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rPr>
      </w:pPr>
      <w:r>
        <w:rPr>
          <w:rFonts w:ascii="宋体" w:hAnsi="宋体"/>
          <w:b/>
          <w:color w:val="auto"/>
          <w:sz w:val="36"/>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yellow"/>
        </w:rPr>
      </w:pPr>
    </w:p>
    <w:p>
      <w:pPr>
        <w:jc w:val="center"/>
        <w:rPr>
          <w:rFonts w:hint="eastAsia"/>
          <w:color w:val="auto"/>
          <w:sz w:val="51"/>
          <w:highlight w:val="yellow"/>
        </w:rPr>
      </w:pPr>
      <w:bookmarkStart w:id="0" w:name="_Toc288556230"/>
    </w:p>
    <w:p>
      <w:pPr>
        <w:jc w:val="center"/>
        <w:rPr>
          <w:rFonts w:hint="eastAsia"/>
          <w:color w:val="auto"/>
          <w:sz w:val="51"/>
          <w:highlight w:val="yellow"/>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yellow"/>
        </w:rPr>
      </w:pPr>
    </w:p>
    <w:p>
      <w:pPr>
        <w:spacing w:line="440" w:lineRule="exact"/>
        <w:ind w:left="1148"/>
        <w:rPr>
          <w:rFonts w:ascii="宋体" w:hAnsi="宋体"/>
          <w:b/>
          <w:bCs/>
          <w:color w:val="auto"/>
          <w:sz w:val="28"/>
          <w:highlight w:val="yellow"/>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玉环市坎门街道海城社区青龙山健身岭步道边坡治理工程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13606864856、18257670313</w:t>
      </w:r>
    </w:p>
    <w:p>
      <w:pPr>
        <w:spacing w:line="480" w:lineRule="auto"/>
        <w:ind w:firstLine="1120" w:firstLineChars="400"/>
        <w:rPr>
          <w:rFonts w:hint="eastAsia" w:ascii="宋体" w:hAnsi="宋体" w:eastAsia="宋体"/>
          <w:color w:val="auto"/>
          <w:sz w:val="28"/>
          <w:highlight w:val="yellow"/>
        </w:rPr>
      </w:pPr>
    </w:p>
    <w:p>
      <w:pPr>
        <w:spacing w:line="480" w:lineRule="auto"/>
        <w:ind w:firstLine="1120" w:firstLineChars="400"/>
        <w:rPr>
          <w:rFonts w:hint="eastAsia" w:ascii="宋体" w:hAnsi="宋体" w:eastAsia="宋体"/>
          <w:color w:val="auto"/>
          <w:sz w:val="28"/>
          <w:highlight w:val="yellow"/>
        </w:rPr>
      </w:pPr>
    </w:p>
    <w:p>
      <w:pPr>
        <w:spacing w:line="480" w:lineRule="auto"/>
        <w:ind w:firstLine="1680" w:firstLineChars="600"/>
        <w:rPr>
          <w:rFonts w:hint="eastAsia" w:ascii="宋体" w:hAnsi="宋体" w:eastAsia="宋体"/>
          <w:color w:val="auto"/>
          <w:sz w:val="28"/>
          <w:highlight w:val="yellow"/>
        </w:rPr>
      </w:pPr>
      <w:r>
        <w:rPr>
          <w:rFonts w:hint="eastAsia" w:ascii="宋体" w:hAnsi="宋体" w:eastAsia="宋体"/>
          <w:color w:val="auto"/>
          <w:sz w:val="28"/>
          <w:lang w:eastAsia="zh-CN"/>
        </w:rPr>
        <w:t>主管</w:t>
      </w:r>
      <w:r>
        <w:rPr>
          <w:rFonts w:hint="eastAsia" w:ascii="宋体" w:hAnsi="宋体" w:eastAsia="宋体"/>
          <w:color w:val="auto"/>
          <w:sz w:val="28"/>
        </w:rPr>
        <w:t>机构：</w:t>
      </w:r>
      <w:r>
        <w:rPr>
          <w:rFonts w:hint="eastAsia" w:ascii="宋体" w:hAnsi="宋体" w:eastAsia="宋体"/>
          <w:color w:val="auto"/>
          <w:sz w:val="28"/>
          <w:lang w:eastAsia="zh-CN"/>
        </w:rPr>
        <w:t>玉环市国土资源局（盖章）</w:t>
      </w:r>
    </w:p>
    <w:p>
      <w:pPr>
        <w:spacing w:line="400" w:lineRule="exact"/>
        <w:jc w:val="center"/>
        <w:rPr>
          <w:rFonts w:hint="eastAsia" w:ascii="宋体" w:hAnsi="宋体" w:eastAsia="宋体"/>
          <w:color w:val="auto"/>
          <w:sz w:val="28"/>
          <w:highlight w:val="yellow"/>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8</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8</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rPr>
      </w:pP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ascii="黑体" w:hAnsi="宋体" w:eastAsia="黑体"/>
          <w:b/>
          <w:color w:val="auto"/>
          <w:sz w:val="44"/>
        </w:rPr>
      </w:pPr>
    </w:p>
    <w:p>
      <w:pPr>
        <w:pStyle w:val="15"/>
        <w:tabs>
          <w:tab w:val="right" w:leader="dot" w:pos="9175"/>
        </w:tabs>
        <w:rPr>
          <w:rFonts w:ascii="宋体" w:hAnsi="宋体" w:eastAsia="宋体"/>
          <w:smallCaps/>
          <w:color w:val="auto"/>
          <w:sz w:val="24"/>
          <w:szCs w:val="24"/>
          <w:highlight w:val="none"/>
        </w:rPr>
      </w:pPr>
      <w:r>
        <w:rPr>
          <w:rStyle w:val="24"/>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第一章</w:t>
      </w:r>
      <w:r>
        <w:rPr>
          <w:rStyle w:val="24"/>
          <w:rFonts w:ascii="宋体" w:hAnsi="宋体" w:eastAsia="宋体"/>
          <w:color w:val="auto"/>
          <w:highlight w:val="none"/>
        </w:rPr>
        <w:t xml:space="preserve">  </w:t>
      </w:r>
      <w:r>
        <w:rPr>
          <w:rStyle w:val="24"/>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总</w:t>
      </w:r>
      <w:r>
        <w:rPr>
          <w:rStyle w:val="24"/>
          <w:rFonts w:ascii="宋体" w:hAnsi="宋体" w:eastAsia="宋体"/>
          <w:color w:val="auto"/>
          <w:highlight w:val="none"/>
        </w:rPr>
        <w:t xml:space="preserve">  </w:t>
      </w:r>
      <w:r>
        <w:rPr>
          <w:rStyle w:val="24"/>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开</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评</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第二章</w:t>
      </w:r>
      <w:r>
        <w:rPr>
          <w:rStyle w:val="24"/>
          <w:rFonts w:ascii="宋体" w:hAnsi="宋体" w:eastAsia="宋体"/>
          <w:color w:val="auto"/>
          <w:highlight w:val="none"/>
        </w:rPr>
        <w:t xml:space="preserve">  </w:t>
      </w:r>
      <w:r>
        <w:rPr>
          <w:rStyle w:val="24"/>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第二部分　　通用条款</w:t>
      </w:r>
      <w:r>
        <w:rPr>
          <w:rStyle w:val="24"/>
          <w:rFonts w:ascii="宋体" w:hAnsi="宋体" w:eastAsia="宋体"/>
          <w:color w:val="auto"/>
          <w:highlight w:val="none"/>
        </w:rPr>
        <w:t>(</w:t>
      </w:r>
      <w:r>
        <w:rPr>
          <w:rStyle w:val="24"/>
          <w:rFonts w:hint="eastAsia" w:ascii="宋体" w:hAnsi="宋体" w:eastAsia="宋体"/>
          <w:color w:val="auto"/>
          <w:highlight w:val="none"/>
        </w:rPr>
        <w:t>略</w:t>
      </w:r>
      <w:r>
        <w:rPr>
          <w:rStyle w:val="24"/>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w:t>
      </w:r>
      <w:r>
        <w:rPr>
          <w:rStyle w:val="24"/>
          <w:rFonts w:ascii="宋体" w:hAnsi="宋体" w:eastAsia="宋体"/>
          <w:color w:val="auto"/>
          <w:highlight w:val="none"/>
        </w:rPr>
        <w:t xml:space="preserve"> </w:t>
      </w:r>
      <w:r>
        <w:rPr>
          <w:rStyle w:val="24"/>
          <w:rFonts w:hint="eastAsia" w:ascii="宋体" w:hAnsi="宋体" w:eastAsia="宋体"/>
          <w:color w:val="auto"/>
          <w:highlight w:val="none"/>
        </w:rPr>
        <w:t>程</w:t>
      </w:r>
      <w:r>
        <w:rPr>
          <w:rStyle w:val="24"/>
          <w:rFonts w:ascii="宋体" w:hAnsi="宋体" w:eastAsia="宋体"/>
          <w:color w:val="auto"/>
          <w:highlight w:val="none"/>
        </w:rPr>
        <w:t xml:space="preserve"> </w:t>
      </w:r>
      <w:r>
        <w:rPr>
          <w:rStyle w:val="24"/>
          <w:rFonts w:hint="eastAsia" w:ascii="宋体" w:hAnsi="宋体" w:eastAsia="宋体"/>
          <w:color w:val="auto"/>
          <w:highlight w:val="none"/>
        </w:rPr>
        <w:t>质</w:t>
      </w:r>
      <w:r>
        <w:rPr>
          <w:rStyle w:val="24"/>
          <w:rFonts w:ascii="宋体" w:hAnsi="宋体" w:eastAsia="宋体"/>
          <w:color w:val="auto"/>
          <w:highlight w:val="none"/>
        </w:rPr>
        <w:t xml:space="preserve"> </w:t>
      </w:r>
      <w:r>
        <w:rPr>
          <w:rStyle w:val="24"/>
          <w:rFonts w:hint="eastAsia" w:ascii="宋体" w:hAnsi="宋体" w:eastAsia="宋体"/>
          <w:color w:val="auto"/>
          <w:highlight w:val="none"/>
        </w:rPr>
        <w:t>量</w:t>
      </w:r>
      <w:r>
        <w:rPr>
          <w:rStyle w:val="24"/>
          <w:rFonts w:ascii="宋体" w:hAnsi="宋体" w:eastAsia="宋体"/>
          <w:color w:val="auto"/>
          <w:highlight w:val="none"/>
        </w:rPr>
        <w:t xml:space="preserve"> </w:t>
      </w:r>
      <w:r>
        <w:rPr>
          <w:rStyle w:val="24"/>
          <w:rFonts w:hint="eastAsia" w:ascii="宋体" w:hAnsi="宋体" w:eastAsia="宋体"/>
          <w:color w:val="auto"/>
          <w:highlight w:val="none"/>
        </w:rPr>
        <w:t>缺</w:t>
      </w:r>
      <w:r>
        <w:rPr>
          <w:rStyle w:val="24"/>
          <w:rFonts w:ascii="宋体" w:hAnsi="宋体" w:eastAsia="宋体"/>
          <w:color w:val="auto"/>
          <w:highlight w:val="none"/>
        </w:rPr>
        <w:t xml:space="preserve"> </w:t>
      </w:r>
      <w:r>
        <w:rPr>
          <w:rStyle w:val="24"/>
          <w:rFonts w:hint="eastAsia" w:ascii="宋体" w:hAnsi="宋体" w:eastAsia="宋体"/>
          <w:color w:val="auto"/>
          <w:highlight w:val="none"/>
        </w:rPr>
        <w:t>陷</w:t>
      </w:r>
      <w:r>
        <w:rPr>
          <w:rStyle w:val="24"/>
          <w:rFonts w:ascii="宋体" w:hAnsi="宋体" w:eastAsia="宋体"/>
          <w:color w:val="auto"/>
          <w:highlight w:val="none"/>
        </w:rPr>
        <w:t xml:space="preserve"> </w:t>
      </w:r>
      <w:r>
        <w:rPr>
          <w:rStyle w:val="24"/>
          <w:rFonts w:hint="eastAsia" w:ascii="宋体" w:hAnsi="宋体" w:eastAsia="宋体"/>
          <w:color w:val="auto"/>
          <w:highlight w:val="none"/>
        </w:rPr>
        <w:t>保</w:t>
      </w:r>
      <w:r>
        <w:rPr>
          <w:rStyle w:val="24"/>
          <w:rFonts w:ascii="宋体" w:hAnsi="宋体" w:eastAsia="宋体"/>
          <w:color w:val="auto"/>
          <w:highlight w:val="none"/>
        </w:rPr>
        <w:t xml:space="preserve"> </w:t>
      </w:r>
      <w:r>
        <w:rPr>
          <w:rStyle w:val="24"/>
          <w:rFonts w:hint="eastAsia" w:ascii="宋体" w:hAnsi="宋体" w:eastAsia="宋体"/>
          <w:color w:val="auto"/>
          <w:highlight w:val="none"/>
        </w:rPr>
        <w:t>修</w:t>
      </w:r>
      <w:r>
        <w:rPr>
          <w:rStyle w:val="24"/>
          <w:rFonts w:ascii="宋体" w:hAnsi="宋体" w:eastAsia="宋体"/>
          <w:color w:val="auto"/>
          <w:highlight w:val="none"/>
        </w:rPr>
        <w:t xml:space="preserve"> </w:t>
      </w:r>
      <w:r>
        <w:rPr>
          <w:rStyle w:val="24"/>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第三章</w:t>
      </w:r>
      <w:r>
        <w:rPr>
          <w:rStyle w:val="24"/>
          <w:rFonts w:ascii="宋体" w:hAnsi="宋体" w:eastAsia="宋体"/>
          <w:color w:val="auto"/>
          <w:highlight w:val="none"/>
        </w:rPr>
        <w:t xml:space="preserve">  </w:t>
      </w:r>
      <w:r>
        <w:rPr>
          <w:rStyle w:val="24"/>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rPr>
        <w:t xml:space="preserve"> </w:t>
      </w:r>
    </w:p>
    <w:p>
      <w:pPr>
        <w:widowControl/>
        <w:spacing w:line="360" w:lineRule="auto"/>
        <w:jc w:val="center"/>
        <w:rPr>
          <w:rFonts w:hint="eastAsia" w:ascii="黑体" w:hAnsi="宋体" w:eastAsia="黑体" w:cs="宋体"/>
          <w:b/>
          <w:color w:val="auto"/>
          <w:kern w:val="0"/>
          <w:sz w:val="30"/>
          <w:szCs w:val="30"/>
        </w:rPr>
      </w:pPr>
      <w:bookmarkStart w:id="1" w:name="_Toc289330902"/>
    </w:p>
    <w:p>
      <w:pPr>
        <w:widowControl/>
        <w:spacing w:line="360" w:lineRule="auto"/>
        <w:jc w:val="center"/>
        <w:rPr>
          <w:rFonts w:hint="eastAsia" w:ascii="黑体" w:hAnsi="宋体" w:eastAsia="黑体" w:cs="宋体"/>
          <w:b/>
          <w:color w:val="auto"/>
          <w:kern w:val="0"/>
          <w:sz w:val="30"/>
          <w:szCs w:val="30"/>
          <w:lang w:eastAsia="zh-CN"/>
        </w:rPr>
      </w:pPr>
      <w:r>
        <w:rPr>
          <w:rFonts w:hint="eastAsia" w:ascii="黑体" w:hAnsi="宋体" w:eastAsia="黑体" w:cs="宋体"/>
          <w:b/>
          <w:color w:val="auto"/>
          <w:kern w:val="0"/>
          <w:sz w:val="30"/>
          <w:szCs w:val="30"/>
          <w:lang w:eastAsia="zh-CN"/>
        </w:rPr>
        <w:t>玉环市坎门街道海城社区青龙山健身岭步道边坡治理工程</w:t>
      </w:r>
    </w:p>
    <w:p>
      <w:pPr>
        <w:widowControl/>
        <w:spacing w:line="360" w:lineRule="auto"/>
        <w:jc w:val="center"/>
        <w:rPr>
          <w:rFonts w:eastAsia="黑体"/>
          <w:b/>
          <w:bCs/>
          <w:color w:val="auto"/>
        </w:rPr>
      </w:pPr>
      <w:r>
        <w:rPr>
          <w:rFonts w:hint="eastAsia" w:ascii="黑体" w:hAnsi="宋体" w:eastAsia="黑体" w:cs="宋体"/>
          <w:b/>
          <w:color w:val="auto"/>
          <w:kern w:val="0"/>
          <w:sz w:val="30"/>
          <w:szCs w:val="30"/>
        </w:rPr>
        <w:t>施工招标公告</w:t>
      </w:r>
    </w:p>
    <w:p>
      <w:pPr>
        <w:widowControl/>
        <w:spacing w:before="260" w:line="560" w:lineRule="exact"/>
        <w:jc w:val="left"/>
        <w:outlineLvl w:val="1"/>
        <w:rPr>
          <w:rFonts w:hint="eastAsia" w:ascii="宋体" w:hAnsi="宋体" w:eastAsia="宋体" w:cs="宋体"/>
          <w:b/>
          <w:bCs/>
          <w:color w:val="auto"/>
          <w:kern w:val="0"/>
          <w:sz w:val="24"/>
        </w:rPr>
      </w:pPr>
      <w:bookmarkStart w:id="2" w:name="_Toc240414860"/>
      <w:bookmarkStart w:id="3" w:name="_Toc241038654"/>
      <w:bookmarkStart w:id="4" w:name="_Toc277615083"/>
      <w:bookmarkStart w:id="5" w:name="_Toc240381084"/>
      <w:r>
        <w:rPr>
          <w:rFonts w:hint="eastAsia" w:ascii="宋体" w:hAnsi="宋体" w:eastAsia="宋体" w:cs="宋体"/>
          <w:b/>
          <w:bCs/>
          <w:color w:val="auto"/>
          <w:kern w:val="0"/>
          <w:sz w:val="24"/>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rPr>
      </w:pPr>
      <w:r>
        <w:rPr>
          <w:rFonts w:hint="eastAsia" w:ascii="宋体" w:hAnsi="宋体" w:eastAsia="宋体" w:cs="宋体"/>
          <w:color w:val="auto"/>
          <w:kern w:val="0"/>
          <w:sz w:val="24"/>
        </w:rPr>
        <w:t>本招标项目</w:t>
      </w:r>
      <w:r>
        <w:rPr>
          <w:rFonts w:hint="eastAsia" w:ascii="宋体" w:hAnsi="宋体" w:eastAsia="宋体"/>
          <w:color w:val="auto"/>
          <w:sz w:val="24"/>
          <w:u w:val="single"/>
          <w:lang w:eastAsia="zh-CN"/>
        </w:rPr>
        <w:t>玉环市坎门街道海城社区青龙山健身岭步道边坡治理工程</w:t>
      </w:r>
      <w:r>
        <w:rPr>
          <w:rFonts w:hint="eastAsia" w:ascii="宋体" w:hAnsi="宋体" w:eastAsia="宋体" w:cs="宋体"/>
          <w:color w:val="auto"/>
          <w:kern w:val="0"/>
          <w:sz w:val="24"/>
        </w:rPr>
        <w:t>（以下简称本项目），项目业主为</w:t>
      </w:r>
      <w:r>
        <w:rPr>
          <w:rFonts w:hint="eastAsia" w:ascii="宋体" w:hAnsi="宋体" w:eastAsia="宋体"/>
          <w:color w:val="auto"/>
          <w:sz w:val="24"/>
          <w:u w:val="single"/>
          <w:lang w:eastAsia="zh-CN"/>
        </w:rPr>
        <w:t>玉环市人民政府坎门街道办事处</w:t>
      </w:r>
      <w:r>
        <w:rPr>
          <w:rFonts w:hint="eastAsia" w:ascii="宋体" w:hAnsi="宋体" w:eastAsia="宋体"/>
          <w:color w:val="auto"/>
          <w:sz w:val="24"/>
        </w:rPr>
        <w:t>，</w:t>
      </w:r>
      <w:r>
        <w:rPr>
          <w:rFonts w:hint="eastAsia" w:ascii="宋体" w:hAnsi="宋体" w:eastAsia="宋体" w:cs="宋体"/>
          <w:color w:val="auto"/>
          <w:kern w:val="0"/>
          <w:sz w:val="24"/>
        </w:rPr>
        <w:t>建设资金</w:t>
      </w:r>
      <w:r>
        <w:rPr>
          <w:rFonts w:hint="eastAsia" w:ascii="宋体" w:hAnsi="宋体" w:eastAsia="宋体" w:cs="宋体"/>
          <w:color w:val="auto"/>
          <w:kern w:val="0"/>
          <w:sz w:val="24"/>
          <w:u w:val="single"/>
        </w:rPr>
        <w:t>上级拨款</w:t>
      </w:r>
      <w:r>
        <w:rPr>
          <w:rFonts w:hint="eastAsia" w:ascii="宋体" w:hAnsi="宋体" w:eastAsia="宋体" w:cs="宋体"/>
          <w:color w:val="auto"/>
          <w:kern w:val="0"/>
          <w:sz w:val="24"/>
        </w:rPr>
        <w:t>，招标</w:t>
      </w:r>
      <w:r>
        <w:rPr>
          <w:rFonts w:hint="eastAsia" w:ascii="宋体" w:hAnsi="宋体" w:eastAsia="宋体" w:cs="宋体"/>
          <w:color w:val="auto"/>
          <w:kern w:val="0"/>
          <w:sz w:val="24"/>
          <w:lang w:eastAsia="zh-CN"/>
        </w:rPr>
        <w:t>代理</w:t>
      </w:r>
      <w:r>
        <w:rPr>
          <w:rFonts w:hint="eastAsia" w:ascii="宋体" w:hAnsi="宋体" w:eastAsia="宋体" w:cs="宋体"/>
          <w:color w:val="auto"/>
          <w:kern w:val="0"/>
          <w:sz w:val="24"/>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rPr>
        <w:t>。具备招标条件，现对本项目的施工进行</w:t>
      </w:r>
      <w:r>
        <w:rPr>
          <w:rFonts w:hint="eastAsia" w:ascii="宋体" w:hAnsi="宋体" w:eastAsia="宋体" w:cs="宋体"/>
          <w:color w:val="auto"/>
          <w:kern w:val="0"/>
          <w:sz w:val="24"/>
          <w:szCs w:val="24"/>
        </w:rPr>
        <w:t>公开</w:t>
      </w:r>
      <w:r>
        <w:rPr>
          <w:rFonts w:hint="eastAsia" w:ascii="宋体" w:hAnsi="宋体" w:eastAsia="宋体" w:cs="宋体"/>
          <w:color w:val="auto"/>
          <w:kern w:val="0"/>
          <w:sz w:val="24"/>
        </w:rPr>
        <w:t>招标。</w:t>
      </w:r>
    </w:p>
    <w:p>
      <w:pPr>
        <w:widowControl/>
        <w:spacing w:before="260" w:line="560" w:lineRule="exact"/>
        <w:jc w:val="left"/>
        <w:outlineLvl w:val="1"/>
        <w:rPr>
          <w:rFonts w:hint="eastAsia" w:ascii="宋体" w:hAnsi="宋体" w:eastAsia="宋体" w:cs="宋体"/>
          <w:b/>
          <w:bCs/>
          <w:color w:val="auto"/>
          <w:kern w:val="0"/>
          <w:sz w:val="24"/>
        </w:rPr>
      </w:pPr>
      <w:bookmarkStart w:id="6" w:name="_Toc240414861"/>
      <w:bookmarkStart w:id="7" w:name="_Toc241038655"/>
      <w:bookmarkStart w:id="8" w:name="_Toc240381085"/>
      <w:bookmarkStart w:id="9" w:name="_Toc277615084"/>
      <w:r>
        <w:rPr>
          <w:rFonts w:hint="eastAsia" w:ascii="宋体" w:hAnsi="宋体" w:eastAsia="宋体" w:cs="宋体"/>
          <w:b/>
          <w:bCs/>
          <w:color w:val="auto"/>
          <w:kern w:val="0"/>
          <w:sz w:val="24"/>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rPr>
        <w:t>本次治理主要采取削坡(清坡)+嵌补平整坡面+坡脚护面墙+锚杆格梁构梁+喷播绿化的方式进行治理。主要工程量有：削坡方量约290m3，清坡方量约450m3，坡面嵌补约210m3，坡脚护面墙约91m3，锚杆格梁构梁约46m3，锚杆380m,厚基层喷播绿化约530m2,排水沟32m等。</w:t>
      </w:r>
      <w:r>
        <w:rPr>
          <w:rFonts w:hint="eastAsia" w:ascii="宋体" w:hAnsi="宋体" w:eastAsia="宋体" w:cs="宋体"/>
          <w:color w:val="auto"/>
          <w:kern w:val="0"/>
          <w:sz w:val="24"/>
          <w:lang w:eastAsia="zh-CN"/>
        </w:rPr>
        <w:t>预算中已考虑坡顶建筑垃圾清运的费用，因场地原因造成的材料二次驳运、上山搬运等的费用，由投标人在报价中综合考虑。</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2.2招标范围</w:t>
      </w:r>
      <w:r>
        <w:rPr>
          <w:rFonts w:ascii="宋体" w:hAnsi="宋体" w:eastAsia="宋体" w:cs="宋体"/>
          <w:color w:val="auto"/>
          <w:kern w:val="0"/>
          <w:sz w:val="24"/>
        </w:rPr>
        <w:t>：</w:t>
      </w:r>
      <w:r>
        <w:rPr>
          <w:rFonts w:hint="eastAsia" w:ascii="宋体" w:hAnsi="宋体" w:eastAsia="宋体" w:cs="宋体"/>
          <w:color w:val="auto"/>
          <w:kern w:val="0"/>
          <w:sz w:val="24"/>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0000FF"/>
          <w:kern w:val="0"/>
          <w:sz w:val="24"/>
        </w:rPr>
      </w:pPr>
      <w:r>
        <w:rPr>
          <w:rFonts w:hint="eastAsia" w:ascii="宋体" w:hAnsi="宋体" w:eastAsia="宋体" w:cs="宋体"/>
          <w:color w:val="auto"/>
          <w:kern w:val="0"/>
          <w:sz w:val="24"/>
        </w:rPr>
        <w:t>2.3计划工期（不超过）：</w:t>
      </w:r>
      <w:r>
        <w:rPr>
          <w:rFonts w:hint="eastAsia" w:ascii="宋体" w:hAnsi="宋体" w:eastAsia="宋体" w:cs="宋体"/>
          <w:color w:val="0000FF"/>
          <w:kern w:val="0"/>
          <w:sz w:val="24"/>
          <w:lang w:val="en-US" w:eastAsia="zh-CN"/>
        </w:rPr>
        <w:t>120</w:t>
      </w:r>
      <w:r>
        <w:rPr>
          <w:rFonts w:hint="eastAsia" w:ascii="宋体" w:hAnsi="宋体" w:eastAsia="宋体" w:cs="宋体"/>
          <w:color w:val="0000FF"/>
          <w:kern w:val="0"/>
          <w:sz w:val="24"/>
        </w:rPr>
        <w:t>（日历天）。</w:t>
      </w:r>
    </w:p>
    <w:p>
      <w:pPr>
        <w:adjustRightInd w:val="0"/>
        <w:snapToGrid w:val="0"/>
        <w:spacing w:after="50" w:line="560" w:lineRule="exact"/>
        <w:ind w:firstLine="480" w:firstLineChars="200"/>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质量标准：合格。</w:t>
      </w:r>
    </w:p>
    <w:p>
      <w:pPr>
        <w:adjustRightInd w:val="0"/>
        <w:snapToGrid w:val="0"/>
        <w:spacing w:after="50" w:line="56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2.5预算造价：</w:t>
      </w:r>
      <w:r>
        <w:rPr>
          <w:rFonts w:hint="eastAsia" w:ascii="宋体" w:hAnsi="宋体" w:eastAsia="宋体"/>
          <w:color w:val="000000"/>
          <w:sz w:val="24"/>
          <w:lang w:eastAsia="zh-CN"/>
        </w:rPr>
        <w:t>412808</w:t>
      </w:r>
      <w:r>
        <w:rPr>
          <w:rFonts w:hint="eastAsia" w:ascii="宋体" w:hAnsi="宋体" w:eastAsia="宋体"/>
          <w:color w:val="auto"/>
          <w:sz w:val="24"/>
          <w:lang w:val="en-US" w:eastAsia="zh-CN"/>
        </w:rPr>
        <w:t>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rPr>
      </w:pPr>
      <w:bookmarkStart w:id="14" w:name="_Toc240414862"/>
      <w:bookmarkStart w:id="15" w:name="_Toc240381086"/>
      <w:bookmarkStart w:id="16" w:name="_Toc241038656"/>
      <w:bookmarkStart w:id="17" w:name="_Toc277615085"/>
      <w:r>
        <w:rPr>
          <w:rFonts w:hint="eastAsia" w:ascii="宋体" w:hAnsi="宋体" w:eastAsia="宋体" w:cs="宋体"/>
          <w:b/>
          <w:bCs/>
          <w:color w:val="auto"/>
          <w:kern w:val="0"/>
          <w:sz w:val="24"/>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rPr>
        <w:t>3.1  本次招</w:t>
      </w:r>
      <w:r>
        <w:rPr>
          <w:rFonts w:hint="eastAsia" w:ascii="宋体" w:hAnsi="宋体" w:eastAsia="宋体" w:cs="宋体"/>
          <w:color w:val="auto"/>
          <w:kern w:val="0"/>
          <w:sz w:val="24"/>
          <w:szCs w:val="24"/>
        </w:rPr>
        <w:t>标要求申请人为地质灾害治理工程施工丙</w:t>
      </w:r>
      <w:r>
        <w:rPr>
          <w:rFonts w:ascii="宋体" w:hAnsi="宋体" w:eastAsia="宋体" w:cs="宋体"/>
          <w:color w:val="auto"/>
          <w:kern w:val="0"/>
          <w:sz w:val="24"/>
          <w:szCs w:val="24"/>
        </w:rPr>
        <w:t>级及以</w:t>
      </w:r>
      <w:r>
        <w:rPr>
          <w:rFonts w:hint="eastAsia" w:ascii="宋体" w:hAnsi="宋体" w:eastAsia="宋体" w:cs="宋体"/>
          <w:color w:val="auto"/>
          <w:kern w:val="0"/>
          <w:sz w:val="24"/>
          <w:szCs w:val="24"/>
        </w:rPr>
        <w:t>上资质的企业</w:t>
      </w:r>
      <w:r>
        <w:rPr>
          <w:rFonts w:hint="eastAsia" w:ascii="宋体" w:hAnsi="宋体" w:eastAsia="宋体" w:cs="宋体"/>
          <w:color w:val="auto"/>
          <w:kern w:val="0"/>
          <w:sz w:val="24"/>
          <w:szCs w:val="24"/>
          <w:lang w:eastAsia="zh-CN"/>
        </w:rPr>
        <w:t>，且原先已招标的坎门街道边坡治理项目的中标人，未在合同期限内完成施工义务的，不予以参与本次招标</w:t>
      </w:r>
      <w:r>
        <w:rPr>
          <w:rFonts w:hint="eastAsia" w:ascii="宋体" w:hAnsi="宋体" w:eastAsia="宋体" w:cs="宋体"/>
          <w:color w:val="auto"/>
          <w:kern w:val="0"/>
          <w:sz w:val="24"/>
          <w:szCs w:val="24"/>
        </w:rPr>
        <w:t>。</w:t>
      </w:r>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3.2  </w:t>
      </w:r>
      <w:r>
        <w:rPr>
          <w:rFonts w:ascii="宋体" w:hAnsi="宋体" w:eastAsia="宋体" w:cs="宋体"/>
          <w:color w:val="auto"/>
          <w:kern w:val="0"/>
          <w:sz w:val="24"/>
          <w:szCs w:val="24"/>
        </w:rPr>
        <w:t>本工程招标要求项目负责人</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工程</w:t>
      </w:r>
      <w:r>
        <w:rPr>
          <w:rFonts w:hint="eastAsia" w:ascii="宋体" w:hAnsi="宋体" w:eastAsia="宋体" w:cs="宋体"/>
          <w:color w:val="auto"/>
          <w:kern w:val="0"/>
          <w:sz w:val="24"/>
          <w:szCs w:val="24"/>
        </w:rPr>
        <w:t>地质或岩土工程等相关专业工程师及以上职称，在建项目不</w:t>
      </w:r>
      <w:r>
        <w:rPr>
          <w:rFonts w:ascii="宋体" w:hAnsi="宋体" w:eastAsia="宋体" w:cs="宋体"/>
          <w:color w:val="auto"/>
          <w:kern w:val="0"/>
          <w:sz w:val="24"/>
          <w:szCs w:val="24"/>
        </w:rPr>
        <w:t>作要求</w:t>
      </w:r>
      <w:r>
        <w:rPr>
          <w:rFonts w:hint="eastAsia" w:ascii="宋体" w:hAnsi="宋体" w:eastAsia="宋体" w:cs="宋体"/>
          <w:color w:val="auto"/>
          <w:kern w:val="0"/>
          <w:sz w:val="24"/>
          <w:szCs w:val="24"/>
        </w:rPr>
        <w:t>。</w:t>
      </w:r>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rPr>
        <w:t>本次招标</w:t>
      </w:r>
      <w:r>
        <w:rPr>
          <w:rFonts w:hint="eastAsia" w:ascii="宋体" w:hAnsi="宋体" w:eastAsia="宋体" w:cs="宋体"/>
          <w:color w:val="auto"/>
          <w:kern w:val="0"/>
          <w:sz w:val="24"/>
        </w:rPr>
        <w:t>不</w:t>
      </w:r>
      <w:r>
        <w:rPr>
          <w:rFonts w:ascii="宋体" w:hAnsi="宋体" w:eastAsia="宋体" w:cs="宋体"/>
          <w:color w:val="auto"/>
          <w:kern w:val="0"/>
          <w:sz w:val="24"/>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rPr>
      </w:pPr>
      <w:bookmarkStart w:id="22" w:name="_Toc277615086"/>
      <w:r>
        <w:rPr>
          <w:rFonts w:hint="eastAsia" w:ascii="宋体" w:hAnsi="宋体" w:eastAsia="宋体" w:cs="宋体"/>
          <w:b/>
          <w:color w:val="auto"/>
          <w:kern w:val="0"/>
          <w:sz w:val="24"/>
        </w:rPr>
        <w:t>4.</w:t>
      </w:r>
      <w:r>
        <w:rPr>
          <w:rFonts w:hint="eastAsia" w:ascii="宋体" w:hAnsi="宋体" w:eastAsia="宋体" w:cs="宋体"/>
          <w:b/>
          <w:bCs/>
          <w:color w:val="auto"/>
          <w:kern w:val="0"/>
          <w:sz w:val="24"/>
        </w:rPr>
        <w:t xml:space="preserve"> 招标文件的获取</w:t>
      </w:r>
    </w:p>
    <w:p>
      <w:pPr>
        <w:pStyle w:val="19"/>
        <w:spacing w:before="0" w:beforeAutospacing="0" w:after="0" w:afterAutospacing="0" w:line="560" w:lineRule="exact"/>
        <w:ind w:firstLine="420"/>
        <w:rPr>
          <w:rFonts w:hint="eastAsia"/>
          <w:color w:val="auto"/>
        </w:rPr>
      </w:pPr>
      <w:bookmarkStart w:id="23" w:name="_Toc201487262"/>
      <w:bookmarkStart w:id="24" w:name="_Toc201487884"/>
      <w:bookmarkStart w:id="25" w:name="_Toc202062615"/>
      <w:bookmarkStart w:id="26" w:name="_Toc202086851"/>
      <w:r>
        <w:rPr>
          <w:color w:val="auto"/>
        </w:rPr>
        <w:t>4.1</w:t>
      </w:r>
      <w:r>
        <w:rPr>
          <w:rFonts w:hint="eastAsia"/>
          <w:color w:val="auto"/>
          <w:lang w:eastAsia="zh-CN"/>
        </w:rPr>
        <w:t>网上获取</w:t>
      </w:r>
      <w:r>
        <w:rPr>
          <w:rFonts w:hint="eastAsia" w:cs="宋体"/>
          <w:color w:val="auto"/>
          <w:szCs w:val="21"/>
        </w:rPr>
        <w:t>招标文件</w:t>
      </w:r>
      <w:r>
        <w:rPr>
          <w:rFonts w:hint="eastAsia" w:cs="宋体"/>
          <w:color w:val="auto"/>
        </w:rPr>
        <w:t>。</w:t>
      </w:r>
    </w:p>
    <w:p>
      <w:pPr>
        <w:pStyle w:val="19"/>
        <w:spacing w:before="0" w:beforeAutospacing="0" w:after="0" w:afterAutospacing="0" w:line="560" w:lineRule="exact"/>
        <w:ind w:firstLine="420"/>
        <w:rPr>
          <w:color w:val="auto"/>
        </w:rPr>
      </w:pPr>
      <w:r>
        <w:rPr>
          <w:color w:val="auto"/>
        </w:rPr>
        <w:t>4.2</w:t>
      </w:r>
      <w:r>
        <w:rPr>
          <w:rFonts w:hint="eastAsia"/>
          <w:color w:val="auto"/>
          <w:lang w:val="en-US" w:eastAsia="zh-CN"/>
        </w:rPr>
        <w:t xml:space="preserve"> </w:t>
      </w:r>
      <w:r>
        <w:rPr>
          <w:rFonts w:hint="eastAsia"/>
          <w:color w:val="auto"/>
        </w:rPr>
        <w:t>招标人不统一组织现场踏勘和召开投标预备会，投标人视需要自行前往现场进行踏勘。</w:t>
      </w:r>
    </w:p>
    <w:p>
      <w:pPr>
        <w:pStyle w:val="27"/>
        <w:spacing w:before="0" w:beforeAutospacing="0" w:after="0" w:afterAutospacing="0" w:line="560" w:lineRule="exact"/>
        <w:rPr>
          <w:rStyle w:val="22"/>
          <w:color w:val="auto"/>
        </w:rPr>
      </w:pPr>
      <w:r>
        <w:rPr>
          <w:rStyle w:val="22"/>
          <w:rFonts w:hint="eastAsia"/>
          <w:color w:val="auto"/>
          <w:sz w:val="21"/>
          <w:szCs w:val="21"/>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yellow"/>
        </w:rPr>
      </w:pPr>
      <w:r>
        <w:rPr>
          <w:color w:val="auto"/>
        </w:rPr>
        <w:t xml:space="preserve">5.1  </w:t>
      </w:r>
      <w:r>
        <w:rPr>
          <w:color w:val="auto"/>
          <w:szCs w:val="21"/>
        </w:rPr>
        <w:t>投标文件递交的截止时间（投标截止时间，下同）为</w:t>
      </w:r>
      <w:r>
        <w:rPr>
          <w:color w:val="auto"/>
          <w:szCs w:val="21"/>
          <w:highlight w:val="none"/>
        </w:rPr>
        <w:t>20</w:t>
      </w:r>
      <w:r>
        <w:rPr>
          <w:rFonts w:hint="eastAsia"/>
          <w:color w:val="auto"/>
          <w:szCs w:val="21"/>
          <w:highlight w:val="none"/>
        </w:rPr>
        <w:t>1</w:t>
      </w:r>
      <w:r>
        <w:rPr>
          <w:rFonts w:hint="eastAsia"/>
          <w:color w:val="auto"/>
          <w:szCs w:val="21"/>
          <w:highlight w:val="none"/>
          <w:lang w:val="en-US" w:eastAsia="zh-CN"/>
        </w:rPr>
        <w:t>8</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00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rPr>
      </w:pPr>
      <w:r>
        <w:rPr>
          <w:color w:val="auto"/>
          <w:szCs w:val="21"/>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6.发布公告媒介</w:t>
      </w:r>
    </w:p>
    <w:p>
      <w:pPr>
        <w:widowControl/>
        <w:spacing w:line="50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本次招标公告玉环市公共资源交易中心网站（http：//www.yhjyzx.com）</w:t>
      </w:r>
      <w:r>
        <w:rPr>
          <w:rFonts w:ascii="宋体" w:hAnsi="宋体" w:eastAsia="宋体" w:cs="宋体"/>
          <w:bCs/>
          <w:color w:val="auto"/>
          <w:kern w:val="0"/>
          <w:sz w:val="24"/>
          <w:szCs w:val="24"/>
        </w:rPr>
        <w:t>乡镇平台招标信息</w:t>
      </w:r>
      <w:r>
        <w:rPr>
          <w:rFonts w:hint="eastAsia" w:ascii="宋体" w:hAnsi="宋体" w:eastAsia="宋体" w:cs="宋体"/>
          <w:color w:val="auto"/>
          <w:kern w:val="0"/>
          <w:sz w:val="24"/>
          <w:szCs w:val="24"/>
        </w:rPr>
        <w:t>上发布。</w:t>
      </w:r>
    </w:p>
    <w:p>
      <w:pPr>
        <w:pStyle w:val="27"/>
        <w:spacing w:before="0" w:beforeAutospacing="0" w:after="0" w:afterAutospacing="0" w:line="560" w:lineRule="exact"/>
        <w:rPr>
          <w:b/>
          <w:bCs/>
          <w:color w:val="auto"/>
        </w:rPr>
      </w:pPr>
      <w:bookmarkStart w:id="27" w:name="_Toc277615090"/>
      <w:bookmarkStart w:id="28" w:name="_Toc240414866"/>
      <w:bookmarkStart w:id="29" w:name="_Toc240381090"/>
      <w:bookmarkStart w:id="30" w:name="_Toc241038660"/>
      <w:r>
        <w:rPr>
          <w:rFonts w:hint="eastAsia"/>
          <w:b/>
          <w:bCs/>
          <w:color w:val="auto"/>
        </w:rPr>
        <w:t>7.联系方式</w:t>
      </w:r>
      <w:bookmarkEnd w:id="27"/>
      <w:bookmarkEnd w:id="28"/>
      <w:bookmarkEnd w:id="29"/>
      <w:bookmarkEnd w:id="30"/>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招标人：</w:t>
      </w:r>
      <w:r>
        <w:rPr>
          <w:rFonts w:hint="eastAsia" w:ascii="宋体" w:hAnsi="宋体" w:eastAsia="宋体"/>
          <w:color w:val="auto"/>
          <w:kern w:val="0"/>
          <w:sz w:val="24"/>
          <w:szCs w:val="24"/>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w:t>
      </w:r>
      <w:r>
        <w:rPr>
          <w:rFonts w:ascii="宋体" w:hAnsi="宋体" w:eastAsia="宋体"/>
          <w:color w:val="auto"/>
          <w:kern w:val="0"/>
          <w:sz w:val="24"/>
          <w:szCs w:val="24"/>
        </w:rPr>
        <w:t xml:space="preserve">  </w:t>
      </w:r>
      <w:r>
        <w:rPr>
          <w:rFonts w:hint="eastAsia" w:ascii="宋体" w:hAnsi="宋体" w:eastAsia="宋体"/>
          <w:color w:val="auto"/>
          <w:kern w:val="0"/>
          <w:sz w:val="24"/>
          <w:szCs w:val="24"/>
        </w:rPr>
        <w:t>址：玉环市</w:t>
      </w:r>
      <w:r>
        <w:rPr>
          <w:rFonts w:hint="eastAsia" w:ascii="宋体" w:hAnsi="宋体" w:eastAsia="宋体"/>
          <w:color w:val="auto"/>
          <w:kern w:val="0"/>
          <w:sz w:val="24"/>
          <w:szCs w:val="24"/>
          <w:lang w:val="en-US" w:eastAsia="zh-CN"/>
        </w:rPr>
        <w:t>坎门街道</w:t>
      </w:r>
    </w:p>
    <w:p>
      <w:pPr>
        <w:widowControl/>
        <w:spacing w:before="120" w:after="120" w:line="560" w:lineRule="exact"/>
        <w:ind w:left="420" w:firstLine="4" w:firstLineChars="2"/>
        <w:jc w:val="left"/>
        <w:rPr>
          <w:rFonts w:ascii="宋体" w:hAnsi="宋体" w:eastAsia="宋体"/>
          <w:color w:val="auto"/>
          <w:kern w:val="0"/>
          <w:sz w:val="24"/>
          <w:szCs w:val="24"/>
        </w:rPr>
      </w:pPr>
      <w:r>
        <w:rPr>
          <w:rFonts w:hint="eastAsia" w:ascii="宋体" w:hAnsi="宋体" w:eastAsia="宋体"/>
          <w:color w:val="auto"/>
          <w:kern w:val="0"/>
          <w:sz w:val="24"/>
          <w:szCs w:val="24"/>
        </w:rPr>
        <w:t>招标代理机构：</w:t>
      </w:r>
      <w:r>
        <w:rPr>
          <w:rFonts w:hint="eastAsia" w:ascii="宋体" w:hAnsi="宋体" w:eastAsia="宋体"/>
          <w:color w:val="auto"/>
          <w:kern w:val="0"/>
          <w:sz w:val="24"/>
          <w:szCs w:val="24"/>
          <w:lang w:eastAsia="zh-CN"/>
        </w:rPr>
        <w:t>建经投资咨询有限公司</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地址：</w:t>
      </w:r>
      <w:r>
        <w:rPr>
          <w:rFonts w:hint="eastAsia" w:ascii="宋体" w:hAnsi="宋体" w:eastAsia="宋体"/>
          <w:color w:val="auto"/>
          <w:kern w:val="0"/>
          <w:sz w:val="24"/>
          <w:szCs w:val="24"/>
          <w:lang w:eastAsia="zh-CN"/>
        </w:rPr>
        <w:t>玉环市玉城街道泰兴苑117号401室（13号小区20栋）</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联系人：</w:t>
      </w:r>
      <w:r>
        <w:rPr>
          <w:rFonts w:hint="eastAsia" w:ascii="宋体" w:hAnsi="宋体" w:eastAsia="宋体"/>
          <w:color w:val="auto"/>
          <w:kern w:val="0"/>
          <w:sz w:val="24"/>
          <w:szCs w:val="24"/>
          <w:lang w:val="en-US" w:eastAsia="zh-CN"/>
        </w:rPr>
        <w:t>王鑫</w:t>
      </w:r>
      <w:r>
        <w:rPr>
          <w:rFonts w:hint="eastAsia" w:ascii="宋体" w:hAnsi="宋体" w:eastAsia="宋体"/>
          <w:color w:val="auto"/>
          <w:kern w:val="0"/>
          <w:sz w:val="24"/>
          <w:szCs w:val="24"/>
        </w:rPr>
        <w:t xml:space="preserve">     电</w:t>
      </w:r>
      <w:r>
        <w:rPr>
          <w:rFonts w:ascii="宋体" w:hAnsi="宋体" w:eastAsia="宋体"/>
          <w:color w:val="auto"/>
          <w:kern w:val="0"/>
          <w:sz w:val="24"/>
          <w:szCs w:val="24"/>
        </w:rPr>
        <w:t xml:space="preserve">  </w:t>
      </w:r>
      <w:r>
        <w:rPr>
          <w:rFonts w:hint="eastAsia" w:ascii="宋体" w:hAnsi="宋体" w:eastAsia="宋体"/>
          <w:color w:val="auto"/>
          <w:kern w:val="0"/>
          <w:sz w:val="24"/>
          <w:szCs w:val="24"/>
        </w:rPr>
        <w:t>话：</w:t>
      </w:r>
      <w:r>
        <w:rPr>
          <w:rFonts w:hint="eastAsia" w:ascii="宋体" w:hAnsi="宋体" w:eastAsia="宋体"/>
          <w:color w:val="auto"/>
          <w:kern w:val="0"/>
          <w:sz w:val="24"/>
          <w:szCs w:val="24"/>
          <w:lang w:val="en-US" w:eastAsia="zh-CN"/>
        </w:rPr>
        <w:t>13606864856、18257670313</w:t>
      </w:r>
      <w:r>
        <w:rPr>
          <w:rFonts w:hint="eastAsia" w:ascii="宋体" w:hAnsi="宋体" w:eastAsia="宋体"/>
          <w:color w:val="auto"/>
          <w:kern w:val="0"/>
          <w:sz w:val="24"/>
          <w:szCs w:val="24"/>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传</w:t>
      </w:r>
      <w:r>
        <w:rPr>
          <w:rFonts w:ascii="宋体" w:hAnsi="宋体" w:eastAsia="宋体"/>
          <w:color w:val="auto"/>
          <w:kern w:val="0"/>
          <w:sz w:val="24"/>
          <w:szCs w:val="24"/>
        </w:rPr>
        <w:t xml:space="preserve">  </w:t>
      </w:r>
      <w:r>
        <w:rPr>
          <w:rFonts w:hint="eastAsia" w:ascii="宋体" w:hAnsi="宋体" w:eastAsia="宋体"/>
          <w:color w:val="auto"/>
          <w:kern w:val="0"/>
          <w:sz w:val="24"/>
          <w:szCs w:val="24"/>
        </w:rPr>
        <w:t>真：</w:t>
      </w:r>
      <w:r>
        <w:rPr>
          <w:rFonts w:ascii="宋体" w:hAnsi="宋体" w:eastAsia="宋体"/>
          <w:color w:val="auto"/>
          <w:kern w:val="0"/>
          <w:sz w:val="24"/>
          <w:szCs w:val="24"/>
        </w:rPr>
        <w:t>057</w:t>
      </w:r>
      <w:r>
        <w:rPr>
          <w:rFonts w:hint="eastAsia" w:ascii="宋体" w:hAnsi="宋体" w:eastAsia="宋体"/>
          <w:color w:val="auto"/>
          <w:kern w:val="0"/>
          <w:sz w:val="24"/>
          <w:szCs w:val="24"/>
        </w:rPr>
        <w:t>6-</w:t>
      </w:r>
      <w:r>
        <w:rPr>
          <w:rFonts w:hint="eastAsia" w:ascii="宋体" w:hAnsi="宋体" w:eastAsia="宋体"/>
          <w:color w:val="auto"/>
          <w:kern w:val="0"/>
          <w:sz w:val="24"/>
          <w:szCs w:val="24"/>
          <w:lang w:val="en-US" w:eastAsia="zh-CN"/>
        </w:rPr>
        <w:t>80767389</w:t>
      </w: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pStyle w:val="2"/>
        <w:rPr>
          <w:rFonts w:hint="eastAsia"/>
          <w:color w:val="auto"/>
        </w:rPr>
      </w:pPr>
    </w:p>
    <w:p>
      <w:pPr>
        <w:rPr>
          <w:rFonts w:hint="eastAsia"/>
          <w:color w:val="auto"/>
        </w:rPr>
      </w:pPr>
    </w:p>
    <w:p>
      <w:pPr>
        <w:rPr>
          <w:rFonts w:hint="eastAsia"/>
          <w:color w:val="auto"/>
        </w:rPr>
      </w:pPr>
    </w:p>
    <w:bookmarkEnd w:id="1"/>
    <w:p>
      <w:pPr>
        <w:pStyle w:val="2"/>
        <w:rPr>
          <w:rFonts w:hint="eastAsia" w:eastAsia="黑体"/>
          <w:color w:val="auto"/>
          <w:lang w:eastAsia="zh-CN"/>
        </w:rPr>
      </w:pPr>
      <w:r>
        <w:rPr>
          <w:rFonts w:hint="eastAsia"/>
          <w:color w:val="auto"/>
          <w:lang w:eastAsia="zh-CN"/>
        </w:rPr>
        <w:t>投标人须知前附表</w:t>
      </w:r>
    </w:p>
    <w:tbl>
      <w:tblPr>
        <w:tblStyle w:val="26"/>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玉环市坎门街道海城社区青龙山健身岭步道边坡治理工程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玉环市坎门街道海城社区青龙山健身岭步道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次治理主要采取削坡(清坡)+嵌补平整坡面+坡脚护面墙+锚杆格梁构梁+喷播绿化的方式进行治理。主要工程量有：削坡方量约290m3，清坡方量约450m3，坡面嵌补约210m3，坡脚护面墙约91m3，锚杆格梁构梁约46m3，锚杆380m,厚基层喷播绿化约530m2,排水沟32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0000FF"/>
                <w:sz w:val="21"/>
                <w:highlight w:val="none"/>
                <w:lang w:eastAsia="zh-CN"/>
              </w:rPr>
              <w:t>412808元（含暂列金</w:t>
            </w:r>
            <w:r>
              <w:rPr>
                <w:rFonts w:hint="eastAsia" w:ascii="宋体" w:hAnsi="宋体" w:eastAsia="宋体"/>
                <w:color w:val="0000FF"/>
                <w:sz w:val="21"/>
                <w:highlight w:val="none"/>
                <w:lang w:val="en-US" w:eastAsia="zh-CN"/>
              </w:rPr>
              <w:t>40000</w:t>
            </w:r>
            <w:r>
              <w:rPr>
                <w:rFonts w:hint="eastAsia" w:ascii="宋体" w:hAnsi="宋体" w:eastAsia="宋体"/>
                <w:color w:val="0000FF"/>
                <w:sz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0000FF"/>
                <w:sz w:val="21"/>
                <w:highlight w:val="none"/>
                <w:lang w:val="en-US" w:eastAsia="zh-CN"/>
              </w:rPr>
              <w:t>120</w:t>
            </w:r>
            <w:r>
              <w:rPr>
                <w:rFonts w:hint="eastAsia" w:ascii="宋体" w:hAnsi="宋体" w:eastAsia="宋体"/>
                <w:color w:val="0000FF"/>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r>
              <w:rPr>
                <w:rFonts w:hint="eastAsia" w:ascii="宋体" w:hAnsi="宋体" w:eastAsia="宋体"/>
                <w:color w:val="auto"/>
                <w:sz w:val="21"/>
                <w:szCs w:val="21"/>
                <w:highlight w:val="none"/>
                <w:lang w:eastAsia="zh-CN"/>
              </w:rPr>
              <w:t>，且原先已招标的坎门街道边坡治理项目的中标人，未在合同期限内完成施工义务的</w:t>
            </w:r>
            <w:bookmarkStart w:id="201" w:name="_GoBack"/>
            <w:bookmarkEnd w:id="201"/>
            <w:r>
              <w:rPr>
                <w:rFonts w:hint="eastAsia" w:ascii="宋体" w:hAnsi="宋体" w:eastAsia="宋体"/>
                <w:color w:val="auto"/>
                <w:sz w:val="21"/>
                <w:szCs w:val="21"/>
                <w:highlight w:val="none"/>
                <w:lang w:eastAsia="zh-CN"/>
              </w:rPr>
              <w:t>，不予以参与本次招标</w:t>
            </w:r>
            <w:r>
              <w:rPr>
                <w:rFonts w:hint="eastAsia" w:ascii="宋体" w:hAnsi="宋体"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0000FF"/>
                <w:highlight w:val="none"/>
              </w:rPr>
            </w:pPr>
            <w:r>
              <w:rPr>
                <w:rFonts w:hint="eastAsia"/>
                <w:b/>
                <w:color w:val="0000FF"/>
                <w:highlight w:val="none"/>
              </w:rPr>
              <w:t>本工程设置投标总报价上下限：</w:t>
            </w:r>
          </w:p>
          <w:p>
            <w:pPr>
              <w:pStyle w:val="11"/>
              <w:rPr>
                <w:rFonts w:hint="eastAsia"/>
                <w:color w:val="0000FF"/>
                <w:highlight w:val="none"/>
              </w:rPr>
            </w:pPr>
            <w:r>
              <w:rPr>
                <w:rFonts w:hint="eastAsia"/>
                <w:b/>
                <w:color w:val="0000FF"/>
                <w:highlight w:val="none"/>
              </w:rPr>
              <w:t>上限价：</w:t>
            </w:r>
            <w:r>
              <w:rPr>
                <w:rFonts w:hint="eastAsia"/>
                <w:color w:val="0000FF"/>
                <w:highlight w:val="none"/>
                <w:lang w:val="en-US" w:eastAsia="zh-CN"/>
              </w:rPr>
              <w:t>382983</w:t>
            </w:r>
            <w:r>
              <w:rPr>
                <w:rFonts w:hint="eastAsia"/>
                <w:color w:val="0000FF"/>
                <w:highlight w:val="none"/>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-暂列金）×92%+暂列金】</w:t>
            </w:r>
            <w:r>
              <w:rPr>
                <w:rFonts w:hint="eastAsia"/>
                <w:color w:val="0000FF"/>
                <w:highlight w:val="none"/>
              </w:rPr>
              <w:t>；</w:t>
            </w:r>
          </w:p>
          <w:p>
            <w:pPr>
              <w:pStyle w:val="11"/>
              <w:rPr>
                <w:rFonts w:hint="eastAsia"/>
                <w:color w:val="0000FF"/>
                <w:highlight w:val="none"/>
              </w:rPr>
            </w:pPr>
            <w:r>
              <w:rPr>
                <w:rFonts w:hint="eastAsia"/>
                <w:b/>
                <w:color w:val="0000FF"/>
                <w:highlight w:val="none"/>
              </w:rPr>
              <w:t>下限价：</w:t>
            </w:r>
            <w:r>
              <w:rPr>
                <w:rFonts w:hint="eastAsia"/>
                <w:color w:val="0000FF"/>
                <w:highlight w:val="none"/>
                <w:lang w:val="en-US" w:eastAsia="zh-CN"/>
              </w:rPr>
              <w:t>356889</w:t>
            </w:r>
            <w:r>
              <w:rPr>
                <w:rFonts w:hint="eastAsia"/>
                <w:color w:val="0000FF"/>
                <w:highlight w:val="none"/>
              </w:rPr>
              <w:t>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-暂列金）×</w:t>
            </w:r>
            <w:r>
              <w:rPr>
                <w:rFonts w:hint="eastAsia"/>
                <w:bCs/>
                <w:color w:val="0000FF"/>
                <w:szCs w:val="21"/>
                <w:lang w:val="en-US" w:eastAsia="zh-CN"/>
              </w:rPr>
              <w:t>85</w:t>
            </w:r>
            <w:r>
              <w:rPr>
                <w:rFonts w:hint="eastAsia" w:ascii="宋体" w:hAnsi="宋体"/>
                <w:bCs/>
                <w:color w:val="0000FF"/>
                <w:szCs w:val="21"/>
              </w:rPr>
              <w:t>%+暂列金】</w:t>
            </w:r>
            <w:r>
              <w:rPr>
                <w:rFonts w:hint="eastAsia"/>
                <w:color w:val="0000FF"/>
                <w:highlight w:val="none"/>
              </w:rPr>
              <w:t>；</w:t>
            </w:r>
          </w:p>
          <w:p>
            <w:pPr>
              <w:pStyle w:val="11"/>
              <w:rPr>
                <w:rFonts w:hint="eastAsia"/>
                <w:b/>
                <w:color w:val="auto"/>
                <w:highlight w:val="none"/>
              </w:rPr>
            </w:pPr>
            <w:r>
              <w:rPr>
                <w:rFonts w:hint="eastAsia"/>
                <w:b/>
                <w:color w:val="0000FF"/>
                <w:highlight w:val="none"/>
              </w:rPr>
              <w:t>超出上述范围作</w:t>
            </w:r>
            <w:r>
              <w:rPr>
                <w:rFonts w:hint="eastAsia"/>
                <w:b/>
                <w:color w:val="0000FF"/>
                <w:highlight w:val="none"/>
                <w:lang w:val="en-US" w:eastAsia="zh-CN"/>
              </w:rPr>
              <w:t>投标</w:t>
            </w:r>
            <w:r>
              <w:rPr>
                <w:rFonts w:hint="eastAsia"/>
                <w:b/>
                <w:color w:val="0000FF"/>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捌</w:t>
            </w:r>
            <w:r>
              <w:rPr>
                <w:rFonts w:hint="eastAsia" w:ascii="宋体" w:hAnsi="宋体" w:eastAsia="宋体"/>
                <w:color w:val="auto"/>
                <w:sz w:val="21"/>
                <w:highlight w:val="none"/>
                <w:lang w:val="en-US" w:eastAsia="zh-CN"/>
              </w:rPr>
              <w:t>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8</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8</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 xml:space="preserve">   </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15</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00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0000FF"/>
                <w:sz w:val="21"/>
                <w:highlight w:val="none"/>
                <w:lang w:val="en-US" w:eastAsia="zh-CN"/>
              </w:rPr>
            </w:pPr>
            <w:r>
              <w:rPr>
                <w:rFonts w:hint="eastAsia" w:ascii="宋体" w:hAnsi="宋体" w:eastAsia="宋体"/>
                <w:color w:val="0000FF"/>
                <w:sz w:val="21"/>
                <w:highlight w:val="none"/>
                <w:lang w:val="en-US" w:eastAsia="zh-CN"/>
              </w:rPr>
              <w:t>28</w:t>
            </w:r>
          </w:p>
        </w:tc>
        <w:tc>
          <w:tcPr>
            <w:tcW w:w="861" w:type="dxa"/>
            <w:vAlign w:val="center"/>
          </w:tcPr>
          <w:p>
            <w:pPr>
              <w:jc w:val="center"/>
              <w:rPr>
                <w:rFonts w:hint="eastAsia" w:ascii="宋体" w:hAnsi="宋体" w:eastAsia="宋体"/>
                <w:color w:val="0000FF"/>
                <w:sz w:val="21"/>
                <w:highlight w:val="none"/>
              </w:rPr>
            </w:pPr>
          </w:p>
        </w:tc>
        <w:tc>
          <w:tcPr>
            <w:tcW w:w="1722" w:type="dxa"/>
            <w:vAlign w:val="center"/>
          </w:tcPr>
          <w:p>
            <w:pPr>
              <w:jc w:val="center"/>
              <w:rPr>
                <w:rFonts w:hint="eastAsia" w:ascii="宋体" w:hAnsi="宋体" w:eastAsia="宋体"/>
                <w:color w:val="0000FF"/>
                <w:sz w:val="21"/>
                <w:highlight w:val="none"/>
                <w:lang w:val="en-US" w:eastAsia="zh-CN"/>
              </w:rPr>
            </w:pPr>
            <w:r>
              <w:rPr>
                <w:rFonts w:hint="eastAsia" w:ascii="宋体" w:hAnsi="宋体" w:eastAsia="宋体"/>
                <w:color w:val="0000FF"/>
                <w:sz w:val="21"/>
                <w:highlight w:val="none"/>
                <w:lang w:val="en-US" w:eastAsia="zh-CN"/>
              </w:rPr>
              <w:t>其他</w:t>
            </w:r>
          </w:p>
        </w:tc>
        <w:tc>
          <w:tcPr>
            <w:tcW w:w="6493" w:type="dxa"/>
            <w:vAlign w:val="center"/>
          </w:tcPr>
          <w:p>
            <w:pPr>
              <w:rPr>
                <w:rFonts w:hint="eastAsia" w:ascii="宋体" w:hAnsi="宋体" w:eastAsia="宋体"/>
                <w:color w:val="auto"/>
                <w:sz w:val="21"/>
                <w:highlight w:val="none"/>
                <w:lang w:eastAsia="zh-CN"/>
              </w:rPr>
            </w:pPr>
            <w:r>
              <w:rPr>
                <w:rFonts w:hint="eastAsia" w:ascii="宋体" w:hAnsi="宋体" w:eastAsia="宋体"/>
                <w:color w:val="0000FF"/>
                <w:sz w:val="21"/>
                <w:highlight w:val="none"/>
                <w:lang w:val="en-US" w:eastAsia="zh-CN"/>
              </w:rPr>
              <w:t>本工程不另购石料，所需石料从削坡工程中取用</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lang w:val="en-US" w:eastAsia="zh-CN"/>
        </w:rPr>
      </w:pPr>
      <w:bookmarkStart w:id="31" w:name="_Toc500208463"/>
      <w:bookmarkStart w:id="32" w:name="_Toc500209412"/>
      <w:bookmarkStart w:id="33" w:name="_Toc289330903"/>
      <w:r>
        <w:rPr>
          <w:rFonts w:hint="eastAsia"/>
          <w:color w:val="auto"/>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rPr>
      </w:pPr>
      <w:r>
        <w:rPr>
          <w:rFonts w:hint="eastAsia"/>
          <w:color w:val="auto"/>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4" w:name="_Toc500208464"/>
      <w:bookmarkStart w:id="35" w:name="_Toc500209413"/>
      <w:bookmarkStart w:id="36" w:name="_Toc289330904"/>
      <w:r>
        <w:rPr>
          <w:rFonts w:hint="eastAsia"/>
          <w:color w:val="auto"/>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7" w:name="_Toc169487776"/>
      <w:bookmarkStart w:id="38" w:name="_Toc155342528"/>
      <w:bookmarkStart w:id="39" w:name="_Toc500208465"/>
      <w:r>
        <w:rPr>
          <w:rFonts w:hint="eastAsia"/>
          <w:color w:val="auto"/>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1.1本招标工程项目说明详见</w:t>
      </w:r>
      <w:r>
        <w:rPr>
          <w:rFonts w:hint="eastAsia" w:ascii="宋体" w:hAnsi="宋体" w:eastAsia="宋体"/>
          <w:color w:val="auto"/>
          <w:sz w:val="21"/>
          <w:lang w:eastAsia="zh-CN"/>
        </w:rPr>
        <w:t>投标人须知前附表</w:t>
      </w:r>
      <w:r>
        <w:rPr>
          <w:rFonts w:hint="eastAsia" w:ascii="宋体" w:hAnsi="宋体" w:eastAsia="宋体"/>
          <w:color w:val="auto"/>
          <w:sz w:val="21"/>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0" w:name="_Toc155342529"/>
      <w:bookmarkStart w:id="41" w:name="_Toc169487777"/>
      <w:r>
        <w:rPr>
          <w:rFonts w:hint="eastAsia"/>
          <w:color w:val="auto"/>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42" w:name="_Toc500208466"/>
      <w:r>
        <w:rPr>
          <w:rFonts w:hint="eastAsia"/>
          <w:color w:val="auto"/>
        </w:rPr>
        <w:t>本招标工程项目的招标方式详见</w:t>
      </w:r>
      <w:r>
        <w:rPr>
          <w:rFonts w:hint="eastAsia"/>
          <w:color w:val="auto"/>
          <w:lang w:eastAsia="zh-CN"/>
        </w:rPr>
        <w:t>投标人须知前附表</w:t>
      </w:r>
      <w:r>
        <w:rPr>
          <w:rFonts w:hint="eastAsia"/>
          <w:color w:val="auto"/>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本招标工程项目的招标范围详见</w:t>
      </w:r>
      <w:r>
        <w:rPr>
          <w:rFonts w:hint="eastAsia"/>
          <w:color w:val="auto"/>
          <w:lang w:eastAsia="zh-CN"/>
        </w:rPr>
        <w:t>投标人须知前附表</w:t>
      </w:r>
      <w:r>
        <w:rPr>
          <w:rFonts w:hint="eastAsia"/>
          <w:color w:val="auto"/>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3" w:name="_Toc169487778"/>
      <w:bookmarkStart w:id="44" w:name="_Toc155342530"/>
      <w:r>
        <w:rPr>
          <w:rFonts w:hint="eastAsia"/>
          <w:color w:val="auto"/>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本招标工程项目资金来源详见</w:t>
      </w:r>
      <w:r>
        <w:rPr>
          <w:rFonts w:hint="eastAsia"/>
          <w:color w:val="auto"/>
          <w:lang w:eastAsia="zh-CN"/>
        </w:rPr>
        <w:t>投标人须知前附表</w:t>
      </w:r>
      <w:r>
        <w:rPr>
          <w:rFonts w:hint="eastAsia"/>
          <w:color w:val="auto"/>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5" w:name="_Toc169487779"/>
      <w:bookmarkStart w:id="46" w:name="_Toc155342531"/>
      <w:bookmarkStart w:id="47" w:name="_Toc169487780"/>
      <w:bookmarkStart w:id="48" w:name="_Toc155342532"/>
      <w:r>
        <w:rPr>
          <w:rFonts w:hint="eastAsia"/>
          <w:color w:val="auto"/>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投标人与项目负责人资格要求详见</w:t>
      </w:r>
      <w:r>
        <w:rPr>
          <w:rFonts w:hint="eastAsia"/>
          <w:color w:val="auto"/>
          <w:lang w:eastAsia="zh-CN"/>
        </w:rPr>
        <w:t>投标人须知前附表</w:t>
      </w:r>
      <w:r>
        <w:rPr>
          <w:rFonts w:hint="eastAsia"/>
          <w:color w:val="auto"/>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投标人确定方式详见</w:t>
      </w:r>
      <w:r>
        <w:rPr>
          <w:rFonts w:hint="eastAsia"/>
          <w:color w:val="auto"/>
          <w:lang w:eastAsia="zh-CN"/>
        </w:rPr>
        <w:t>投标人须知前附表</w:t>
      </w:r>
      <w:r>
        <w:rPr>
          <w:rFonts w:hint="eastAsia"/>
          <w:color w:val="auto"/>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rPr>
      </w:pPr>
      <w:r>
        <w:rPr>
          <w:rFonts w:hint="eastAsia"/>
          <w:b/>
          <w:bCs/>
          <w:color w:val="auto"/>
          <w:u w:val="single"/>
        </w:rPr>
        <w:t>本工程的项目负责人在建工程不作要求</w:t>
      </w:r>
      <w:r>
        <w:rPr>
          <w:rFonts w:hint="eastAsia"/>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投标人或项目负责人被暂停或取消投标资格的不得参加本项目投标</w:t>
      </w:r>
      <w:r>
        <w:rPr>
          <w:rFonts w:hint="eastAsia"/>
          <w:color w:val="auto"/>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lang w:eastAsia="zh-CN"/>
        </w:rPr>
        <w:t>本次招标不接受联合体投标</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招标文件工本费为300元，在提交投标文件时交纳。中标人需支付本工程招标服务费，按</w:t>
      </w:r>
      <w:r>
        <w:rPr>
          <w:rFonts w:hint="eastAsia"/>
          <w:color w:val="auto"/>
          <w:lang w:eastAsia="zh-CN"/>
        </w:rPr>
        <w:t>人民币</w:t>
      </w:r>
      <w:r>
        <w:rPr>
          <w:rFonts w:hint="eastAsia"/>
          <w:color w:val="auto"/>
          <w:u w:val="single"/>
          <w:lang w:eastAsia="zh-CN"/>
        </w:rPr>
        <w:t>肆仟元整</w:t>
      </w:r>
      <w:r>
        <w:rPr>
          <w:rFonts w:hint="eastAsia"/>
          <w:color w:val="auto"/>
          <w:lang w:eastAsia="zh-CN"/>
        </w:rPr>
        <w:t>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9" w:name="_Toc169487781"/>
      <w:bookmarkStart w:id="50" w:name="_Toc155342533"/>
      <w:r>
        <w:rPr>
          <w:rFonts w:hint="eastAsia"/>
          <w:color w:val="auto"/>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51" w:name="_Toc155342534"/>
      <w:bookmarkStart w:id="52" w:name="_Toc169487782"/>
      <w:r>
        <w:rPr>
          <w:rFonts w:hint="eastAsia"/>
          <w:color w:val="auto"/>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w:t>
      </w:r>
      <w:r>
        <w:rPr>
          <w:rFonts w:hint="eastAsia"/>
          <w:color w:val="auto"/>
          <w:lang w:eastAsia="zh-CN"/>
        </w:rPr>
        <w:t>须</w:t>
      </w:r>
      <w:r>
        <w:rPr>
          <w:rFonts w:hint="eastAsia"/>
          <w:color w:val="auto"/>
        </w:rPr>
        <w:t>对工程施工现场和周围环境进行踏勘，以获取编制投标文件和签署合同所需的资料。</w:t>
      </w:r>
      <w:r>
        <w:rPr>
          <w:rFonts w:hint="eastAsia"/>
          <w:color w:val="auto"/>
          <w:lang w:eastAsia="zh-CN"/>
        </w:rPr>
        <w:t>如中标人因未踏勘现场，导致合同签订后增加相关费用，则由中标人自行承担，导致工期延长不予批准。</w:t>
      </w:r>
      <w:r>
        <w:rPr>
          <w:rFonts w:hint="eastAsia"/>
          <w:color w:val="auto"/>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rPr>
      </w:pPr>
      <w:bookmarkStart w:id="53" w:name="_Toc500209414"/>
      <w:bookmarkStart w:id="54" w:name="_Toc500208467"/>
      <w:bookmarkStart w:id="55" w:name="_Toc289330905"/>
      <w:r>
        <w:rPr>
          <w:rFonts w:hint="eastAsia"/>
          <w:color w:val="auto"/>
        </w:rPr>
        <w:t>招标文件</w:t>
      </w:r>
      <w:bookmarkEnd w:id="53"/>
      <w:bookmarkEnd w:id="54"/>
      <w:bookmarkEnd w:id="55"/>
    </w:p>
    <w:p>
      <w:pPr>
        <w:pStyle w:val="6"/>
        <w:rPr>
          <w:rFonts w:hint="eastAsia"/>
          <w:color w:val="auto"/>
        </w:rPr>
      </w:pPr>
      <w:bookmarkStart w:id="56" w:name="_Toc169487784"/>
      <w:bookmarkStart w:id="57" w:name="_Toc155342536"/>
      <w:bookmarkStart w:id="58" w:name="_Toc500208468"/>
      <w:bookmarkStart w:id="59" w:name="_Toc500209421"/>
      <w:bookmarkStart w:id="60" w:name="_Toc500208499"/>
      <w:r>
        <w:rPr>
          <w:rFonts w:hint="eastAsia"/>
          <w:color w:val="auto"/>
        </w:rPr>
        <w:t>招标文件的组成</w:t>
      </w:r>
      <w:bookmarkEnd w:id="56"/>
      <w:bookmarkEnd w:id="57"/>
      <w:bookmarkEnd w:id="58"/>
    </w:p>
    <w:p>
      <w:pPr>
        <w:pStyle w:val="11"/>
        <w:numPr>
          <w:ilvl w:val="1"/>
          <w:numId w:val="2"/>
        </w:numPr>
        <w:ind w:firstLine="420" w:firstLineChars="200"/>
        <w:rPr>
          <w:rFonts w:hint="eastAsia"/>
          <w:color w:val="auto"/>
        </w:rPr>
      </w:pPr>
      <w:r>
        <w:rPr>
          <w:rFonts w:hint="eastAsia"/>
          <w:color w:val="auto"/>
        </w:rPr>
        <w:t>招标文件包括下列内容：</w:t>
      </w:r>
    </w:p>
    <w:p>
      <w:pPr>
        <w:pStyle w:val="11"/>
        <w:ind w:firstLine="420" w:firstLineChars="200"/>
        <w:rPr>
          <w:rFonts w:hint="eastAsia"/>
          <w:color w:val="auto"/>
        </w:rPr>
      </w:pPr>
      <w:r>
        <w:rPr>
          <w:rFonts w:hint="eastAsia"/>
          <w:color w:val="auto"/>
        </w:rPr>
        <w:t>第一章 投标须知及</w:t>
      </w:r>
      <w:r>
        <w:rPr>
          <w:rFonts w:hint="eastAsia"/>
          <w:color w:val="auto"/>
          <w:lang w:eastAsia="zh-CN"/>
        </w:rPr>
        <w:t>投标人须知前附表</w:t>
      </w:r>
      <w:r>
        <w:rPr>
          <w:rFonts w:hint="eastAsia"/>
          <w:color w:val="auto"/>
        </w:rPr>
        <w:t>；</w:t>
      </w:r>
    </w:p>
    <w:p>
      <w:pPr>
        <w:pStyle w:val="11"/>
        <w:ind w:firstLine="420" w:firstLineChars="200"/>
        <w:rPr>
          <w:rFonts w:hint="eastAsia"/>
          <w:color w:val="auto"/>
        </w:rPr>
      </w:pPr>
      <w:r>
        <w:rPr>
          <w:rFonts w:hint="eastAsia"/>
          <w:color w:val="auto"/>
        </w:rPr>
        <w:t>第二章 合同条款；</w:t>
      </w:r>
    </w:p>
    <w:p>
      <w:pPr>
        <w:pStyle w:val="11"/>
        <w:ind w:firstLine="420" w:firstLineChars="200"/>
        <w:rPr>
          <w:rFonts w:hint="eastAsia"/>
          <w:color w:val="auto"/>
        </w:rPr>
      </w:pPr>
      <w:r>
        <w:rPr>
          <w:rFonts w:hint="eastAsia"/>
          <w:color w:val="auto"/>
        </w:rPr>
        <w:t>第三章 评标办法；</w:t>
      </w:r>
    </w:p>
    <w:p>
      <w:pPr>
        <w:pStyle w:val="11"/>
        <w:ind w:firstLine="420" w:firstLineChars="200"/>
        <w:rPr>
          <w:rFonts w:hint="eastAsia"/>
          <w:color w:val="auto"/>
        </w:rPr>
      </w:pPr>
      <w:r>
        <w:rPr>
          <w:rFonts w:hint="eastAsia"/>
          <w:color w:val="auto"/>
        </w:rPr>
        <w:t>附件：</w:t>
      </w:r>
    </w:p>
    <w:p>
      <w:pPr>
        <w:pStyle w:val="11"/>
        <w:ind w:firstLine="420" w:firstLineChars="200"/>
        <w:rPr>
          <w:rFonts w:hint="eastAsia"/>
          <w:color w:val="auto"/>
        </w:rPr>
      </w:pPr>
      <w:r>
        <w:rPr>
          <w:rFonts w:hint="eastAsia"/>
          <w:color w:val="auto"/>
        </w:rPr>
        <w:t>1、投标函；</w:t>
      </w:r>
    </w:p>
    <w:p>
      <w:pPr>
        <w:pStyle w:val="11"/>
        <w:ind w:firstLine="420" w:firstLineChars="200"/>
        <w:rPr>
          <w:rFonts w:hint="eastAsia"/>
          <w:color w:val="auto"/>
        </w:rPr>
      </w:pPr>
      <w:r>
        <w:rPr>
          <w:rFonts w:hint="eastAsia"/>
          <w:color w:val="auto"/>
        </w:rPr>
        <w:t>2、项目负责人简历表；</w:t>
      </w:r>
    </w:p>
    <w:p>
      <w:pPr>
        <w:pStyle w:val="11"/>
        <w:ind w:firstLine="420" w:firstLineChars="200"/>
        <w:rPr>
          <w:rFonts w:hint="eastAsia"/>
          <w:color w:val="auto"/>
        </w:rPr>
      </w:pPr>
      <w:r>
        <w:rPr>
          <w:rFonts w:hint="eastAsia"/>
          <w:color w:val="auto"/>
        </w:rPr>
        <w:t>3、主要施工机械设备表；</w:t>
      </w:r>
    </w:p>
    <w:p>
      <w:pPr>
        <w:pStyle w:val="11"/>
        <w:ind w:firstLine="420" w:firstLineChars="200"/>
        <w:rPr>
          <w:rFonts w:hint="eastAsia"/>
          <w:color w:val="auto"/>
        </w:rPr>
      </w:pPr>
      <w:r>
        <w:rPr>
          <w:rFonts w:hint="eastAsia"/>
          <w:color w:val="auto"/>
        </w:rPr>
        <w:t>4、台州市建设工程诚信投标承诺书；</w:t>
      </w:r>
    </w:p>
    <w:p>
      <w:pPr>
        <w:pStyle w:val="11"/>
        <w:ind w:left="420"/>
        <w:rPr>
          <w:rFonts w:hint="eastAsia"/>
          <w:color w:val="auto"/>
        </w:rPr>
      </w:pPr>
      <w:r>
        <w:rPr>
          <w:rFonts w:hint="eastAsia"/>
          <w:color w:val="auto"/>
        </w:rPr>
        <w:t>5、法定代表人授权委托书；</w:t>
      </w:r>
    </w:p>
    <w:p>
      <w:pPr>
        <w:pStyle w:val="11"/>
        <w:ind w:left="420"/>
        <w:rPr>
          <w:rFonts w:hint="eastAsia"/>
          <w:color w:val="auto"/>
        </w:rPr>
      </w:pPr>
      <w:r>
        <w:rPr>
          <w:rFonts w:hint="eastAsia"/>
          <w:color w:val="auto"/>
        </w:rPr>
        <w:t>6、相关证书复印件</w:t>
      </w:r>
    </w:p>
    <w:p>
      <w:pPr>
        <w:pStyle w:val="11"/>
        <w:ind w:firstLine="420" w:firstLineChars="200"/>
        <w:rPr>
          <w:rFonts w:hint="eastAsia"/>
          <w:b w:val="0"/>
          <w:bCs w:val="0"/>
          <w:color w:val="auto"/>
        </w:rPr>
      </w:pPr>
      <w:r>
        <w:rPr>
          <w:rFonts w:hint="eastAsia"/>
          <w:b w:val="0"/>
          <w:bCs w:val="0"/>
          <w:color w:val="auto"/>
        </w:rPr>
        <w:t>7、其他附件材料：</w:t>
      </w:r>
    </w:p>
    <w:p>
      <w:pPr>
        <w:pStyle w:val="11"/>
        <w:ind w:firstLine="420" w:firstLineChars="200"/>
        <w:rPr>
          <w:rFonts w:hint="eastAsia"/>
          <w:b w:val="0"/>
          <w:bCs w:val="0"/>
          <w:color w:val="auto"/>
        </w:rPr>
      </w:pPr>
      <w:r>
        <w:rPr>
          <w:rFonts w:hint="eastAsia"/>
          <w:b w:val="0"/>
          <w:bCs w:val="0"/>
          <w:color w:val="auto"/>
        </w:rPr>
        <w:t>（1）招标人预算书。</w:t>
      </w:r>
    </w:p>
    <w:p>
      <w:pPr>
        <w:pStyle w:val="11"/>
        <w:numPr>
          <w:ilvl w:val="1"/>
          <w:numId w:val="2"/>
        </w:numPr>
        <w:ind w:firstLine="422" w:firstLineChars="200"/>
        <w:rPr>
          <w:rFonts w:hint="eastAsia" w:ascii="黑体" w:eastAsia="黑体"/>
          <w:b/>
          <w:color w:val="auto"/>
        </w:rPr>
      </w:pPr>
      <w:r>
        <w:rPr>
          <w:rFonts w:hint="eastAsia" w:ascii="黑体" w:eastAsia="黑体"/>
          <w:b/>
          <w:color w:val="auto"/>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w:t>
      </w:r>
      <w:r>
        <w:rPr>
          <w:rFonts w:hint="eastAsia"/>
          <w:color w:val="auto"/>
        </w:rPr>
        <w:t>通过在交易场所（发布招标公告的媒体上）自行下载的方式获取招标文件及相关附件。投标人在</w:t>
      </w:r>
      <w:r>
        <w:rPr>
          <w:color w:val="auto"/>
        </w:rPr>
        <w:t>获取招标文件后，应仔细检查招标文件的所有内容，如有残缺等问题应</w:t>
      </w:r>
      <w:r>
        <w:rPr>
          <w:rFonts w:hint="eastAsia"/>
          <w:color w:val="auto"/>
        </w:rPr>
        <w:t>自招标文件发布在交易场所（发布招标公告的媒体上）3日内</w:t>
      </w:r>
      <w:r>
        <w:rPr>
          <w:color w:val="auto"/>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1" w:name="_Toc500208469"/>
      <w:bookmarkStart w:id="62" w:name="_Toc169487785"/>
      <w:bookmarkStart w:id="63" w:name="_Toc155342537"/>
      <w:r>
        <w:rPr>
          <w:rFonts w:hint="eastAsia"/>
          <w:color w:val="auto"/>
        </w:rPr>
        <w:t>招标文件的</w:t>
      </w:r>
      <w:bookmarkEnd w:id="61"/>
      <w:r>
        <w:rPr>
          <w:rFonts w:hint="eastAsia"/>
          <w:color w:val="auto"/>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4" w:name="_Toc500208470"/>
      <w:bookmarkStart w:id="65" w:name="_Toc169487786"/>
      <w:bookmarkStart w:id="66" w:name="_Toc155342538"/>
      <w:r>
        <w:rPr>
          <w:rFonts w:hint="eastAsia"/>
          <w:color w:val="auto"/>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招标文件的澄清、修改、补充等内容均以</w:t>
      </w:r>
      <w:r>
        <w:rPr>
          <w:rFonts w:hint="eastAsia"/>
          <w:color w:val="auto"/>
        </w:rPr>
        <w:t>发布在交易场所（发布招标公告的媒体上）</w:t>
      </w:r>
      <w:r>
        <w:rPr>
          <w:color w:val="auto"/>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7" w:name="_Toc169487787"/>
      <w:bookmarkStart w:id="68" w:name="_Toc155342539"/>
      <w:r>
        <w:rPr>
          <w:rFonts w:hint="eastAsia"/>
          <w:color w:val="auto"/>
        </w:rPr>
        <w:t>招标文件的</w:t>
      </w:r>
      <w:bookmarkEnd w:id="67"/>
      <w:bookmarkEnd w:id="68"/>
      <w:r>
        <w:rPr>
          <w:rFonts w:hint="eastAsia"/>
          <w:color w:val="auto"/>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本招标文件（包括澄清、修改、补充文件、答复等）未经</w:t>
      </w:r>
      <w:r>
        <w:rPr>
          <w:rFonts w:hint="eastAsia" w:cs="宋体"/>
          <w:color w:val="auto"/>
        </w:rPr>
        <w:t>招标人</w:t>
      </w:r>
      <w:r>
        <w:rPr>
          <w:rFonts w:hint="eastAsia"/>
          <w:color w:val="auto"/>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9" w:name="_Toc169487788"/>
      <w:bookmarkStart w:id="70" w:name="_Toc155342540"/>
      <w:r>
        <w:rPr>
          <w:rFonts w:hint="eastAsia"/>
          <w:color w:val="auto"/>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本招标文件（包括澄清、修改、补充文件、答复等）的解释权属</w:t>
      </w:r>
      <w:r>
        <w:rPr>
          <w:rFonts w:hint="eastAsia" w:cs="宋体"/>
          <w:color w:val="auto"/>
        </w:rPr>
        <w:t>招标人</w:t>
      </w:r>
      <w:r>
        <w:rPr>
          <w:rFonts w:hint="eastAsia"/>
          <w:color w:val="auto"/>
        </w:rPr>
        <w:t>。</w:t>
      </w:r>
    </w:p>
    <w:p>
      <w:pPr>
        <w:pStyle w:val="3"/>
        <w:rPr>
          <w:color w:val="auto"/>
        </w:rPr>
      </w:pPr>
      <w:bookmarkStart w:id="71" w:name="_Toc500209416"/>
      <w:bookmarkStart w:id="72" w:name="_Toc500208475"/>
      <w:bookmarkStart w:id="73" w:name="_Toc289330906"/>
      <w:r>
        <w:rPr>
          <w:rFonts w:hint="eastAsia"/>
          <w:color w:val="auto"/>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4" w:name="_Toc69095786"/>
      <w:bookmarkStart w:id="75" w:name="_Toc500208476"/>
      <w:bookmarkStart w:id="76" w:name="_Toc155342542"/>
      <w:bookmarkStart w:id="77" w:name="_Toc169487790"/>
      <w:bookmarkStart w:id="78" w:name="_Toc500208477"/>
      <w:r>
        <w:rPr>
          <w:rFonts w:hint="eastAsia"/>
          <w:color w:val="auto"/>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本招标工程项目的投标文件组成详见</w:t>
      </w:r>
      <w:r>
        <w:rPr>
          <w:rFonts w:hint="eastAsia"/>
          <w:color w:val="auto"/>
          <w:lang w:eastAsia="zh-CN"/>
        </w:rPr>
        <w:t>投标人须知前附表</w:t>
      </w:r>
      <w:r>
        <w:rPr>
          <w:rFonts w:hint="eastAsia"/>
          <w:color w:val="auto"/>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9" w:name="_Toc169487791"/>
      <w:bookmarkStart w:id="80" w:name="_Toc155342544"/>
      <w:r>
        <w:rPr>
          <w:rFonts w:hint="eastAsia"/>
          <w:color w:val="auto"/>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本招标工程项目的投标文件格式要求详见</w:t>
      </w:r>
      <w:r>
        <w:rPr>
          <w:rFonts w:hint="eastAsia"/>
          <w:color w:val="auto"/>
          <w:lang w:eastAsia="zh-CN"/>
        </w:rPr>
        <w:t>投标人须知前附表</w:t>
      </w:r>
      <w:r>
        <w:rPr>
          <w:rFonts w:hint="eastAsia"/>
          <w:color w:val="auto"/>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1" w:name="_Toc169487792"/>
      <w:bookmarkStart w:id="82" w:name="_Toc155342545"/>
      <w:bookmarkStart w:id="83" w:name="_Toc169487793"/>
      <w:bookmarkStart w:id="84" w:name="_Toc155342546"/>
      <w:bookmarkStart w:id="85" w:name="_Toc500208474"/>
      <w:r>
        <w:rPr>
          <w:rFonts w:hint="eastAsia"/>
          <w:color w:val="auto"/>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报价方式：本工程项目报价方式详见</w:t>
      </w:r>
      <w:r>
        <w:rPr>
          <w:rFonts w:hint="eastAsia"/>
          <w:color w:val="auto"/>
          <w:lang w:eastAsia="zh-CN"/>
        </w:rPr>
        <w:t>投标人须知前附表</w:t>
      </w:r>
      <w:r>
        <w:rPr>
          <w:rFonts w:hint="eastAsia"/>
          <w:color w:val="auto"/>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rPr>
        <w:t>，</w:t>
      </w:r>
      <w:r>
        <w:rPr>
          <w:rFonts w:hint="eastAsia"/>
          <w:color w:val="auto"/>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投标总报价组成：投标总报价包括直接费、措施费、企业管理费、利润、规费和税金。</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②施工组织措施费是指为完成工程项目施工而采取的各项组织措施所需的费用。包括安全文明施工费、</w:t>
      </w:r>
      <w:r>
        <w:rPr>
          <w:rFonts w:hint="eastAsia"/>
          <w:color w:val="auto"/>
          <w:spacing w:val="-6"/>
          <w:szCs w:val="21"/>
        </w:rPr>
        <w:t>检验试验费</w:t>
      </w:r>
      <w:r>
        <w:rPr>
          <w:rFonts w:hint="eastAsia"/>
          <w:color w:val="auto"/>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（4）税金是指按我省现行定额（2010版）规定应计入建筑安装工程造价内的税金，</w:t>
      </w:r>
      <w:bookmarkStart w:id="86" w:name="OLE_LINK8"/>
      <w:bookmarkStart w:id="87" w:name="OLE_LINK7"/>
      <w:r>
        <w:rPr>
          <w:rFonts w:hint="eastAsia"/>
          <w:color w:val="auto"/>
        </w:rPr>
        <w:t>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w:t>
      </w:r>
      <w:bookmarkEnd w:id="86"/>
      <w:bookmarkEnd w:id="87"/>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bCs/>
          <w:color w:val="auto"/>
        </w:rPr>
        <w:t>投标人的报价要求详见</w:t>
      </w:r>
      <w:r>
        <w:rPr>
          <w:rFonts w:hint="eastAsia" w:ascii="黑体" w:eastAsia="黑体"/>
          <w:b/>
          <w:color w:val="auto"/>
          <w:lang w:eastAsia="zh-CN"/>
        </w:rPr>
        <w:t>投标人须知前附表</w:t>
      </w:r>
      <w:r>
        <w:rPr>
          <w:rFonts w:hint="eastAsia" w:ascii="黑体" w:eastAsia="黑体"/>
          <w:b/>
          <w:color w:val="auto"/>
        </w:rPr>
        <w:t>第17项，未</w:t>
      </w:r>
      <w:r>
        <w:rPr>
          <w:rFonts w:hint="eastAsia" w:ascii="黑体" w:eastAsia="黑体"/>
          <w:b/>
          <w:bCs/>
          <w:color w:val="auto"/>
        </w:rPr>
        <w:t>按要求报价的，作</w:t>
      </w:r>
      <w:r>
        <w:rPr>
          <w:rFonts w:hint="eastAsia" w:ascii="黑体" w:eastAsia="黑体"/>
          <w:b/>
          <w:bCs/>
          <w:color w:val="auto"/>
          <w:lang w:eastAsia="zh-CN"/>
        </w:rPr>
        <w:t>投标无效</w:t>
      </w:r>
      <w:r>
        <w:rPr>
          <w:rFonts w:hint="eastAsia" w:ascii="黑体" w:eastAsia="黑体"/>
          <w:b/>
          <w:bCs/>
          <w:color w:val="auto"/>
        </w:rPr>
        <w:t>处理</w:t>
      </w:r>
      <w:r>
        <w:rPr>
          <w:rFonts w:hint="eastAsia" w:ascii="黑体" w:eastAsia="黑体"/>
          <w:b/>
          <w:color w:val="auto"/>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8" w:name="_Toc155342547"/>
      <w:bookmarkStart w:id="89" w:name="_Toc169487794"/>
      <w:r>
        <w:rPr>
          <w:rFonts w:hint="eastAsia"/>
          <w:color w:val="auto"/>
        </w:rPr>
        <w:t>投标</w:t>
      </w:r>
      <w:bookmarkEnd w:id="78"/>
      <w:r>
        <w:rPr>
          <w:rFonts w:hint="eastAsia"/>
          <w:color w:val="auto"/>
        </w:rPr>
        <w:t>担保</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w:t>
      </w:r>
      <w:r>
        <w:rPr>
          <w:rFonts w:hint="eastAsia" w:ascii="宋体" w:hAnsi="宋体"/>
          <w:color w:val="auto"/>
        </w:rPr>
        <w:t>中标后直接转为履约担保金（不足部分中标人应当在规定时间内补齐）</w:t>
      </w:r>
      <w:r>
        <w:rPr>
          <w:rFonts w:hint="eastAsia"/>
          <w:color w:val="auto"/>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rPr>
      </w:pPr>
      <w:r>
        <w:rPr>
          <w:rFonts w:hint="eastAsia"/>
          <w:color w:val="auto"/>
        </w:rPr>
        <w:t>（2）其余投标人（含</w:t>
      </w:r>
      <w:r>
        <w:rPr>
          <w:rFonts w:hint="eastAsia"/>
          <w:color w:val="auto"/>
          <w:lang w:eastAsia="zh-CN"/>
        </w:rPr>
        <w:t>投标无效</w:t>
      </w:r>
      <w:r>
        <w:rPr>
          <w:rFonts w:hint="eastAsia"/>
          <w:color w:val="auto"/>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如投标人有下列情况，投标担保将</w:t>
      </w:r>
      <w:r>
        <w:rPr>
          <w:rFonts w:hint="eastAsia"/>
          <w:color w:val="auto"/>
          <w:lang w:eastAsia="zh-CN"/>
        </w:rPr>
        <w:t>不予退还</w:t>
      </w:r>
      <w:r>
        <w:rPr>
          <w:rFonts w:hint="eastAsia"/>
          <w:color w:val="auto"/>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0" w:name="_Toc155342548"/>
      <w:bookmarkStart w:id="91" w:name="_Toc169487795"/>
      <w:bookmarkStart w:id="92" w:name="_Toc500208478"/>
      <w:r>
        <w:rPr>
          <w:rFonts w:hint="eastAsia"/>
          <w:color w:val="auto"/>
        </w:rPr>
        <w:t>投标有效期</w:t>
      </w:r>
      <w:bookmarkEnd w:id="90"/>
      <w:bookmarkEnd w:id="9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投标有效期</w:t>
      </w:r>
      <w:r>
        <w:rPr>
          <w:rFonts w:hint="eastAsia"/>
          <w:color w:val="auto"/>
        </w:rPr>
        <w:t>详</w:t>
      </w:r>
      <w:r>
        <w:rPr>
          <w:color w:val="auto"/>
        </w:rPr>
        <w:t>见</w:t>
      </w:r>
      <w:r>
        <w:rPr>
          <w:rFonts w:hint="eastAsia"/>
          <w:color w:val="auto"/>
          <w:lang w:eastAsia="zh-CN"/>
        </w:rPr>
        <w:t>投标人须知前附表</w:t>
      </w:r>
      <w:r>
        <w:rPr>
          <w:rFonts w:hint="eastAsia"/>
          <w:color w:val="auto"/>
        </w:rPr>
        <w:t>第19项</w:t>
      </w:r>
      <w:r>
        <w:rPr>
          <w:color w:val="auto"/>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lang w:eastAsia="zh-CN"/>
        </w:rPr>
        <w:t>投标担保</w:t>
      </w:r>
      <w:r>
        <w:rPr>
          <w:rFonts w:hint="eastAsia"/>
          <w:color w:val="auto"/>
          <w:lang w:val="en-US" w:eastAsia="zh-CN"/>
        </w:rPr>
        <w:t>3个工作日内退还</w:t>
      </w:r>
      <w:r>
        <w:rPr>
          <w:rFonts w:hint="eastAsia"/>
          <w:color w:val="auto"/>
          <w:lang w:eastAsia="zh-CN"/>
        </w:rPr>
        <w:t>。</w:t>
      </w:r>
      <w:r>
        <w:rPr>
          <w:rFonts w:hint="eastAsia"/>
          <w:color w:val="auto"/>
        </w:rPr>
        <w:t>同意延长投标有效期的投标人既不能要求也不允许修改其投标文件，但需要相应的延长投标担保的有效期，在延长的投标有效期内，本须知第17条关于投标担保的退还与没收的规定仍然适用。</w:t>
      </w:r>
    </w:p>
    <w:bookmarkEnd w:id="92"/>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3" w:name="_Toc155342549"/>
      <w:bookmarkStart w:id="94" w:name="_Toc169487796"/>
      <w:bookmarkStart w:id="95" w:name="_Toc500208479"/>
      <w:r>
        <w:rPr>
          <w:rFonts w:hint="eastAsia"/>
          <w:color w:val="auto"/>
        </w:rPr>
        <w:t>投标文件的份数和签署</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当正本与副本不一致时，以正本为准。如未注明正副本的，由</w:t>
      </w:r>
      <w:r>
        <w:rPr>
          <w:rFonts w:hint="eastAsia"/>
          <w:color w:val="auto"/>
          <w:lang w:eastAsia="zh-CN"/>
        </w:rPr>
        <w:t>评审小组</w:t>
      </w:r>
      <w:r>
        <w:rPr>
          <w:rFonts w:hint="eastAsia"/>
          <w:color w:val="auto"/>
        </w:rPr>
        <w:t>或工作人员随机抽签确定一本作为正本。</w:t>
      </w:r>
    </w:p>
    <w:p>
      <w:pPr>
        <w:pStyle w:val="3"/>
        <w:rPr>
          <w:rFonts w:hint="eastAsia"/>
          <w:color w:val="auto"/>
        </w:rPr>
      </w:pPr>
      <w:bookmarkStart w:id="96" w:name="_Toc289330907"/>
      <w:bookmarkStart w:id="97" w:name="_Toc500209417"/>
      <w:bookmarkStart w:id="98" w:name="_Toc500208480"/>
      <w:r>
        <w:rPr>
          <w:rFonts w:hint="eastAsia"/>
          <w:color w:val="auto"/>
        </w:rPr>
        <w:t>投标文件的递交</w:t>
      </w:r>
      <w:bookmarkEnd w:id="96"/>
      <w:bookmarkEnd w:id="97"/>
      <w:bookmarkEnd w:id="9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9" w:name="_Toc500208481"/>
      <w:bookmarkStart w:id="100" w:name="_Toc169487798"/>
      <w:bookmarkStart w:id="101" w:name="_Toc155342551"/>
      <w:r>
        <w:rPr>
          <w:rFonts w:hint="eastAsia"/>
          <w:color w:val="auto"/>
        </w:rPr>
        <w:t>投标文件的装订、密封与标志</w:t>
      </w:r>
      <w:bookmarkEnd w:id="99"/>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密封袋</w:t>
      </w:r>
      <w:r>
        <w:rPr>
          <w:rFonts w:hint="eastAsia"/>
          <w:color w:val="auto"/>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投标文件的密封及装订要求详见</w:t>
      </w:r>
      <w:r>
        <w:rPr>
          <w:rFonts w:hint="eastAsia"/>
          <w:bCs/>
          <w:color w:val="auto"/>
          <w:lang w:eastAsia="zh-CN"/>
        </w:rPr>
        <w:t>投标人须知前附表</w:t>
      </w:r>
      <w:r>
        <w:rPr>
          <w:rFonts w:hint="eastAsia"/>
          <w:bCs/>
          <w:color w:val="auto"/>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2" w:name="_Toc169487799"/>
      <w:bookmarkStart w:id="103" w:name="_Toc155342552"/>
      <w:bookmarkStart w:id="104" w:name="_Toc500208482"/>
      <w:r>
        <w:rPr>
          <w:rFonts w:hint="eastAsia"/>
          <w:color w:val="auto"/>
        </w:rPr>
        <w:t>投标文件的递交</w:t>
      </w:r>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投标人应按</w:t>
      </w:r>
      <w:r>
        <w:rPr>
          <w:rFonts w:hint="eastAsia"/>
          <w:color w:val="auto"/>
          <w:lang w:eastAsia="zh-CN"/>
        </w:rPr>
        <w:t>投标人须知前附表</w:t>
      </w:r>
      <w:r>
        <w:rPr>
          <w:rFonts w:hint="eastAsia"/>
          <w:color w:val="auto"/>
        </w:rPr>
        <w:t>第22项规定的地点，在</w:t>
      </w:r>
      <w:r>
        <w:rPr>
          <w:rFonts w:hint="eastAsia"/>
          <w:color w:val="auto"/>
          <w:lang w:eastAsia="zh-CN"/>
        </w:rPr>
        <w:t>投标人须知前附表</w:t>
      </w:r>
      <w:r>
        <w:rPr>
          <w:rFonts w:hint="eastAsia"/>
          <w:color w:val="auto"/>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投标人提交投标文件时需同时满足</w:t>
      </w:r>
      <w:r>
        <w:rPr>
          <w:rFonts w:hint="eastAsia" w:ascii="黑体" w:eastAsia="黑体"/>
          <w:b/>
          <w:color w:val="auto"/>
          <w:lang w:eastAsia="zh-CN"/>
        </w:rPr>
        <w:t>投标人须知前附表</w:t>
      </w:r>
      <w:r>
        <w:rPr>
          <w:rFonts w:hint="eastAsia" w:ascii="黑体" w:eastAsia="黑体"/>
          <w:b/>
          <w:color w:val="auto"/>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5" w:name="_Toc155342553"/>
      <w:bookmarkStart w:id="106" w:name="_Toc169487800"/>
      <w:r>
        <w:rPr>
          <w:rFonts w:hint="eastAsia"/>
          <w:color w:val="auto"/>
        </w:rPr>
        <w:t>投标截止期</w:t>
      </w:r>
      <w:bookmarkEnd w:id="104"/>
      <w:bookmarkEnd w:id="105"/>
      <w:bookmarkEnd w:id="10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投标文件的截止时间</w:t>
      </w:r>
      <w:r>
        <w:rPr>
          <w:rFonts w:hint="eastAsia"/>
          <w:color w:val="auto"/>
        </w:rPr>
        <w:t>详见</w:t>
      </w:r>
      <w:r>
        <w:rPr>
          <w:rFonts w:hint="eastAsia"/>
          <w:color w:val="auto"/>
          <w:lang w:eastAsia="zh-CN"/>
        </w:rPr>
        <w:t>投标人须知前附表</w:t>
      </w:r>
      <w:r>
        <w:rPr>
          <w:rFonts w:hint="eastAsia"/>
          <w:color w:val="auto"/>
        </w:rPr>
        <w:t>第23项</w:t>
      </w:r>
      <w:r>
        <w:rPr>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7" w:name="_Toc155342554"/>
      <w:bookmarkStart w:id="108" w:name="_Toc500208483"/>
      <w:bookmarkStart w:id="109" w:name="_Toc169487801"/>
      <w:r>
        <w:rPr>
          <w:rFonts w:hint="eastAsia"/>
          <w:color w:val="auto"/>
        </w:rPr>
        <w:t>投标文件的补充、修改与撤回</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投标人对投标文件的补充、修改，应按本</w:t>
      </w:r>
      <w:r>
        <w:rPr>
          <w:rFonts w:hint="eastAsia"/>
          <w:color w:val="auto"/>
        </w:rPr>
        <w:t>节</w:t>
      </w:r>
      <w:r>
        <w:rPr>
          <w:color w:val="auto"/>
        </w:rPr>
        <w:t>有关</w:t>
      </w:r>
      <w:r>
        <w:rPr>
          <w:rFonts w:hint="eastAsia"/>
          <w:color w:val="auto"/>
        </w:rPr>
        <w:t>投标文件</w:t>
      </w:r>
      <w:r>
        <w:rPr>
          <w:color w:val="auto"/>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color w:val="auto"/>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在投标截止时间至投标有效期满之前，投标人不得撤回其投标文件，否则其投标担保将</w:t>
      </w:r>
      <w:r>
        <w:rPr>
          <w:rFonts w:hint="eastAsia"/>
          <w:color w:val="auto"/>
          <w:lang w:eastAsia="zh-CN"/>
        </w:rPr>
        <w:t>不予退还</w:t>
      </w:r>
      <w:r>
        <w:rPr>
          <w:color w:val="auto"/>
        </w:rPr>
        <w:t>。</w:t>
      </w:r>
    </w:p>
    <w:p>
      <w:pPr>
        <w:pStyle w:val="3"/>
        <w:rPr>
          <w:rFonts w:hint="eastAsia"/>
          <w:color w:val="auto"/>
        </w:rPr>
      </w:pPr>
      <w:bookmarkStart w:id="110" w:name="_Toc289330908"/>
      <w:bookmarkStart w:id="111" w:name="_Toc500209418"/>
      <w:bookmarkStart w:id="112" w:name="_Toc500208484"/>
      <w:r>
        <w:rPr>
          <w:rFonts w:hint="eastAsia"/>
          <w:color w:val="auto"/>
        </w:rPr>
        <w:t>开   标</w:t>
      </w:r>
      <w:bookmarkEnd w:id="110"/>
      <w:bookmarkEnd w:id="111"/>
      <w:bookmarkEnd w:id="11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3" w:name="_Toc155342556"/>
      <w:bookmarkStart w:id="114" w:name="_Toc169487803"/>
      <w:bookmarkStart w:id="115" w:name="_Toc500208485"/>
      <w:r>
        <w:rPr>
          <w:rFonts w:hint="eastAsia"/>
          <w:color w:val="auto"/>
        </w:rPr>
        <w:t>开标</w:t>
      </w:r>
      <w:bookmarkEnd w:id="113"/>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rFonts w:hint="eastAsia"/>
          <w:color w:val="auto"/>
        </w:rPr>
        <w:t>招标人将于投标截止期的同一时间按</w:t>
      </w:r>
      <w:r>
        <w:rPr>
          <w:rFonts w:hint="eastAsia"/>
          <w:color w:val="auto"/>
          <w:lang w:eastAsia="zh-CN"/>
        </w:rPr>
        <w:t>投标人须知前附表</w:t>
      </w:r>
      <w:r>
        <w:rPr>
          <w:rFonts w:hint="eastAsia"/>
          <w:color w:val="auto"/>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开标会议由招标人</w:t>
      </w:r>
      <w:r>
        <w:rPr>
          <w:rFonts w:hint="eastAsia"/>
          <w:color w:val="auto"/>
          <w:lang w:eastAsia="zh-CN"/>
        </w:rPr>
        <w:t>及招标代理单位</w:t>
      </w:r>
      <w:r>
        <w:rPr>
          <w:rFonts w:hint="eastAsia"/>
          <w:color w:val="auto"/>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开标顺序</w:t>
      </w:r>
      <w:r>
        <w:rPr>
          <w:rFonts w:hint="eastAsia"/>
          <w:bCs/>
          <w:color w:val="auto"/>
        </w:rPr>
        <w:t>详见</w:t>
      </w:r>
      <w:r>
        <w:rPr>
          <w:rFonts w:hint="eastAsia"/>
          <w:bCs/>
          <w:color w:val="auto"/>
          <w:lang w:eastAsia="zh-CN"/>
        </w:rPr>
        <w:t>投标人须知前附表</w:t>
      </w:r>
      <w:r>
        <w:rPr>
          <w:rFonts w:hint="eastAsia"/>
          <w:bCs/>
          <w:color w:val="auto"/>
        </w:rPr>
        <w:t>第25项。</w:t>
      </w:r>
      <w:r>
        <w:rPr>
          <w:rFonts w:hint="eastAsia"/>
          <w:color w:val="auto"/>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6" w:name="_Toc169487804"/>
      <w:bookmarkStart w:id="117" w:name="_Toc155342557"/>
      <w:r>
        <w:rPr>
          <w:rFonts w:hint="eastAsia"/>
          <w:color w:val="auto"/>
        </w:rPr>
        <w:t>投标文件公布</w:t>
      </w:r>
      <w:bookmarkEnd w:id="116"/>
      <w:bookmarkEnd w:id="11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由投标人或其推选的代表检查投标文件的密封情况</w:t>
      </w:r>
      <w:r>
        <w:rPr>
          <w:rFonts w:hint="eastAsia"/>
          <w:color w:val="auto"/>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招标人将对开标过程进行记录，以存档备查</w:t>
      </w:r>
      <w:r>
        <w:rPr>
          <w:color w:val="auto"/>
        </w:rPr>
        <w:t>。</w:t>
      </w:r>
    </w:p>
    <w:p>
      <w:pPr>
        <w:pStyle w:val="3"/>
        <w:rPr>
          <w:rFonts w:hint="eastAsia"/>
          <w:color w:val="auto"/>
        </w:rPr>
      </w:pPr>
      <w:bookmarkStart w:id="118" w:name="_Toc289330909"/>
      <w:r>
        <w:rPr>
          <w:rFonts w:hint="eastAsia"/>
          <w:color w:val="auto"/>
        </w:rPr>
        <w:t>评   标</w:t>
      </w:r>
      <w:bookmarkEnd w:id="118"/>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19" w:name="_Toc155342559"/>
      <w:bookmarkStart w:id="120" w:name="_Toc500208489"/>
      <w:bookmarkStart w:id="121" w:name="_Toc169487806"/>
      <w:r>
        <w:rPr>
          <w:rFonts w:hint="eastAsia"/>
          <w:color w:val="auto"/>
        </w:rPr>
        <w:t>评标会议</w:t>
      </w:r>
      <w:bookmarkEnd w:id="119"/>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负责评标活动</w:t>
      </w:r>
      <w:r>
        <w:rPr>
          <w:rFonts w:hint="eastAsia"/>
          <w:color w:val="auto"/>
          <w:lang w:eastAsia="zh-CN"/>
        </w:rPr>
        <w:t>由评审小组负责</w:t>
      </w:r>
      <w:r>
        <w:rPr>
          <w:color w:val="auto"/>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color w:val="auto"/>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2" w:name="_Toc155342560"/>
      <w:bookmarkStart w:id="123" w:name="_Toc169487807"/>
      <w:r>
        <w:rPr>
          <w:rFonts w:hint="eastAsia"/>
          <w:color w:val="auto"/>
        </w:rPr>
        <w:t>评标过程的保密</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在投标文件的评审和比较、中标候选人推荐以及授予合同的过程中，投标人向招标人和</w:t>
      </w:r>
      <w:r>
        <w:rPr>
          <w:rFonts w:hint="eastAsia"/>
          <w:color w:val="auto"/>
          <w:lang w:eastAsia="zh-CN"/>
        </w:rPr>
        <w:t>评审小组</w:t>
      </w:r>
      <w:r>
        <w:rPr>
          <w:color w:val="auto"/>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中标人确定后，招标人不对未中标人就评标过程以及未能中标原因作出任何解释。未中标人不得向</w:t>
      </w:r>
      <w:r>
        <w:rPr>
          <w:rFonts w:hint="eastAsia"/>
          <w:color w:val="auto"/>
          <w:lang w:eastAsia="zh-CN"/>
        </w:rPr>
        <w:t>评审小组</w:t>
      </w:r>
      <w:r>
        <w:rPr>
          <w:color w:val="auto"/>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4" w:name="_Toc169487808"/>
      <w:bookmarkStart w:id="125" w:name="_Toc155342561"/>
      <w:r>
        <w:rPr>
          <w:rFonts w:hint="eastAsia"/>
          <w:color w:val="auto"/>
        </w:rPr>
        <w:t>投标文件符合性鉴定</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lang w:eastAsia="zh-CN"/>
        </w:rPr>
        <w:t>评审小组</w:t>
      </w:r>
      <w:r>
        <w:rPr>
          <w:rFonts w:hint="eastAsia"/>
          <w:color w:val="auto"/>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lang w:eastAsia="zh-CN"/>
        </w:rPr>
        <w:t>评审小组</w:t>
      </w:r>
      <w:r>
        <w:rPr>
          <w:rFonts w:hint="eastAsia"/>
          <w:color w:val="auto"/>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rPr>
        <w:t>如果投标文件实质上不响应招标文件各项要求，</w:t>
      </w:r>
      <w:r>
        <w:rPr>
          <w:rFonts w:hint="eastAsia"/>
          <w:color w:val="auto"/>
          <w:lang w:eastAsia="zh-CN"/>
        </w:rPr>
        <w:t>评审小组</w:t>
      </w:r>
      <w:r>
        <w:rPr>
          <w:rFonts w:hint="eastAsia"/>
          <w:color w:val="auto"/>
        </w:rPr>
        <w:t>将予以拒绝，并且不允许投标人通过修改或撤消其不符合要求的差异或保留，使之成为具有响应性的投标</w:t>
      </w:r>
      <w:r>
        <w:rPr>
          <w:color w:val="auto"/>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6" w:name="_Toc169487809"/>
      <w:bookmarkStart w:id="127" w:name="_Toc155342562"/>
      <w:r>
        <w:rPr>
          <w:rFonts w:hint="eastAsia"/>
          <w:color w:val="auto"/>
        </w:rPr>
        <w:t>投标文件的澄清</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lang w:eastAsia="zh-CN"/>
        </w:rPr>
        <w:t>评审小组</w:t>
      </w:r>
      <w:r>
        <w:rPr>
          <w:rFonts w:hint="eastAsia"/>
          <w:color w:val="auto"/>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评审过程中，</w:t>
      </w:r>
      <w:r>
        <w:rPr>
          <w:rFonts w:hint="eastAsia"/>
          <w:color w:val="auto"/>
          <w:lang w:eastAsia="zh-CN"/>
        </w:rPr>
        <w:t>评审小组</w:t>
      </w:r>
      <w:r>
        <w:rPr>
          <w:rFonts w:hint="eastAsia"/>
          <w:color w:val="auto"/>
        </w:rPr>
        <w:t>可能以书面形式通知投标人要求投标人就投标文件中的内容进行</w:t>
      </w:r>
      <w:r>
        <w:rPr>
          <w:rFonts w:hint="eastAsia"/>
          <w:color w:val="auto"/>
          <w:szCs w:val="21"/>
        </w:rPr>
        <w:t>澄清或说明</w:t>
      </w:r>
      <w:r>
        <w:rPr>
          <w:rFonts w:hint="eastAsia"/>
          <w:color w:val="auto"/>
        </w:rPr>
        <w:t>。投标人应在接到询标通知后30分钟内作出答复，若在规定时间内未作出答复的，</w:t>
      </w:r>
      <w:r>
        <w:rPr>
          <w:rFonts w:hint="eastAsia"/>
          <w:color w:val="auto"/>
          <w:szCs w:val="21"/>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8" w:name="_Toc155342563"/>
      <w:bookmarkStart w:id="129" w:name="_Toc169487810"/>
      <w:r>
        <w:rPr>
          <w:rFonts w:hint="eastAsia"/>
          <w:color w:val="auto"/>
        </w:rPr>
        <w:t>投标文件的评审</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lang w:eastAsia="zh-CN"/>
        </w:rPr>
        <w:t>评审小组</w:t>
      </w:r>
      <w:r>
        <w:rPr>
          <w:rFonts w:hint="eastAsia" w:ascii="黑体" w:eastAsia="黑体"/>
          <w:b/>
          <w:color w:val="auto"/>
        </w:rPr>
        <w:t>在评标过程中发现投标人的投标文件存在以下情形之一的，应当向投标人质询，如投标人拒绝说明或不能合理说明理由的，则</w:t>
      </w:r>
      <w:r>
        <w:rPr>
          <w:rFonts w:hint="eastAsia" w:ascii="黑体" w:eastAsia="黑体"/>
          <w:b/>
          <w:color w:val="auto"/>
          <w:lang w:eastAsia="zh-CN"/>
        </w:rPr>
        <w:t>评审小组</w:t>
      </w:r>
      <w:r>
        <w:rPr>
          <w:rFonts w:hint="eastAsia" w:ascii="黑体" w:eastAsia="黑体"/>
          <w:b/>
          <w:color w:val="auto"/>
        </w:rPr>
        <w:t>应认定该投标人有串通投标的嫌疑，其投标文件按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初审后按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（3）投标文件份数不符合</w:t>
      </w:r>
      <w:r>
        <w:rPr>
          <w:rFonts w:ascii="宋体" w:hAnsi="宋体" w:eastAsia="宋体"/>
          <w:color w:val="auto"/>
          <w:sz w:val="21"/>
        </w:rPr>
        <w:t>招标文件</w:t>
      </w:r>
      <w:r>
        <w:rPr>
          <w:rFonts w:hint="eastAsia" w:ascii="宋体" w:hAnsi="宋体" w:eastAsia="宋体"/>
          <w:color w:val="auto"/>
          <w:sz w:val="21"/>
        </w:rPr>
        <w:t>前附表</w:t>
      </w:r>
      <w:r>
        <w:rPr>
          <w:rFonts w:ascii="宋体" w:hAnsi="宋体" w:eastAsia="宋体"/>
          <w:color w:val="auto"/>
          <w:sz w:val="21"/>
        </w:rPr>
        <w:t>要求的</w:t>
      </w:r>
      <w:r>
        <w:rPr>
          <w:rFonts w:hint="eastAsia" w:ascii="宋体" w:hAnsi="宋体" w:eastAsia="宋体"/>
          <w:color w:val="auto"/>
          <w:sz w:val="21"/>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（6）法律法规规定</w:t>
      </w:r>
      <w:r>
        <w:rPr>
          <w:rFonts w:hint="eastAsia" w:ascii="宋体" w:hAnsi="宋体" w:eastAsia="宋体"/>
          <w:color w:val="auto"/>
          <w:sz w:val="21"/>
          <w:lang w:eastAsia="zh-CN"/>
        </w:rPr>
        <w:t>投标无效</w:t>
      </w:r>
      <w:r>
        <w:rPr>
          <w:rFonts w:hint="eastAsia" w:ascii="宋体" w:hAnsi="宋体" w:eastAsia="宋体"/>
          <w:color w:val="auto"/>
          <w:sz w:val="21"/>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进行实质性评审后按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（1）投标承诺的总报价、工期、质量等不符合招标文件</w:t>
      </w:r>
      <w:r>
        <w:rPr>
          <w:rFonts w:hint="eastAsia" w:ascii="宋体" w:hAnsi="宋体" w:eastAsia="宋体"/>
          <w:bCs/>
          <w:color w:val="auto"/>
          <w:sz w:val="21"/>
          <w:lang w:eastAsia="zh-CN"/>
        </w:rPr>
        <w:t>投标人须知</w:t>
      </w:r>
      <w:r>
        <w:rPr>
          <w:rFonts w:hint="eastAsia" w:ascii="宋体" w:hAnsi="宋体" w:eastAsia="宋体"/>
          <w:bCs/>
          <w:color w:val="auto"/>
          <w:sz w:val="21"/>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（2）招标文件报价要求中规定作</w:t>
      </w:r>
      <w:r>
        <w:rPr>
          <w:rFonts w:hint="eastAsia" w:ascii="宋体" w:hAnsi="宋体" w:eastAsia="宋体"/>
          <w:bCs/>
          <w:color w:val="auto"/>
          <w:sz w:val="21"/>
          <w:lang w:eastAsia="zh-CN"/>
        </w:rPr>
        <w:t>投标无效</w:t>
      </w:r>
      <w:r>
        <w:rPr>
          <w:rFonts w:hint="eastAsia" w:ascii="宋体" w:hAnsi="宋体" w:eastAsia="宋体"/>
          <w:bCs/>
          <w:color w:val="auto"/>
          <w:sz w:val="21"/>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投标文件有下列情形之一的，经</w:t>
      </w:r>
      <w:r>
        <w:rPr>
          <w:rFonts w:hint="eastAsia" w:ascii="黑体" w:eastAsia="黑体"/>
          <w:b/>
          <w:color w:val="auto"/>
          <w:lang w:eastAsia="zh-CN"/>
        </w:rPr>
        <w:t>评审小组</w:t>
      </w:r>
      <w:r>
        <w:rPr>
          <w:rFonts w:hint="eastAsia" w:ascii="黑体" w:eastAsia="黑体"/>
          <w:b/>
          <w:color w:val="auto"/>
        </w:rPr>
        <w:t>详细评审后认定该投标文件对招标文件要求存在重大偏离的，则该投标文件按</w:t>
      </w:r>
      <w:r>
        <w:rPr>
          <w:rFonts w:hint="eastAsia" w:ascii="黑体" w:eastAsia="黑体"/>
          <w:b/>
          <w:color w:val="auto"/>
          <w:lang w:eastAsia="zh-CN"/>
        </w:rPr>
        <w:t>投标无效</w:t>
      </w:r>
      <w:r>
        <w:rPr>
          <w:rFonts w:hint="eastAsia" w:ascii="黑体" w:eastAsia="黑体"/>
          <w:b/>
          <w:color w:val="auto"/>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bCs/>
          <w:color w:val="auto"/>
        </w:rPr>
        <w:t>（1）商务标评审中规定作</w:t>
      </w:r>
      <w:r>
        <w:rPr>
          <w:rFonts w:hint="eastAsia"/>
          <w:bCs/>
          <w:color w:val="auto"/>
          <w:lang w:eastAsia="zh-CN"/>
        </w:rPr>
        <w:t>投标无效</w:t>
      </w:r>
      <w:r>
        <w:rPr>
          <w:rFonts w:hint="eastAsia"/>
          <w:bCs/>
          <w:color w:val="auto"/>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（2）</w:t>
      </w:r>
      <w:r>
        <w:rPr>
          <w:rFonts w:hint="eastAsia"/>
          <w:bCs/>
          <w:color w:val="auto"/>
        </w:rPr>
        <w:t>招标文件中</w:t>
      </w:r>
      <w:r>
        <w:rPr>
          <w:rFonts w:hint="eastAsia"/>
          <w:color w:val="auto"/>
        </w:rPr>
        <w:t>其他内容明确规定作</w:t>
      </w:r>
      <w:r>
        <w:rPr>
          <w:rFonts w:hint="eastAsia"/>
          <w:color w:val="auto"/>
          <w:lang w:eastAsia="zh-CN"/>
        </w:rPr>
        <w:t>投标无效</w:t>
      </w:r>
      <w:r>
        <w:rPr>
          <w:rFonts w:hint="eastAsia"/>
          <w:color w:val="auto"/>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如有效</w:t>
      </w:r>
      <w:r>
        <w:rPr>
          <w:rFonts w:hint="eastAsia"/>
          <w:color w:val="auto"/>
          <w:lang w:eastAsia="zh-CN"/>
        </w:rPr>
        <w:t>投</w:t>
      </w:r>
      <w:r>
        <w:rPr>
          <w:rFonts w:hint="eastAsia"/>
          <w:color w:val="auto"/>
        </w:rPr>
        <w:t>标不足三家</w:t>
      </w:r>
      <w:r>
        <w:rPr>
          <w:rFonts w:hint="eastAsia"/>
          <w:color w:val="auto"/>
          <w:lang w:eastAsia="zh-CN"/>
        </w:rPr>
        <w:t>，</w:t>
      </w:r>
      <w:r>
        <w:rPr>
          <w:rFonts w:hint="eastAsia"/>
          <w:color w:val="auto"/>
        </w:rPr>
        <w:t>使得投标明显缺乏竞争的，</w:t>
      </w:r>
      <w:r>
        <w:rPr>
          <w:rFonts w:hint="eastAsia"/>
          <w:color w:val="auto"/>
          <w:lang w:eastAsia="zh-CN"/>
        </w:rPr>
        <w:t>评审小组</w:t>
      </w:r>
      <w:r>
        <w:rPr>
          <w:rFonts w:hint="eastAsia"/>
          <w:color w:val="auto"/>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0" w:name="_Toc169487811"/>
      <w:bookmarkStart w:id="131" w:name="_Toc155342564"/>
      <w:r>
        <w:rPr>
          <w:rFonts w:hint="eastAsia"/>
          <w:color w:val="auto"/>
        </w:rPr>
        <w:t>商务标的修正</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2" w:name="_Toc169487812"/>
      <w:bookmarkStart w:id="133" w:name="_Toc155342565"/>
      <w:r>
        <w:rPr>
          <w:rFonts w:hint="eastAsia"/>
          <w:color w:val="auto"/>
        </w:rPr>
        <w:t>评标办法</w:t>
      </w:r>
      <w:bookmarkEnd w:id="132"/>
      <w:bookmarkEnd w:id="13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本工程项目采用评标办法见</w:t>
      </w:r>
      <w:r>
        <w:rPr>
          <w:rFonts w:hint="eastAsia"/>
          <w:color w:val="auto"/>
          <w:lang w:eastAsia="zh-CN"/>
        </w:rPr>
        <w:t>投标人须知前附表</w:t>
      </w:r>
      <w:r>
        <w:rPr>
          <w:rFonts w:hint="eastAsia"/>
          <w:color w:val="auto"/>
        </w:rPr>
        <w:t>第26项，具体内容详见本招标文件第三章。</w:t>
      </w:r>
    </w:p>
    <w:p>
      <w:pPr>
        <w:pStyle w:val="3"/>
        <w:rPr>
          <w:rFonts w:hint="eastAsia"/>
          <w:color w:val="auto"/>
        </w:rPr>
      </w:pPr>
      <w:bookmarkStart w:id="134" w:name="_Toc289330910"/>
      <w:r>
        <w:rPr>
          <w:rFonts w:hint="eastAsia"/>
          <w:color w:val="auto"/>
        </w:rPr>
        <w:t>授予合同</w:t>
      </w:r>
      <w:bookmarkEnd w:id="134"/>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35" w:name="_Toc155342567"/>
      <w:bookmarkStart w:id="136" w:name="_Toc169487814"/>
      <w:bookmarkStart w:id="137" w:name="_Toc500208496"/>
      <w:r>
        <w:rPr>
          <w:rFonts w:hint="eastAsia"/>
          <w:color w:val="auto"/>
        </w:rPr>
        <w:t>中标候选人公示</w:t>
      </w:r>
      <w:bookmarkEnd w:id="135"/>
      <w:bookmarkEnd w:id="13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38" w:name="_Toc169487815"/>
      <w:bookmarkStart w:id="139" w:name="_Toc155342568"/>
      <w:r>
        <w:rPr>
          <w:rFonts w:hint="eastAsia"/>
          <w:color w:val="auto"/>
        </w:rPr>
        <w:t>招标人应当将</w:t>
      </w:r>
      <w:r>
        <w:rPr>
          <w:rFonts w:hint="eastAsia"/>
          <w:color w:val="auto"/>
          <w:lang w:eastAsia="zh-CN"/>
        </w:rPr>
        <w:t>评审小组</w:t>
      </w:r>
      <w:r>
        <w:rPr>
          <w:rFonts w:hint="eastAsia"/>
          <w:color w:val="auto"/>
        </w:rPr>
        <w:t>推荐的中标候选人在交易场所（发布招标公告的媒体上）进行公示，公示期不得少于3</w:t>
      </w:r>
      <w:r>
        <w:rPr>
          <w:rFonts w:hint="eastAsia"/>
          <w:color w:val="auto"/>
          <w:lang w:eastAsia="zh-CN"/>
        </w:rPr>
        <w:t>日</w:t>
      </w:r>
      <w:r>
        <w:rPr>
          <w:rFonts w:hint="eastAsia"/>
          <w:color w:val="auto"/>
        </w:rPr>
        <w:t>，最后1</w:t>
      </w:r>
      <w:r>
        <w:rPr>
          <w:rFonts w:hint="eastAsia"/>
          <w:color w:val="auto"/>
          <w:lang w:eastAsia="zh-CN"/>
        </w:rPr>
        <w:t>日</w:t>
      </w:r>
      <w:r>
        <w:rPr>
          <w:rFonts w:hint="eastAsia"/>
          <w:color w:val="auto"/>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（2）按本章第30项规定应作</w:t>
      </w:r>
      <w:r>
        <w:rPr>
          <w:rFonts w:hint="eastAsia" w:ascii="宋体" w:hAnsi="宋体" w:eastAsia="宋体"/>
          <w:color w:val="auto"/>
          <w:sz w:val="21"/>
          <w:lang w:eastAsia="zh-CN"/>
        </w:rPr>
        <w:t>投标无效</w:t>
      </w:r>
      <w:r>
        <w:rPr>
          <w:rFonts w:hint="eastAsia" w:ascii="宋体" w:hAnsi="宋体" w:eastAsia="宋体"/>
          <w:color w:val="auto"/>
          <w:sz w:val="21"/>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（4）法律法规规定作</w:t>
      </w:r>
      <w:r>
        <w:rPr>
          <w:rFonts w:hint="eastAsia" w:ascii="宋体" w:hAnsi="宋体" w:eastAsia="宋体"/>
          <w:color w:val="auto"/>
          <w:sz w:val="21"/>
          <w:lang w:eastAsia="zh-CN"/>
        </w:rPr>
        <w:t>投标无效</w:t>
      </w:r>
      <w:r>
        <w:rPr>
          <w:rFonts w:hint="eastAsia" w:ascii="宋体" w:hAnsi="宋体" w:eastAsia="宋体"/>
          <w:color w:val="auto"/>
          <w:sz w:val="21"/>
        </w:rPr>
        <w:t>处理的其它情形。</w:t>
      </w:r>
    </w:p>
    <w:bookmarkEnd w:id="137"/>
    <w:bookmarkEnd w:id="138"/>
    <w:bookmarkEnd w:id="139"/>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40" w:name="_Toc500208498"/>
      <w:r>
        <w:rPr>
          <w:rFonts w:hint="eastAsia"/>
          <w:color w:val="auto"/>
        </w:rPr>
        <w:t>预中标</w:t>
      </w:r>
      <w:r>
        <w:rPr>
          <w:rFonts w:hint="eastAsia"/>
          <w:color w:val="auto"/>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1" w:name="_Toc169487816"/>
      <w:r>
        <w:rPr>
          <w:rFonts w:hint="eastAsia"/>
          <w:color w:val="auto"/>
          <w:szCs w:val="32"/>
        </w:rPr>
        <w:t>公示期间没有异议（投诉）或异议（投诉）不成立的，中标候选人应自收到</w:t>
      </w:r>
      <w:r>
        <w:rPr>
          <w:rFonts w:hint="eastAsia"/>
          <w:color w:val="auto"/>
          <w:szCs w:val="32"/>
          <w:lang w:eastAsia="zh-CN"/>
        </w:rPr>
        <w:t>通知</w:t>
      </w:r>
      <w:r>
        <w:rPr>
          <w:rFonts w:hint="eastAsia"/>
          <w:color w:val="auto"/>
          <w:szCs w:val="32"/>
        </w:rPr>
        <w:t>7日内，按以下要求向招标人（招标代理机构）提交履约担保、廉政保证金</w:t>
      </w:r>
      <w:r>
        <w:rPr>
          <w:rFonts w:hint="eastAsia"/>
          <w:color w:val="auto"/>
          <w:szCs w:val="32"/>
          <w:lang w:eastAsia="zh-CN"/>
        </w:rPr>
        <w:t>（如有）</w:t>
      </w:r>
      <w:r>
        <w:rPr>
          <w:rFonts w:hint="eastAsia"/>
          <w:color w:val="auto"/>
          <w:szCs w:val="32"/>
        </w:rPr>
        <w:t>和安全资格审查</w:t>
      </w:r>
      <w:r>
        <w:rPr>
          <w:rFonts w:hint="eastAsia"/>
          <w:color w:val="auto"/>
          <w:szCs w:val="32"/>
          <w:lang w:eastAsia="zh-CN"/>
        </w:rPr>
        <w:t>（如有）</w:t>
      </w:r>
      <w:r>
        <w:rPr>
          <w:rFonts w:hint="eastAsia"/>
          <w:color w:val="auto"/>
          <w:szCs w:val="32"/>
        </w:rPr>
        <w:t>等材料</w:t>
      </w:r>
      <w:r>
        <w:rPr>
          <w:rFonts w:hint="eastAsia" w:ascii="Times New Roman" w:hAnsi="Times New Roman"/>
          <w:color w:val="auto"/>
        </w:rPr>
        <w:t>。</w:t>
      </w:r>
      <w:r>
        <w:rPr>
          <w:rFonts w:hint="eastAsia"/>
          <w:color w:val="auto"/>
        </w:rPr>
        <w:t>未按要求提交</w:t>
      </w:r>
      <w:r>
        <w:rPr>
          <w:rFonts w:hint="eastAsia"/>
          <w:color w:val="auto"/>
          <w:szCs w:val="32"/>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rPr>
      </w:pPr>
      <w:r>
        <w:rPr>
          <w:rFonts w:hint="eastAsia"/>
          <w:color w:val="auto"/>
          <w:szCs w:val="32"/>
        </w:rPr>
        <w:t>（1）履约担保额度详见</w:t>
      </w:r>
      <w:r>
        <w:rPr>
          <w:rFonts w:hint="eastAsia"/>
          <w:color w:val="auto"/>
          <w:szCs w:val="32"/>
          <w:lang w:eastAsia="zh-CN"/>
        </w:rPr>
        <w:t>投标人须知前附表</w:t>
      </w:r>
      <w:r>
        <w:rPr>
          <w:rFonts w:hint="eastAsia"/>
          <w:color w:val="auto"/>
          <w:szCs w:val="32"/>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中标通知书</w:t>
      </w:r>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2" w:name="_Toc169487817"/>
      <w:bookmarkStart w:id="143" w:name="_Toc155342569"/>
      <w:r>
        <w:rPr>
          <w:rFonts w:hint="eastAsia"/>
          <w:color w:val="auto"/>
        </w:rPr>
        <w:t>招标人应当确定中标候选人为中标人。中标候选人放弃中标，或者因不可抗力提出不能履行合同，或者因违反本章第33.4项和第34.</w:t>
      </w:r>
      <w:r>
        <w:rPr>
          <w:rFonts w:hint="eastAsia"/>
          <w:color w:val="auto"/>
          <w:lang w:val="en-US" w:eastAsia="zh-CN"/>
        </w:rPr>
        <w:t>1</w:t>
      </w:r>
      <w:r>
        <w:rPr>
          <w:rFonts w:hint="eastAsia"/>
          <w:color w:val="auto"/>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合同签订</w:t>
      </w:r>
      <w:bookmarkEnd w:id="142"/>
      <w:bookmarkEnd w:id="14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招标人与中标人应当</w:t>
      </w:r>
      <w:r>
        <w:rPr>
          <w:rFonts w:hint="eastAsia"/>
          <w:color w:val="auto"/>
        </w:rPr>
        <w:t>按照《关于在我市工程建设领域推行廉政合同的通知》（台纪[2001]19号）的要求签订《工程建设项目廉政责任书》。</w:t>
      </w:r>
      <w:bookmarkEnd w:id="140"/>
    </w:p>
    <w:p>
      <w:pPr>
        <w:pStyle w:val="2"/>
        <w:rPr>
          <w:rFonts w:hint="eastAsia"/>
          <w:color w:val="auto"/>
        </w:rPr>
      </w:pPr>
      <w:bookmarkStart w:id="144" w:name="_Toc289330911"/>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color w:val="auto"/>
        </w:rPr>
      </w:pPr>
      <w:r>
        <w:rPr>
          <w:rFonts w:hint="eastAsia"/>
          <w:color w:val="auto"/>
        </w:rPr>
        <w:t>第二章  合同条款</w:t>
      </w:r>
      <w:bookmarkEnd w:id="59"/>
      <w:bookmarkEnd w:id="60"/>
      <w:bookmarkEnd w:id="144"/>
    </w:p>
    <w:p>
      <w:pPr>
        <w:spacing w:line="360" w:lineRule="exact"/>
        <w:ind w:firstLine="420" w:firstLineChars="200"/>
        <w:rPr>
          <w:rFonts w:hint="eastAsia" w:ascii="宋体" w:hAnsi="宋体" w:eastAsia="宋体"/>
          <w:color w:val="auto"/>
          <w:sz w:val="21"/>
        </w:rPr>
      </w:pPr>
      <w:bookmarkStart w:id="145" w:name="_Toc103956897"/>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合同文本采用《台州市建设工程施工合同（示范文本）》（台建规[2009]228号）。</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合同通用条款采用《台州市建设工程施工合同（示范文本）》的通用条款（详见</w:t>
      </w:r>
      <w:r>
        <w:rPr>
          <w:rFonts w:ascii="宋体" w:hAnsi="宋体" w:eastAsia="宋体"/>
          <w:color w:val="auto"/>
          <w:sz w:val="21"/>
        </w:rPr>
        <w:t>www.tzsjs.gov.cn/Resource/ContentShow/ItemHtml/2009-06/2098999055/1832071670.html</w:t>
      </w:r>
      <w:r>
        <w:rPr>
          <w:rFonts w:hint="eastAsia" w:ascii="宋体" w:hAnsi="宋体" w:eastAsia="宋体"/>
          <w:color w:val="auto"/>
          <w:sz w:val="21"/>
        </w:rPr>
        <w:t>）。</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合同专用条款中的主要条款将由招标人(发包人)与中标人(承包人)根据</w:t>
      </w:r>
      <w:r>
        <w:rPr>
          <w:rFonts w:hint="eastAsia" w:ascii="宋体" w:hAnsi="宋体" w:eastAsia="宋体"/>
          <w:color w:val="auto"/>
          <w:sz w:val="21"/>
          <w:lang w:eastAsia="zh-CN"/>
        </w:rPr>
        <w:t>招标文件、投标人</w:t>
      </w:r>
      <w:r>
        <w:rPr>
          <w:rFonts w:hint="eastAsia" w:ascii="宋体" w:hAnsi="宋体" w:eastAsia="宋体"/>
          <w:color w:val="auto"/>
          <w:sz w:val="21"/>
        </w:rPr>
        <w:t>投标文件签订</w:t>
      </w:r>
    </w:p>
    <w:p>
      <w:pPr>
        <w:pStyle w:val="2"/>
        <w:rPr>
          <w:rFonts w:hint="eastAsia"/>
          <w:color w:val="auto"/>
        </w:rPr>
      </w:pPr>
      <w:bookmarkStart w:id="146" w:name="_Toc136335612"/>
      <w:bookmarkStart w:id="147" w:name="_Toc103956894"/>
      <w:bookmarkStart w:id="148" w:name="_Toc107735837"/>
      <w:bookmarkStart w:id="149" w:name="_Toc100474481"/>
    </w:p>
    <w:p>
      <w:pPr>
        <w:spacing w:line="360" w:lineRule="exact"/>
        <w:ind w:firstLine="420" w:firstLineChars="200"/>
        <w:rPr>
          <w:rFonts w:hint="eastAsia" w:ascii="宋体" w:hAnsi="宋体" w:eastAsia="宋体"/>
          <w:color w:val="auto"/>
          <w:sz w:val="21"/>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rPr>
      </w:pPr>
      <w:bookmarkStart w:id="150" w:name="_Toc289330912"/>
      <w:r>
        <w:rPr>
          <w:rFonts w:hint="eastAsia"/>
          <w:color w:val="auto"/>
        </w:rPr>
        <w:t>第一部分</w:t>
      </w:r>
      <w:r>
        <w:rPr>
          <w:color w:val="auto"/>
        </w:rPr>
        <w:t xml:space="preserve">  </w:t>
      </w:r>
      <w:r>
        <w:rPr>
          <w:rFonts w:hint="eastAsia"/>
          <w:color w:val="auto"/>
        </w:rPr>
        <w:t>协议书</w:t>
      </w:r>
      <w:bookmarkEnd w:id="146"/>
      <w:bookmarkEnd w:id="147"/>
      <w:bookmarkEnd w:id="148"/>
      <w:bookmarkEnd w:id="149"/>
      <w:bookmarkEnd w:id="150"/>
    </w:p>
    <w:p>
      <w:pPr>
        <w:spacing w:line="360" w:lineRule="exact"/>
        <w:ind w:firstLine="422" w:firstLineChars="200"/>
        <w:rPr>
          <w:rFonts w:hint="eastAsia" w:ascii="宋体" w:hAnsi="宋体" w:eastAsia="宋体"/>
          <w:color w:val="auto"/>
          <w:sz w:val="21"/>
          <w:u w:val="single"/>
        </w:rPr>
      </w:pPr>
      <w:bookmarkStart w:id="151" w:name="_Toc103956895"/>
      <w:bookmarkStart w:id="152" w:name="_Toc100474482"/>
      <w:r>
        <w:rPr>
          <w:rFonts w:hint="eastAsia" w:ascii="黑体" w:hAnsi="宋体" w:eastAsia="黑体"/>
          <w:b/>
          <w:color w:val="auto"/>
          <w:sz w:val="21"/>
        </w:rPr>
        <w:t>发包人（全称）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2" w:firstLineChars="200"/>
        <w:rPr>
          <w:rFonts w:hint="eastAsia" w:ascii="宋体" w:hAnsi="宋体" w:eastAsia="宋体"/>
          <w:color w:val="auto"/>
          <w:sz w:val="21"/>
        </w:rPr>
      </w:pPr>
      <w:r>
        <w:rPr>
          <w:rFonts w:hint="eastAsia" w:ascii="黑体" w:hAnsi="宋体" w:eastAsia="黑体"/>
          <w:b/>
          <w:color w:val="auto"/>
          <w:sz w:val="21"/>
        </w:rPr>
        <w:t>承包人（全称）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一、工程概况</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工程名称：</w:t>
      </w:r>
      <w:r>
        <w:rPr>
          <w:rFonts w:hint="eastAsia" w:ascii="宋体" w:hAnsi="宋体" w:eastAsia="宋体"/>
          <w:color w:val="auto"/>
          <w:sz w:val="21"/>
          <w:u w:val="single"/>
          <w:lang w:eastAsia="zh-CN"/>
        </w:rPr>
        <w:t>玉环市坎门街道海城社区青龙山健身岭步道边坡治理工程</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工程地点：</w:t>
      </w:r>
      <w:r>
        <w:rPr>
          <w:rFonts w:hint="eastAsia" w:ascii="宋体" w:hAnsi="宋体" w:eastAsia="宋体"/>
          <w:color w:val="auto"/>
          <w:sz w:val="21"/>
          <w:u w:val="single"/>
          <w:lang w:eastAsia="zh-CN"/>
        </w:rPr>
        <w:t>玉环市坎门街道海城社区青龙山健身岭步道</w:t>
      </w:r>
    </w:p>
    <w:p>
      <w:pPr>
        <w:pStyle w:val="11"/>
        <w:spacing w:line="360" w:lineRule="exact"/>
        <w:ind w:firstLine="420" w:firstLineChars="200"/>
        <w:rPr>
          <w:rFonts w:hint="eastAsia"/>
          <w:color w:val="auto"/>
        </w:rPr>
      </w:pPr>
      <w:r>
        <w:rPr>
          <w:rFonts w:hint="eastAsia"/>
          <w:color w:val="auto"/>
        </w:rPr>
        <w:t>工程内容：</w:t>
      </w:r>
      <w:r>
        <w:rPr>
          <w:rFonts w:hint="eastAsia"/>
          <w:color w:val="auto"/>
          <w:u w:val="single"/>
        </w:rPr>
        <w:t>本次治理主要采取清坡+砼挡墙+锚杆钢筋砼挡墙+截、排水沟进行治理。该工程治理区边坡坡脚长约20m,主要工程量有清坡方量约186m3，坡脚C25砼挡墙约53m3，锚杆钢筋砼挡墙约71m3，锚杆176m,截水沟52m等。</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二、工程承包范围</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承包范围：</w:t>
      </w:r>
      <w:r>
        <w:rPr>
          <w:rFonts w:hint="eastAsia" w:ascii="宋体" w:hAnsi="宋体" w:eastAsia="宋体"/>
          <w:color w:val="auto"/>
          <w:sz w:val="21"/>
          <w:u w:val="single"/>
          <w:lang w:eastAsia="zh-CN"/>
        </w:rPr>
        <w:t>发包人指定的边坡治理工程（具体以预算书为准）</w:t>
      </w:r>
      <w:r>
        <w:rPr>
          <w:rFonts w:hint="eastAsia" w:ascii="宋体" w:hAnsi="宋体" w:eastAsia="宋体"/>
          <w:color w:val="auto"/>
          <w:sz w:val="21"/>
          <w:u w:val="single"/>
        </w:rPr>
        <w:t xml:space="preserve">。  </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三、合同工期</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开工日期：</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  2018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日。（实际开工日期以开工令为准）</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竣工日期：</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 </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2018 </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合同工期总日历天数</w:t>
      </w:r>
      <w:r>
        <w:rPr>
          <w:rFonts w:ascii="宋体" w:hAnsi="宋体" w:eastAsia="宋体"/>
          <w:color w:val="auto"/>
          <w:sz w:val="21"/>
          <w:u w:val="single"/>
        </w:rPr>
        <w:t>______</w:t>
      </w:r>
      <w:r>
        <w:rPr>
          <w:rFonts w:hint="eastAsia" w:ascii="宋体" w:hAnsi="宋体" w:eastAsia="宋体"/>
          <w:color w:val="auto"/>
          <w:sz w:val="21"/>
        </w:rPr>
        <w:t>天。</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四、质量标准</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工程质量标准：</w:t>
      </w:r>
      <w:r>
        <w:rPr>
          <w:rFonts w:hint="eastAsia" w:ascii="宋体" w:hAnsi="宋体" w:eastAsia="宋体"/>
          <w:color w:val="auto"/>
          <w:sz w:val="21"/>
          <w:u w:val="single"/>
        </w:rPr>
        <w:t>合格</w:t>
      </w:r>
    </w:p>
    <w:p>
      <w:pPr>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五、签约合同价</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金额（大写）：</w:t>
      </w:r>
      <w:r>
        <w:rPr>
          <w:rFonts w:ascii="宋体" w:hAnsi="宋体" w:eastAsia="宋体"/>
          <w:color w:val="auto"/>
          <w:sz w:val="21"/>
          <w:u w:val="single"/>
        </w:rPr>
        <w:t>__________</w:t>
      </w:r>
      <w:r>
        <w:rPr>
          <w:rFonts w:hint="eastAsia" w:ascii="宋体" w:hAnsi="宋体" w:eastAsia="宋体"/>
          <w:color w:val="auto"/>
          <w:sz w:val="21"/>
          <w:u w:val="single"/>
        </w:rPr>
        <w:t xml:space="preserve">     </w:t>
      </w:r>
      <w:r>
        <w:rPr>
          <w:rFonts w:ascii="宋体" w:hAnsi="宋体" w:eastAsia="宋体"/>
          <w:color w:val="auto"/>
          <w:sz w:val="21"/>
          <w:u w:val="single"/>
        </w:rPr>
        <w:t>______________</w:t>
      </w:r>
      <w:r>
        <w:rPr>
          <w:rFonts w:hint="eastAsia" w:ascii="宋体" w:hAnsi="宋体" w:eastAsia="宋体"/>
          <w:color w:val="auto"/>
          <w:sz w:val="21"/>
        </w:rPr>
        <w:t>元（人民币）</w:t>
      </w:r>
    </w:p>
    <w:p>
      <w:pPr>
        <w:spacing w:line="360" w:lineRule="exact"/>
        <w:ind w:firstLine="1365" w:firstLineChars="65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u w:val="single"/>
        </w:rPr>
        <w:t>___________</w:t>
      </w:r>
      <w:r>
        <w:rPr>
          <w:rFonts w:hint="eastAsia" w:ascii="宋体" w:hAnsi="宋体" w:eastAsia="宋体"/>
          <w:color w:val="auto"/>
          <w:sz w:val="21"/>
          <w:u w:val="single"/>
        </w:rPr>
        <w:t xml:space="preserve">     </w:t>
      </w:r>
      <w:r>
        <w:rPr>
          <w:rFonts w:ascii="宋体" w:hAnsi="宋体" w:eastAsia="宋体"/>
          <w:color w:val="auto"/>
          <w:sz w:val="21"/>
          <w:u w:val="single"/>
        </w:rPr>
        <w:t>__</w:t>
      </w:r>
      <w:r>
        <w:rPr>
          <w:rFonts w:hint="eastAsia" w:ascii="宋体" w:hAnsi="宋体" w:eastAsia="宋体"/>
          <w:color w:val="auto"/>
          <w:sz w:val="21"/>
          <w:u w:val="single"/>
        </w:rPr>
        <w:t xml:space="preserve"> </w:t>
      </w:r>
      <w:r>
        <w:rPr>
          <w:rFonts w:ascii="宋体" w:hAnsi="宋体" w:eastAsia="宋体"/>
          <w:color w:val="auto"/>
          <w:sz w:val="21"/>
          <w:u w:val="single"/>
        </w:rPr>
        <w:t>__________</w:t>
      </w:r>
      <w:r>
        <w:rPr>
          <w:rFonts w:hint="eastAsia" w:ascii="宋体" w:hAnsi="宋体" w:eastAsia="宋体"/>
          <w:color w:val="auto"/>
          <w:sz w:val="21"/>
        </w:rPr>
        <w:t>元</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其他约定：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六．组成合同的文件</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七．词语含义</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八．承包人承诺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九．发包人承诺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发包人向承包人承诺按照合同约定的期限和方式支付工程价款及其他应当支付的款项，履行本合同书所约定的全部义务。</w:t>
      </w:r>
    </w:p>
    <w:p>
      <w:pPr>
        <w:pStyle w:val="28"/>
        <w:numPr>
          <w:ilvl w:val="0"/>
          <w:numId w:val="0"/>
        </w:numPr>
        <w:spacing w:line="360" w:lineRule="exact"/>
        <w:ind w:right="0" w:rightChars="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lang w:eastAsia="zh-CN"/>
        </w:rPr>
        <w:t>十</w:t>
      </w:r>
      <w:r>
        <w:rPr>
          <w:rFonts w:hint="eastAsia" w:ascii="黑体" w:hAnsi="宋体" w:eastAsia="黑体"/>
          <w:b/>
          <w:color w:val="auto"/>
          <w:kern w:val="2"/>
          <w:sz w:val="21"/>
          <w:szCs w:val="21"/>
          <w:lang w:val="en-US" w:eastAsia="zh-CN"/>
        </w:rPr>
        <w:t>.</w:t>
      </w:r>
      <w:r>
        <w:rPr>
          <w:rFonts w:hint="eastAsia" w:ascii="黑体" w:hAnsi="宋体" w:eastAsia="黑体"/>
          <w:b/>
          <w:color w:val="auto"/>
          <w:kern w:val="2"/>
          <w:sz w:val="21"/>
          <w:szCs w:val="21"/>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12"/>
        <w:adjustRightInd w:val="0"/>
        <w:spacing w:line="320" w:lineRule="exact"/>
        <w:ind w:firstLine="422" w:firstLineChars="200"/>
        <w:rPr>
          <w:rFonts w:hint="eastAsia" w:ascii="黑体" w:hAnsi="宋体" w:eastAsia="黑体" w:cstheme="minorBidi"/>
          <w:b/>
          <w:color w:val="auto"/>
          <w:kern w:val="2"/>
          <w:sz w:val="21"/>
          <w:szCs w:val="21"/>
          <w:lang w:val="en-US" w:eastAsia="zh-CN" w:bidi="ar-SA"/>
        </w:rPr>
      </w:pPr>
      <w:r>
        <w:rPr>
          <w:rFonts w:hint="eastAsia" w:ascii="黑体" w:hAnsi="宋体" w:eastAsia="黑体" w:cstheme="minorBidi"/>
          <w:b/>
          <w:color w:val="auto"/>
          <w:kern w:val="2"/>
          <w:sz w:val="21"/>
          <w:szCs w:val="21"/>
          <w:lang w:val="en-US" w:eastAsia="zh-CN" w:bidi="ar-SA"/>
        </w:rPr>
        <w:t>十一.合同份数</w:t>
      </w:r>
    </w:p>
    <w:p>
      <w:pPr>
        <w:pStyle w:val="12"/>
        <w:adjustRightInd w:val="0"/>
        <w:spacing w:line="320" w:lineRule="exact"/>
        <w:ind w:firstLine="420" w:firstLineChars="200"/>
        <w:rPr>
          <w:rFonts w:hint="eastAsia" w:ascii="黑体" w:hAnsi="宋体" w:eastAsia="黑体"/>
          <w:b/>
          <w:color w:val="auto"/>
          <w:kern w:val="2"/>
          <w:sz w:val="21"/>
          <w:szCs w:val="21"/>
        </w:rPr>
      </w:pPr>
      <w:r>
        <w:rPr>
          <w:rFonts w:hint="eastAsia" w:hAnsi="宋体"/>
          <w:color w:val="auto"/>
        </w:rPr>
        <w:t>双方约定合同副本份数：本合同一式</w:t>
      </w:r>
      <w:r>
        <w:rPr>
          <w:rFonts w:hint="eastAsia" w:hAnsi="宋体"/>
          <w:color w:val="auto"/>
          <w:u w:val="single"/>
        </w:rPr>
        <w:t xml:space="preserve"> </w:t>
      </w:r>
      <w:r>
        <w:rPr>
          <w:rFonts w:hint="eastAsia" w:hAnsi="宋体"/>
          <w:color w:val="auto"/>
          <w:u w:val="single"/>
          <w:lang w:eastAsia="zh-CN"/>
        </w:rPr>
        <w:t>捌</w:t>
      </w:r>
      <w:r>
        <w:rPr>
          <w:rFonts w:hint="eastAsia" w:hAnsi="宋体"/>
          <w:color w:val="auto"/>
          <w:u w:val="single"/>
        </w:rPr>
        <w:t xml:space="preserve"> </w:t>
      </w:r>
      <w:r>
        <w:rPr>
          <w:rFonts w:hint="eastAsia" w:hAnsi="宋体"/>
          <w:color w:val="auto"/>
        </w:rPr>
        <w:t>份，（其中正本</w:t>
      </w:r>
      <w:r>
        <w:rPr>
          <w:rFonts w:hint="eastAsia" w:hAnsi="宋体"/>
          <w:color w:val="auto"/>
          <w:u w:val="single"/>
        </w:rPr>
        <w:t>贰</w:t>
      </w:r>
      <w:r>
        <w:rPr>
          <w:rFonts w:hint="eastAsia" w:hAnsi="宋体"/>
          <w:color w:val="auto"/>
        </w:rPr>
        <w:t>份，</w:t>
      </w:r>
      <w:r>
        <w:rPr>
          <w:rFonts w:hint="eastAsia" w:hAnsi="宋体"/>
          <w:color w:val="auto"/>
          <w:lang w:eastAsia="zh-CN"/>
        </w:rPr>
        <w:t>副本</w:t>
      </w:r>
      <w:r>
        <w:rPr>
          <w:rFonts w:hint="eastAsia" w:hAnsi="宋体"/>
          <w:color w:val="auto"/>
          <w:u w:val="single"/>
          <w:lang w:eastAsia="zh-CN"/>
        </w:rPr>
        <w:t>陆</w:t>
      </w:r>
      <w:r>
        <w:rPr>
          <w:rFonts w:hint="eastAsia" w:hAnsi="宋体"/>
          <w:color w:val="auto"/>
        </w:rPr>
        <w:t>份）均具有同等法律效力，发包人执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份，承包人执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w:t>
      </w:r>
      <w:r>
        <w:rPr>
          <w:rFonts w:hint="eastAsia" w:hAnsi="宋体"/>
          <w:color w:val="auto"/>
          <w:lang w:eastAsia="zh-CN"/>
        </w:rPr>
        <w:t>代理机构备案执</w:t>
      </w:r>
      <w:r>
        <w:rPr>
          <w:rFonts w:hint="eastAsia" w:hAnsi="宋体"/>
          <w:color w:val="auto"/>
          <w:u w:val="single"/>
          <w:lang w:val="en-US" w:eastAsia="zh-CN"/>
        </w:rPr>
        <w:t xml:space="preserve"> </w:t>
      </w:r>
      <w:r>
        <w:rPr>
          <w:rFonts w:hint="eastAsia" w:hAnsi="宋体"/>
          <w:color w:val="auto"/>
          <w:u w:val="single"/>
          <w:lang w:eastAsia="zh-CN"/>
        </w:rPr>
        <w:t>贰</w:t>
      </w:r>
      <w:r>
        <w:rPr>
          <w:rFonts w:hint="eastAsia" w:hAnsi="宋体"/>
          <w:color w:val="auto"/>
          <w:u w:val="single"/>
          <w:lang w:val="en-US" w:eastAsia="zh-CN"/>
        </w:rPr>
        <w:t xml:space="preserve"> </w:t>
      </w:r>
      <w:r>
        <w:rPr>
          <w:rFonts w:hint="eastAsia" w:hAnsi="宋体"/>
          <w:color w:val="auto"/>
          <w:lang w:eastAsia="zh-CN"/>
        </w:rPr>
        <w:t>份</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十一．合同生效</w:t>
      </w:r>
    </w:p>
    <w:p>
      <w:pPr>
        <w:pStyle w:val="28"/>
        <w:spacing w:line="360" w:lineRule="exact"/>
        <w:ind w:left="0" w:right="0" w:firstLine="210" w:firstLineChars="100"/>
        <w:jc w:val="both"/>
        <w:rPr>
          <w:rFonts w:hint="eastAsia" w:ascii="宋体" w:hAnsi="宋体"/>
          <w:color w:val="auto"/>
          <w:kern w:val="2"/>
          <w:sz w:val="21"/>
        </w:rPr>
      </w:pPr>
      <w:r>
        <w:rPr>
          <w:rFonts w:hint="eastAsia" w:ascii="宋体" w:hAnsi="宋体"/>
          <w:color w:val="auto"/>
          <w:kern w:val="2"/>
          <w:sz w:val="21"/>
        </w:rPr>
        <w:t>　合同订立时间：</w:t>
      </w:r>
      <w:r>
        <w:rPr>
          <w:rFonts w:hint="eastAsia" w:ascii="宋体" w:hAnsi="宋体"/>
          <w:color w:val="auto"/>
          <w:kern w:val="2"/>
          <w:sz w:val="21"/>
          <w:u w:val="single"/>
        </w:rPr>
        <w:t xml:space="preserve">  </w:t>
      </w:r>
      <w:r>
        <w:rPr>
          <w:rFonts w:hint="eastAsia" w:ascii="宋体" w:hAnsi="宋体"/>
          <w:color w:val="auto"/>
          <w:kern w:val="2"/>
          <w:sz w:val="21"/>
          <w:u w:val="single"/>
          <w:lang w:val="en-US" w:eastAsia="zh-CN"/>
        </w:rPr>
        <w:t xml:space="preserve">    </w:t>
      </w:r>
      <w:r>
        <w:rPr>
          <w:rFonts w:hint="eastAsia" w:ascii="宋体" w:hAnsi="宋体"/>
          <w:color w:val="auto"/>
          <w:kern w:val="2"/>
          <w:sz w:val="21"/>
          <w:u w:val="single"/>
        </w:rPr>
        <w:t xml:space="preserve"> </w:t>
      </w:r>
      <w:r>
        <w:rPr>
          <w:rFonts w:hint="eastAsia" w:ascii="宋体" w:hAnsi="宋体"/>
          <w:color w:val="auto"/>
          <w:kern w:val="2"/>
          <w:sz w:val="21"/>
        </w:rPr>
        <w:t>年</w:t>
      </w:r>
      <w:r>
        <w:rPr>
          <w:rFonts w:hint="eastAsia" w:ascii="宋体" w:hAnsi="宋体"/>
          <w:color w:val="auto"/>
          <w:kern w:val="2"/>
          <w:sz w:val="21"/>
          <w:u w:val="single"/>
        </w:rPr>
        <w:t>         </w:t>
      </w:r>
      <w:r>
        <w:rPr>
          <w:rFonts w:hint="eastAsia" w:ascii="宋体" w:hAnsi="宋体"/>
          <w:color w:val="auto"/>
          <w:kern w:val="2"/>
          <w:sz w:val="21"/>
        </w:rPr>
        <w:t> 月</w:t>
      </w:r>
      <w:r>
        <w:rPr>
          <w:rFonts w:hint="eastAsia" w:ascii="宋体" w:hAnsi="宋体"/>
          <w:color w:val="auto"/>
          <w:kern w:val="2"/>
          <w:sz w:val="21"/>
          <w:u w:val="single"/>
        </w:rPr>
        <w:t>         </w:t>
      </w:r>
      <w:r>
        <w:rPr>
          <w:rFonts w:hint="eastAsia" w:ascii="宋体" w:hAnsi="宋体"/>
          <w:color w:val="auto"/>
          <w:kern w:val="2"/>
          <w:sz w:val="21"/>
        </w:rPr>
        <w:t> 日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合同订立地点：</w:t>
      </w:r>
      <w:r>
        <w:rPr>
          <w:rFonts w:hint="eastAsia" w:ascii="宋体" w:hAnsi="宋体" w:eastAsia="宋体"/>
          <w:color w:val="auto"/>
          <w:sz w:val="21"/>
          <w:u w:val="single"/>
        </w:rPr>
        <w:t>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双方约定本合同自双方经法定代表人或委托代理人签字，加盖本单位公章后生效。</w:t>
      </w:r>
    </w:p>
    <w:tbl>
      <w:tblPr>
        <w:tblStyle w:val="26"/>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发包人：（公章或合同专用章）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承包人：（公章或合同专用章）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　　　　</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r>
    </w:tbl>
    <w:p>
      <w:pPr>
        <w:pStyle w:val="2"/>
        <w:rPr>
          <w:rFonts w:hint="eastAsia"/>
          <w:color w:val="auto"/>
        </w:rPr>
      </w:pPr>
    </w:p>
    <w:p>
      <w:pPr>
        <w:pStyle w:val="2"/>
        <w:rPr>
          <w:rFonts w:hint="eastAsia"/>
          <w:color w:val="auto"/>
        </w:rPr>
      </w:pPr>
      <w:bookmarkStart w:id="153" w:name="_Toc136335613"/>
      <w:bookmarkStart w:id="154" w:name="_Toc107735838"/>
      <w:r>
        <w:rPr>
          <w:color w:val="auto"/>
        </w:rPr>
        <w:br w:type="page"/>
      </w:r>
      <w:bookmarkStart w:id="155" w:name="_Toc289330913"/>
    </w:p>
    <w:p>
      <w:pPr>
        <w:pStyle w:val="2"/>
        <w:rPr>
          <w:color w:val="auto"/>
        </w:rPr>
      </w:pPr>
      <w:r>
        <w:rPr>
          <w:rFonts w:hint="eastAsia"/>
          <w:color w:val="auto"/>
        </w:rPr>
        <w:t>第二部分　　通用条款(略)</w:t>
      </w:r>
      <w:bookmarkEnd w:id="151"/>
      <w:bookmarkEnd w:id="152"/>
      <w:bookmarkEnd w:id="153"/>
      <w:bookmarkEnd w:id="154"/>
      <w:bookmarkEnd w:id="155"/>
    </w:p>
    <w:p>
      <w:pPr>
        <w:pStyle w:val="2"/>
        <w:rPr>
          <w:color w:val="auto"/>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6" w:name="_Toc136335614"/>
      <w:bookmarkStart w:id="157" w:name="_Toc107735839"/>
      <w:bookmarkStart w:id="158" w:name="_Toc103956896"/>
      <w:bookmarkStart w:id="159" w:name="_Toc100474483"/>
    </w:p>
    <w:p>
      <w:pPr>
        <w:pStyle w:val="2"/>
        <w:rPr>
          <w:rFonts w:hint="eastAsia"/>
          <w:color w:val="auto"/>
        </w:rPr>
      </w:pPr>
      <w:bookmarkStart w:id="160" w:name="_Toc289330914"/>
      <w:r>
        <w:rPr>
          <w:rFonts w:hint="eastAsia"/>
          <w:color w:val="auto"/>
        </w:rPr>
        <w:t>第三部分　　专用条款</w:t>
      </w:r>
      <w:bookmarkEnd w:id="156"/>
      <w:bookmarkEnd w:id="157"/>
      <w:bookmarkEnd w:id="158"/>
      <w:bookmarkEnd w:id="159"/>
      <w:bookmarkEnd w:id="160"/>
    </w:p>
    <w:p>
      <w:pPr>
        <w:pStyle w:val="8"/>
        <w:spacing w:after="96" w:afterLines="40" w:line="240" w:lineRule="auto"/>
        <w:ind w:firstLine="562" w:firstLineChars="200"/>
        <w:rPr>
          <w:rFonts w:hint="eastAsia"/>
          <w:color w:val="auto"/>
        </w:rPr>
      </w:pPr>
      <w:r>
        <w:rPr>
          <w:rFonts w:hint="eastAsia"/>
          <w:color w:val="auto"/>
        </w:rPr>
        <w:t>一、词语定义及合同文件</w:t>
      </w:r>
    </w:p>
    <w:p>
      <w:pPr>
        <w:pStyle w:val="28"/>
        <w:spacing w:line="360" w:lineRule="exact"/>
        <w:ind w:left="358" w:leftChars="112" w:right="0"/>
        <w:jc w:val="both"/>
        <w:rPr>
          <w:rFonts w:hint="eastAsia" w:ascii="宋体" w:hAnsi="宋体"/>
          <w:b/>
          <w:color w:val="auto"/>
          <w:kern w:val="2"/>
          <w:sz w:val="21"/>
          <w:szCs w:val="21"/>
        </w:rPr>
      </w:pPr>
      <w:r>
        <w:rPr>
          <w:rFonts w:hint="eastAsia" w:ascii="宋体" w:hAnsi="宋体"/>
          <w:b/>
          <w:color w:val="auto"/>
          <w:kern w:val="2"/>
          <w:sz w:val="21"/>
          <w:szCs w:val="21"/>
        </w:rPr>
        <w:t>１．词语定义</w:t>
      </w:r>
    </w:p>
    <w:p>
      <w:pPr>
        <w:widowControl/>
        <w:spacing w:line="360" w:lineRule="exact"/>
        <w:rPr>
          <w:rFonts w:hint="eastAsia" w:ascii="宋体" w:hAnsi="宋体" w:eastAsia="宋体"/>
          <w:color w:val="auto"/>
          <w:kern w:val="0"/>
          <w:sz w:val="21"/>
          <w:szCs w:val="21"/>
        </w:rPr>
      </w:pPr>
      <w:r>
        <w:rPr>
          <w:rFonts w:hint="eastAsia" w:ascii="宋体" w:hAnsi="宋体" w:eastAsia="宋体"/>
          <w:color w:val="auto"/>
          <w:sz w:val="21"/>
          <w:szCs w:val="21"/>
        </w:rPr>
        <w:t>需要重新定义的词语和新定义的词语：</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2.1合同文件组成及解释顺序：</w:t>
      </w:r>
      <w:r>
        <w:rPr>
          <w:rFonts w:hint="eastAsia" w:ascii="宋体" w:hAnsi="宋体" w:eastAsia="宋体"/>
          <w:color w:val="auto"/>
          <w:sz w:val="21"/>
          <w:szCs w:val="21"/>
          <w:u w:val="single"/>
        </w:rPr>
        <w:t>按通用条款，招标文件作为合同文件的组成，其顺序排列在中标通知书与投标文件之间</w:t>
      </w:r>
      <w:r>
        <w:rPr>
          <w:rFonts w:hint="eastAsia" w:ascii="宋体" w:hAnsi="宋体" w:eastAsia="宋体"/>
          <w:color w:val="auto"/>
          <w:sz w:val="21"/>
          <w:szCs w:val="21"/>
        </w:rPr>
        <w:t>。</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 xml:space="preserve">2.2 合同生效的条件：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3.1本合同除使用汉语外，还使用</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语言文字。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3.2需要明示的法律、行政法规：</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3.3适用标准、规范的名称：</w:t>
      </w:r>
      <w:r>
        <w:rPr>
          <w:rFonts w:hint="eastAsia" w:ascii="宋体" w:hAnsi="宋体" w:eastAsia="宋体"/>
          <w:color w:val="auto"/>
          <w:sz w:val="21"/>
          <w:szCs w:val="21"/>
          <w:u w:val="single"/>
        </w:rPr>
        <w:t>按现行的国家施工验收规范、质量评定标准及有关规定。合同有效期内的标准、规范，招标文件中的技术要求</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发包人提供标准、规范的时间：</w:t>
      </w:r>
      <w:r>
        <w:rPr>
          <w:rFonts w:hint="eastAsia" w:ascii="宋体" w:hAnsi="宋体" w:eastAsia="宋体"/>
          <w:color w:val="auto"/>
          <w:sz w:val="21"/>
          <w:szCs w:val="21"/>
          <w:u w:val="single"/>
        </w:rPr>
        <w:t xml:space="preserve"> 无 </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国内没有相应标准、规范时的约定：</w:t>
      </w:r>
      <w:r>
        <w:rPr>
          <w:rFonts w:hint="eastAsia" w:ascii="宋体" w:hAnsi="宋体" w:eastAsia="宋体"/>
          <w:color w:val="auto"/>
          <w:sz w:val="21"/>
          <w:szCs w:val="21"/>
          <w:u w:val="single"/>
        </w:rPr>
        <w:t>双方另行商定</w:t>
      </w:r>
      <w:r>
        <w:rPr>
          <w:rFonts w:hint="eastAsia" w:ascii="宋体" w:hAnsi="宋体" w:eastAsia="宋体"/>
          <w:color w:val="auto"/>
          <w:sz w:val="21"/>
          <w:szCs w:val="21"/>
        </w:rPr>
        <w:t xml:space="preserve">。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4、图纸和承包人文件</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4.1发包人提供图纸期限、数量：</w:t>
      </w:r>
      <w:r>
        <w:rPr>
          <w:rFonts w:hint="eastAsia" w:ascii="宋体" w:hAnsi="宋体" w:eastAsia="宋体"/>
          <w:color w:val="auto"/>
          <w:sz w:val="21"/>
          <w:u w:val="single"/>
        </w:rPr>
        <w:t>在开工前提供4份</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 承包人提供的文件范围：</w:t>
      </w:r>
      <w:r>
        <w:rPr>
          <w:rFonts w:ascii="宋体" w:hAnsi="宋体" w:eastAsia="宋体"/>
          <w:color w:val="auto"/>
          <w:sz w:val="21"/>
          <w:u w:val="single"/>
        </w:rPr>
        <w:t>按监理人要求提供</w:t>
      </w:r>
      <w:r>
        <w:rPr>
          <w:rFonts w:hint="eastAsia" w:ascii="宋体" w:hAnsi="宋体" w:eastAsia="宋体"/>
          <w:color w:val="auto"/>
          <w:sz w:val="21"/>
          <w:u w:val="single"/>
        </w:rPr>
        <w:t>，包括部分工程的大样图、加工图等</w:t>
      </w:r>
      <w:r>
        <w:rPr>
          <w:rFonts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4.3监理人签发图纸修改图期限：</w:t>
      </w:r>
      <w:r>
        <w:rPr>
          <w:rFonts w:ascii="宋体" w:hAnsi="宋体" w:eastAsia="宋体"/>
          <w:color w:val="auto"/>
          <w:sz w:val="21"/>
          <w:u w:val="single"/>
        </w:rPr>
        <w:t>施工前至少</w:t>
      </w:r>
      <w:r>
        <w:rPr>
          <w:rFonts w:hint="eastAsia" w:ascii="宋体" w:hAnsi="宋体" w:eastAsia="宋体"/>
          <w:color w:val="auto"/>
          <w:sz w:val="21"/>
          <w:u w:val="single"/>
        </w:rPr>
        <w:t>三</w:t>
      </w:r>
      <w:r>
        <w:rPr>
          <w:rFonts w:ascii="宋体" w:hAnsi="宋体" w:eastAsia="宋体"/>
          <w:color w:val="auto"/>
          <w:sz w:val="21"/>
          <w:u w:val="single"/>
        </w:rPr>
        <w:t>天由监理签发图纸修改图</w:t>
      </w:r>
      <w:r>
        <w:rPr>
          <w:rFonts w:ascii="宋体" w:hAnsi="宋体" w:eastAsia="宋体"/>
          <w:color w:val="auto"/>
          <w:sz w:val="21"/>
        </w:rPr>
        <w:t>。</w:t>
      </w:r>
    </w:p>
    <w:p>
      <w:pPr>
        <w:pStyle w:val="28"/>
        <w:spacing w:line="360" w:lineRule="exact"/>
        <w:ind w:left="358" w:leftChars="11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5．通讯联络</w:t>
      </w:r>
    </w:p>
    <w:p>
      <w:pPr>
        <w:spacing w:line="360" w:lineRule="exact"/>
        <w:ind w:firstLine="422" w:firstLineChars="200"/>
        <w:rPr>
          <w:rFonts w:hint="eastAsia" w:ascii="黑体" w:hAnsi="宋体" w:eastAsia="黑体"/>
          <w:b/>
          <w:color w:val="auto"/>
          <w:sz w:val="21"/>
          <w:szCs w:val="21"/>
        </w:rPr>
      </w:pPr>
      <w:r>
        <w:rPr>
          <w:rFonts w:hint="eastAsia" w:ascii="黑体" w:hAnsi="宋体" w:eastAsia="黑体"/>
          <w:b/>
          <w:color w:val="auto"/>
          <w:sz w:val="21"/>
          <w:szCs w:val="21"/>
        </w:rPr>
        <w:t>5.</w:t>
      </w:r>
      <w:r>
        <w:rPr>
          <w:rFonts w:hint="eastAsia" w:ascii="黑体" w:hAnsi="宋体" w:eastAsia="黑体"/>
          <w:b/>
          <w:color w:val="auto"/>
          <w:sz w:val="21"/>
          <w:szCs w:val="21"/>
          <w:lang w:val="en-US" w:eastAsia="zh-CN"/>
        </w:rPr>
        <w:t>1</w:t>
      </w:r>
      <w:r>
        <w:rPr>
          <w:rFonts w:hint="eastAsia" w:ascii="黑体" w:hAnsi="宋体" w:eastAsia="黑体"/>
          <w:b/>
          <w:color w:val="auto"/>
          <w:sz w:val="21"/>
          <w:szCs w:val="21"/>
        </w:rPr>
        <w:t xml:space="preserve"> 发送通讯</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 包 人：</w:t>
      </w:r>
      <w:r>
        <w:rPr>
          <w:rFonts w:hint="eastAsia" w:ascii="仿宋_GB2312"/>
          <w:color w:val="auto"/>
          <w:szCs w:val="21"/>
          <w:u w:val="single"/>
        </w:rPr>
        <w:t xml:space="preserve">                    </w:t>
      </w:r>
      <w:r>
        <w:rPr>
          <w:rFonts w:hint="eastAsia" w:ascii="宋体" w:hAnsi="宋体" w:eastAsia="宋体"/>
          <w:color w:val="auto"/>
          <w:sz w:val="21"/>
        </w:rPr>
        <w:t>法定代表人：</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监 理 人：</w:t>
      </w:r>
      <w:r>
        <w:rPr>
          <w:rFonts w:hint="eastAsia" w:ascii="宋体" w:hAnsi="宋体" w:eastAsia="宋体"/>
          <w:color w:val="auto"/>
          <w:sz w:val="21"/>
          <w:u w:val="single"/>
        </w:rPr>
        <w:t xml:space="preserve">                             </w:t>
      </w:r>
      <w:r>
        <w:rPr>
          <w:rFonts w:hint="eastAsia" w:ascii="宋体" w:hAnsi="宋体" w:eastAsia="宋体"/>
          <w:color w:val="auto"/>
          <w:sz w:val="21"/>
        </w:rPr>
        <w:t xml:space="preserve"> 法定代表人：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rPr>
      </w:pPr>
    </w:p>
    <w:p>
      <w:pPr>
        <w:spacing w:line="360" w:lineRule="exact"/>
        <w:ind w:firstLine="420" w:firstLineChars="200"/>
        <w:rPr>
          <w:rFonts w:hint="eastAsia" w:ascii="仿宋_GB2312"/>
          <w:color w:val="auto"/>
          <w:szCs w:val="21"/>
        </w:rPr>
      </w:pPr>
      <w:r>
        <w:rPr>
          <w:rFonts w:hint="eastAsia" w:ascii="宋体" w:hAnsi="宋体" w:eastAsia="宋体"/>
          <w:color w:val="auto"/>
          <w:sz w:val="21"/>
        </w:rPr>
        <w:t>承 包 人：</w:t>
      </w:r>
      <w:r>
        <w:rPr>
          <w:rFonts w:hint="eastAsia" w:ascii="宋体" w:hAnsi="宋体" w:eastAsia="宋体"/>
          <w:color w:val="auto"/>
          <w:sz w:val="21"/>
          <w:u w:val="single"/>
        </w:rPr>
        <w:t xml:space="preserve">                              </w:t>
      </w:r>
      <w:r>
        <w:rPr>
          <w:rFonts w:hint="eastAsia" w:ascii="宋体" w:hAnsi="宋体" w:eastAsia="宋体"/>
          <w:color w:val="auto"/>
          <w:sz w:val="21"/>
        </w:rPr>
        <w:t xml:space="preserve">法定代表人：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 xml:space="preserve"> 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5.</w:t>
      </w:r>
      <w:r>
        <w:rPr>
          <w:rFonts w:hint="eastAsia" w:ascii="宋体" w:hAnsi="宋体" w:eastAsia="宋体"/>
          <w:color w:val="auto"/>
          <w:sz w:val="21"/>
          <w:lang w:val="en-US" w:eastAsia="zh-CN"/>
        </w:rPr>
        <w:t>2</w:t>
      </w:r>
      <w:r>
        <w:rPr>
          <w:rFonts w:hint="eastAsia" w:ascii="宋体" w:hAnsi="宋体" w:eastAsia="宋体"/>
          <w:color w:val="auto"/>
          <w:sz w:val="21"/>
        </w:rPr>
        <w:t>合同一方可能拒收或拒签时视为送达的方式约定：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二．工程实施主体</w:t>
      </w:r>
    </w:p>
    <w:p>
      <w:pPr>
        <w:pStyle w:val="28"/>
        <w:ind w:left="422" w:leftChars="132"/>
        <w:rPr>
          <w:rFonts w:hint="eastAsia" w:ascii="宋体" w:hAnsi="宋体"/>
          <w:b/>
          <w:color w:val="auto"/>
          <w:sz w:val="21"/>
          <w:szCs w:val="21"/>
        </w:rPr>
      </w:pPr>
      <w:r>
        <w:rPr>
          <w:rFonts w:hint="eastAsia" w:ascii="宋体" w:hAnsi="宋体"/>
          <w:b/>
          <w:bCs/>
          <w:color w:val="auto"/>
          <w:sz w:val="21"/>
          <w:szCs w:val="21"/>
        </w:rPr>
        <w:t>11．发包人</w:t>
      </w:r>
      <w:r>
        <w:rPr>
          <w:rFonts w:hint="eastAsia" w:ascii="宋体" w:hAnsi="宋体"/>
          <w:b/>
          <w:color w:val="auto"/>
          <w:sz w:val="21"/>
          <w:szCs w:val="21"/>
        </w:rPr>
        <w:br w:type="textWrapping"/>
      </w:r>
      <w:r>
        <w:rPr>
          <w:rFonts w:hint="eastAsia" w:ascii="宋体" w:hAnsi="宋体"/>
          <w:b/>
          <w:bCs/>
          <w:color w:val="auto"/>
          <w:sz w:val="21"/>
          <w:szCs w:val="21"/>
        </w:rPr>
        <w:t>11.1发包人的一般义务</w:t>
      </w:r>
    </w:p>
    <w:p>
      <w:pPr>
        <w:pStyle w:val="28"/>
        <w:ind w:left="422" w:leftChars="132"/>
        <w:rPr>
          <w:rFonts w:hint="eastAsia" w:ascii="宋体" w:hAnsi="宋体"/>
          <w:b/>
          <w:color w:val="auto"/>
          <w:sz w:val="21"/>
          <w:szCs w:val="21"/>
        </w:rPr>
      </w:pPr>
      <w:r>
        <w:rPr>
          <w:rFonts w:hint="eastAsia" w:ascii="宋体" w:hAnsi="宋体"/>
          <w:color w:val="auto"/>
          <w:sz w:val="21"/>
          <w:szCs w:val="21"/>
        </w:rPr>
        <w:t>11.1.</w:t>
      </w:r>
      <w:r>
        <w:rPr>
          <w:rFonts w:hint="eastAsia" w:ascii="宋体" w:hAnsi="宋体"/>
          <w:color w:val="auto"/>
          <w:sz w:val="21"/>
          <w:szCs w:val="21"/>
          <w:lang w:val="en-US" w:eastAsia="zh-CN"/>
        </w:rPr>
        <w:t>1</w:t>
      </w:r>
      <w:r>
        <w:rPr>
          <w:rFonts w:hint="eastAsia" w:ascii="宋体" w:hAnsi="宋体"/>
          <w:color w:val="auto"/>
          <w:sz w:val="21"/>
          <w:szCs w:val="21"/>
        </w:rPr>
        <w:t>发包人提供施工场地的约定：</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（1）施工场地具备施工条件的要求及完成的时间：</w:t>
      </w:r>
      <w:r>
        <w:rPr>
          <w:rFonts w:hint="eastAsia" w:ascii="宋体" w:hAnsi="宋体" w:eastAsia="宋体"/>
          <w:color w:val="auto"/>
          <w:sz w:val="21"/>
          <w:szCs w:val="21"/>
          <w:u w:val="single"/>
        </w:rPr>
        <w:t>已具备</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（2）完成施工所需水、电、通讯线路接驳的时间及地点和供应要求：</w:t>
      </w:r>
      <w:r>
        <w:rPr>
          <w:rFonts w:hint="eastAsia" w:ascii="宋体" w:hAnsi="宋体" w:eastAsia="宋体"/>
          <w:color w:val="auto"/>
          <w:sz w:val="21"/>
          <w:szCs w:val="21"/>
          <w:u w:val="single"/>
        </w:rPr>
        <w:t>已具备施工条件</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（3）施工现场与城乡公共道路通道开通的时间和要求：</w:t>
      </w:r>
      <w:r>
        <w:rPr>
          <w:rFonts w:hint="eastAsia" w:ascii="宋体" w:hAnsi="宋体" w:eastAsia="宋体"/>
          <w:color w:val="auto"/>
          <w:sz w:val="21"/>
          <w:szCs w:val="21"/>
          <w:u w:val="single"/>
        </w:rPr>
        <w:t>已开通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（4）工程地质和地下管线资料的提供时间：</w:t>
      </w:r>
      <w:r>
        <w:rPr>
          <w:rFonts w:hint="eastAsia" w:ascii="宋体" w:hAnsi="宋体" w:eastAsia="宋体"/>
          <w:color w:val="auto"/>
          <w:sz w:val="21"/>
          <w:szCs w:val="21"/>
          <w:u w:val="single"/>
        </w:rPr>
        <w:t>开工前提供</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（5）水准点与坐标控制点交验要求：</w:t>
      </w:r>
      <w:r>
        <w:rPr>
          <w:rFonts w:hint="eastAsia" w:ascii="宋体" w:hAnsi="宋体" w:eastAsia="宋体"/>
          <w:color w:val="auto"/>
          <w:sz w:val="21"/>
          <w:szCs w:val="21"/>
          <w:u w:val="single"/>
        </w:rPr>
        <w:t>图纸交底时商定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（6）协调保护工作的约定：</w:t>
      </w:r>
      <w:r>
        <w:rPr>
          <w:rFonts w:hint="eastAsia" w:ascii="宋体" w:hAnsi="宋体" w:eastAsia="宋体"/>
          <w:color w:val="auto"/>
          <w:sz w:val="21"/>
          <w:szCs w:val="21"/>
          <w:u w:val="single"/>
        </w:rPr>
        <w:t>已具备</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11.1.</w:t>
      </w:r>
      <w:r>
        <w:rPr>
          <w:rFonts w:hint="eastAsia" w:ascii="宋体" w:hAnsi="宋体" w:eastAsia="宋体"/>
          <w:color w:val="auto"/>
          <w:sz w:val="21"/>
          <w:lang w:val="en-US" w:eastAsia="zh-CN"/>
        </w:rPr>
        <w:t>2</w:t>
      </w:r>
      <w:r>
        <w:rPr>
          <w:rFonts w:hint="eastAsia" w:ascii="宋体" w:hAnsi="宋体" w:eastAsia="宋体"/>
          <w:color w:val="auto"/>
          <w:sz w:val="21"/>
        </w:rPr>
        <w:t>由发包人办理的施工所需证件、批件的名称和完成时间：</w:t>
      </w:r>
      <w:r>
        <w:rPr>
          <w:rFonts w:hint="eastAsia" w:ascii="宋体" w:hAnsi="宋体" w:eastAsia="宋体"/>
          <w:color w:val="auto"/>
          <w:sz w:val="21"/>
          <w:u w:val="single"/>
        </w:rPr>
        <w:t>已具备</w:t>
      </w:r>
      <w:r>
        <w:rPr>
          <w:rFonts w:hint="eastAsia" w:ascii="宋体" w:hAnsi="宋体" w:eastAsia="宋体"/>
          <w:color w:val="auto"/>
          <w:sz w:val="21"/>
        </w:rPr>
        <w:t>。</w:t>
      </w:r>
    </w:p>
    <w:p>
      <w:pPr>
        <w:spacing w:line="360" w:lineRule="exact"/>
        <w:ind w:firstLine="420" w:firstLineChars="200"/>
        <w:rPr>
          <w:rFonts w:hint="eastAsia" w:ascii="仿宋_GB2312"/>
          <w:color w:val="auto"/>
          <w:szCs w:val="21"/>
        </w:rPr>
      </w:pPr>
      <w:r>
        <w:rPr>
          <w:rFonts w:hint="eastAsia" w:ascii="宋体" w:hAnsi="宋体"/>
          <w:color w:val="auto"/>
          <w:sz w:val="21"/>
        </w:rPr>
        <w:t>11.1</w:t>
      </w:r>
      <w:r>
        <w:rPr>
          <w:rFonts w:hint="eastAsia" w:ascii="宋体" w:hAnsi="宋体" w:eastAsia="宋体"/>
          <w:color w:val="auto"/>
          <w:sz w:val="21"/>
        </w:rPr>
        <w:t>.</w:t>
      </w:r>
      <w:r>
        <w:rPr>
          <w:rFonts w:hint="eastAsia" w:ascii="宋体" w:hAnsi="宋体" w:eastAsia="宋体"/>
          <w:color w:val="auto"/>
          <w:sz w:val="21"/>
          <w:lang w:val="en-US" w:eastAsia="zh-CN"/>
        </w:rPr>
        <w:t>3</w:t>
      </w:r>
      <w:r>
        <w:rPr>
          <w:rFonts w:hint="eastAsia" w:ascii="宋体" w:hAnsi="宋体" w:eastAsia="宋体"/>
          <w:color w:val="auto"/>
          <w:sz w:val="21"/>
        </w:rPr>
        <w:t>图纸会审和设计交底的时间：</w:t>
      </w:r>
      <w:r>
        <w:rPr>
          <w:rFonts w:ascii="宋体" w:hAnsi="宋体" w:eastAsia="宋体"/>
          <w:color w:val="auto"/>
          <w:sz w:val="21"/>
          <w:szCs w:val="21"/>
          <w:u w:val="single"/>
        </w:rPr>
        <w:t>当承包人收到所有资料</w:t>
      </w:r>
      <w:r>
        <w:rPr>
          <w:rFonts w:hint="eastAsia" w:ascii="宋体" w:hAnsi="宋体" w:eastAsia="宋体"/>
          <w:color w:val="auto"/>
          <w:sz w:val="21"/>
          <w:szCs w:val="21"/>
          <w:u w:val="single"/>
        </w:rPr>
        <w:t>7</w:t>
      </w:r>
      <w:r>
        <w:rPr>
          <w:rFonts w:ascii="宋体" w:hAnsi="宋体" w:eastAsia="宋体"/>
          <w:color w:val="auto"/>
          <w:sz w:val="21"/>
          <w:szCs w:val="21"/>
          <w:u w:val="single"/>
        </w:rPr>
        <w:t>天内，发包人将组织设计、监理、施工等有关部门进行图纸会审或设计交底</w:t>
      </w:r>
      <w:r>
        <w:rPr>
          <w:rFonts w:ascii="宋体" w:hAnsi="宋体" w:eastAsia="宋体"/>
          <w:color w:val="auto"/>
          <w:sz w:val="21"/>
          <w:szCs w:val="21"/>
        </w:rPr>
        <w:t>。</w:t>
      </w:r>
      <w:r>
        <w:rPr>
          <w:rFonts w:hint="eastAsia" w:ascii="宋体" w:hAnsi="宋体" w:eastAsia="宋体"/>
          <w:color w:val="auto"/>
          <w:sz w:val="21"/>
          <w:szCs w:val="21"/>
        </w:rPr>
        <w:t xml:space="preserve"> </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11.2  发包人的其他义务</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发包人应做的其他工作及其约定：</w:t>
      </w:r>
      <w:r>
        <w:rPr>
          <w:rFonts w:hint="eastAsia" w:ascii="宋体" w:hAnsi="宋体" w:eastAsia="宋体"/>
          <w:color w:val="auto"/>
          <w:sz w:val="21"/>
          <w:u w:val="single"/>
        </w:rPr>
        <w:t xml:space="preserve">  </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12．发包人代表</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发包人对其代表授权</w:t>
      </w:r>
    </w:p>
    <w:p>
      <w:pPr>
        <w:numPr>
          <w:ins w:id="0" w:author="zj" w:date="2006-07-31T11:25:00Z"/>
        </w:num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发包人任命的发包人代表是：</w:t>
      </w:r>
      <w:r>
        <w:rPr>
          <w:rFonts w:hint="eastAsia" w:ascii="仿宋_GB2312"/>
          <w:color w:val="auto"/>
          <w:szCs w:val="21"/>
          <w:u w:val="single"/>
        </w:rPr>
        <w:t xml:space="preserve">                     </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 xml:space="preserve"> 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发包人代表职权范围：</w:t>
      </w:r>
      <w:r>
        <w:rPr>
          <w:rFonts w:ascii="宋体" w:hAnsi="宋体" w:eastAsia="宋体"/>
          <w:color w:val="auto"/>
          <w:sz w:val="21"/>
          <w:u w:val="single"/>
        </w:rPr>
        <w:t>全面实施质量安全、进度、投资、文明施工管理签发各项工程联系单</w:t>
      </w:r>
      <w:r>
        <w:rPr>
          <w:rFonts w:hint="eastAsia" w:ascii="宋体" w:hAnsi="宋体" w:eastAsia="宋体"/>
          <w:color w:val="auto"/>
          <w:sz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13．监理人</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监理人的职责和权力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负责本工程的监理人及任命的总监理工程师：</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 xml:space="preserve">法定代表人 ：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任命</w:t>
      </w:r>
      <w:r>
        <w:rPr>
          <w:rFonts w:hint="eastAsia" w:ascii="仿宋_GB2312"/>
          <w:color w:val="auto"/>
          <w:szCs w:val="21"/>
          <w:u w:val="single"/>
        </w:rPr>
        <w:t xml:space="preserve">  </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宋体" w:hAnsi="宋体" w:eastAsia="宋体"/>
          <w:color w:val="auto"/>
          <w:sz w:val="21"/>
        </w:rPr>
        <w:t>为总监理工程师，联络通讯地址与方式如下：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监理的范围、内容：</w:t>
      </w:r>
      <w:r>
        <w:rPr>
          <w:rFonts w:hint="eastAsia" w:ascii="仿宋_GB2312"/>
          <w:color w:val="auto"/>
          <w:szCs w:val="21"/>
          <w:u w:val="single"/>
        </w:rPr>
        <w:t xml:space="preserve">                                                               </w:t>
      </w:r>
    </w:p>
    <w:p>
      <w:pPr>
        <w:tabs>
          <w:tab w:val="left" w:pos="0"/>
        </w:tabs>
        <w:spacing w:line="360" w:lineRule="exact"/>
        <w:ind w:firstLine="420" w:firstLineChars="200"/>
        <w:rPr>
          <w:rFonts w:hint="eastAsia" w:ascii="仿宋_GB2312"/>
          <w:color w:val="auto"/>
          <w:szCs w:val="21"/>
        </w:rPr>
      </w:pPr>
      <w:r>
        <w:rPr>
          <w:rFonts w:hint="eastAsia" w:ascii="宋体" w:hAnsi="宋体" w:eastAsia="宋体"/>
          <w:color w:val="auto"/>
          <w:sz w:val="21"/>
        </w:rPr>
        <w:t>监理人的职权范围：</w:t>
      </w:r>
      <w:r>
        <w:rPr>
          <w:rFonts w:ascii="宋体" w:hAnsi="宋体" w:eastAsia="宋体"/>
          <w:color w:val="auto"/>
          <w:sz w:val="21"/>
          <w:szCs w:val="21"/>
          <w:u w:val="single"/>
        </w:rPr>
        <w:t>工程施工监理从施工准备、实施阶段至保修阶段等所有与工程有关分项的监理和资料归档及配合结算审核</w:t>
      </w:r>
      <w:r>
        <w:rPr>
          <w:rFonts w:hint="eastAsia" w:ascii="宋体" w:hAnsi="宋体" w:eastAsia="宋体"/>
          <w:color w:val="auto"/>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14．承包人</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14.1  承包人的一般义务</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承包人应按约定时间和要求，完成以下工作：</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（1）需由设计资质等级和业务范围允许的承包人完成的设计文件提交时间：</w:t>
      </w:r>
      <w:r>
        <w:rPr>
          <w:rFonts w:hint="eastAsia" w:ascii="宋体" w:hAnsi="宋体" w:eastAsia="宋体"/>
          <w:color w:val="auto"/>
          <w:sz w:val="21"/>
          <w:szCs w:val="21"/>
          <w:u w:val="single"/>
        </w:rPr>
        <w:t>无</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（2）应提供计划、报表的名称及完成时间：</w:t>
      </w:r>
      <w:r>
        <w:rPr>
          <w:rFonts w:hint="eastAsia" w:ascii="宋体" w:hAnsi="宋体" w:eastAsia="宋体"/>
          <w:color w:val="auto"/>
          <w:sz w:val="21"/>
          <w:szCs w:val="21"/>
          <w:u w:val="single"/>
        </w:rPr>
        <w:t>每月25日前提供进度报表</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（3）承担施工安全保卫工作及非夜间施工照明的责任和要求：</w:t>
      </w:r>
      <w:r>
        <w:rPr>
          <w:rFonts w:hint="eastAsia" w:ascii="宋体" w:hAnsi="宋体" w:eastAsia="宋体"/>
          <w:color w:val="auto"/>
          <w:sz w:val="21"/>
          <w:szCs w:val="21"/>
          <w:u w:val="single"/>
        </w:rPr>
        <w:t>由承包人负责</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u w:val="single"/>
        </w:rPr>
      </w:pPr>
      <w:r>
        <w:rPr>
          <w:rFonts w:hint="eastAsia" w:ascii="宋体" w:hAnsi="宋体" w:eastAsia="宋体"/>
          <w:color w:val="auto"/>
          <w:sz w:val="21"/>
          <w:szCs w:val="21"/>
        </w:rPr>
        <w:t>（4）向发包人提供的办公和生活房屋及设施的要求：</w:t>
      </w:r>
      <w:r>
        <w:rPr>
          <w:rFonts w:hint="eastAsia" w:ascii="宋体" w:hAnsi="宋体" w:eastAsia="宋体"/>
          <w:color w:val="auto"/>
          <w:sz w:val="21"/>
          <w:szCs w:val="21"/>
          <w:u w:val="single"/>
          <w:lang w:eastAsia="zh-CN"/>
        </w:rPr>
        <w:t>无</w:t>
      </w:r>
      <w:r>
        <w:rPr>
          <w:rFonts w:hint="eastAsia" w:ascii="宋体" w:hAnsi="宋体" w:eastAsia="宋体"/>
          <w:color w:val="auto"/>
          <w:sz w:val="21"/>
          <w:szCs w:val="21"/>
          <w:u w:val="single"/>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（5）需承包人办理的有关施工场地交通、环卫和施工噪音管理等手续：</w:t>
      </w:r>
      <w:r>
        <w:rPr>
          <w:rFonts w:hint="eastAsia" w:ascii="宋体" w:hAnsi="宋体" w:eastAsia="宋体"/>
          <w:color w:val="auto"/>
          <w:sz w:val="21"/>
          <w:szCs w:val="21"/>
          <w:u w:val="single"/>
        </w:rPr>
        <w:t>按当地有关部门要求</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（6）已完工程成品保护的特殊要求及费用承担：</w:t>
      </w:r>
      <w:r>
        <w:rPr>
          <w:rFonts w:hint="eastAsia" w:ascii="宋体" w:hAnsi="宋体" w:eastAsia="宋体"/>
          <w:color w:val="auto"/>
          <w:sz w:val="21"/>
          <w:szCs w:val="21"/>
          <w:u w:val="single"/>
        </w:rPr>
        <w:t>由于承包人原因造成已完工程成品的损坏，由承包人承担</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（7）施工场地周围地下管线和邻近建筑物、构筑物（含文物保护建筑）、古树名木的保护要求及费用承担：</w:t>
      </w:r>
      <w:r>
        <w:rPr>
          <w:rFonts w:hint="eastAsia" w:ascii="宋体" w:hAnsi="宋体" w:eastAsia="宋体"/>
          <w:color w:val="auto"/>
          <w:sz w:val="21"/>
          <w:szCs w:val="21"/>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（8）施工场地清洁卫生的要求：</w:t>
      </w:r>
      <w:r>
        <w:rPr>
          <w:rFonts w:hint="eastAsia" w:ascii="宋体" w:hAnsi="宋体" w:eastAsia="宋体"/>
          <w:color w:val="auto"/>
          <w:sz w:val="21"/>
          <w:szCs w:val="21"/>
          <w:u w:val="single"/>
        </w:rPr>
        <w:t>按通用条款</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szCs w:val="21"/>
        </w:rPr>
        <w:t>（9）双方约定承包人应做的其他工作：</w:t>
      </w:r>
      <w:r>
        <w:rPr>
          <w:rFonts w:hint="eastAsia" w:ascii="宋体" w:hAnsi="宋体" w:eastAsia="宋体"/>
          <w:color w:val="auto"/>
          <w:sz w:val="21"/>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rPr>
        <w:t>。</w:t>
      </w:r>
    </w:p>
    <w:p>
      <w:pPr>
        <w:pStyle w:val="28"/>
        <w:spacing w:line="360" w:lineRule="exact"/>
        <w:ind w:left="422" w:leftChars="132" w:right="0"/>
        <w:jc w:val="both"/>
        <w:rPr>
          <w:rFonts w:hint="eastAsia" w:ascii="宋体" w:hAnsi="宋体"/>
          <w:b/>
          <w:color w:val="auto"/>
          <w:kern w:val="2"/>
          <w:sz w:val="21"/>
          <w:szCs w:val="21"/>
        </w:rPr>
      </w:pPr>
      <w:r>
        <w:rPr>
          <w:rFonts w:hint="eastAsia" w:ascii="宋体" w:hAnsi="宋体"/>
          <w:b/>
          <w:color w:val="auto"/>
          <w:kern w:val="2"/>
          <w:sz w:val="21"/>
          <w:szCs w:val="21"/>
        </w:rPr>
        <w:t>14.2 分包</w:t>
      </w:r>
    </w:p>
    <w:p>
      <w:pPr>
        <w:spacing w:line="360" w:lineRule="exact"/>
        <w:ind w:firstLine="422" w:firstLineChars="200"/>
        <w:rPr>
          <w:rFonts w:ascii="宋体" w:hAnsi="宋体" w:eastAsia="宋体"/>
          <w:color w:val="auto"/>
          <w:sz w:val="21"/>
          <w:szCs w:val="21"/>
          <w:u w:val="single"/>
        </w:rPr>
      </w:pPr>
      <w:r>
        <w:rPr>
          <w:rFonts w:hint="eastAsia" w:ascii="宋体" w:hAnsi="宋体" w:eastAsia="宋体"/>
          <w:b/>
          <w:bCs/>
          <w:color w:val="auto"/>
          <w:sz w:val="21"/>
          <w:szCs w:val="21"/>
        </w:rPr>
        <w:t>14.2.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承包人专业分包有关约定：</w:t>
      </w:r>
      <w:r>
        <w:rPr>
          <w:rFonts w:hint="eastAsia" w:ascii="宋体" w:hAnsi="宋体" w:eastAsia="宋体"/>
          <w:color w:val="auto"/>
          <w:sz w:val="21"/>
          <w:u w:val="single"/>
        </w:rPr>
        <w:t>不允许分包</w:t>
      </w:r>
      <w:r>
        <w:rPr>
          <w:rFonts w:hint="eastAsia" w:ascii="宋体" w:hAnsi="宋体" w:eastAsia="宋体"/>
          <w:color w:val="auto"/>
          <w:sz w:val="21"/>
        </w:rPr>
        <w:t>。</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w:t>
      </w:r>
      <w:r>
        <w:rPr>
          <w:rFonts w:hint="eastAsia" w:ascii="宋体" w:hAnsi="宋体" w:eastAsia="宋体"/>
          <w:b/>
          <w:bCs/>
          <w:color w:val="auto"/>
          <w:sz w:val="21"/>
          <w:szCs w:val="21"/>
          <w:lang w:val="en-US" w:eastAsia="zh-CN"/>
        </w:rPr>
        <w:t>3</w:t>
      </w:r>
      <w:r>
        <w:rPr>
          <w:rFonts w:hint="eastAsia" w:ascii="宋体" w:hAnsi="宋体" w:eastAsia="宋体"/>
          <w:b/>
          <w:bCs/>
          <w:color w:val="auto"/>
          <w:sz w:val="21"/>
          <w:szCs w:val="21"/>
        </w:rPr>
        <w:t xml:space="preserve"> 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.1不利物质条件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rPr>
        <w:t>。</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.2 不利物质条件处理</w:t>
      </w:r>
    </w:p>
    <w:p>
      <w:pPr>
        <w:spacing w:line="360" w:lineRule="exact"/>
        <w:ind w:firstLine="420" w:firstLineChars="200"/>
        <w:rPr>
          <w:rFonts w:hint="eastAsia" w:ascii="仿宋_GB2312"/>
          <w:b/>
          <w:color w:val="auto"/>
          <w:szCs w:val="21"/>
          <w:u w:val="single"/>
        </w:rPr>
      </w:pPr>
      <w:r>
        <w:rPr>
          <w:rFonts w:hint="eastAsia" w:ascii="宋体" w:hAnsi="宋体" w:eastAsia="宋体"/>
          <w:color w:val="auto"/>
          <w:sz w:val="21"/>
          <w:szCs w:val="21"/>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rPr>
        <w:t>。</w:t>
      </w:r>
    </w:p>
    <w:p>
      <w:pPr>
        <w:pStyle w:val="28"/>
        <w:spacing w:line="360" w:lineRule="exact"/>
        <w:ind w:left="422" w:leftChars="132" w:right="0"/>
        <w:jc w:val="both"/>
        <w:rPr>
          <w:rFonts w:hint="eastAsia" w:ascii="仿宋_GB2312" w:eastAsia="仿宋_GB2312"/>
          <w:b/>
          <w:color w:val="auto"/>
          <w:sz w:val="21"/>
          <w:szCs w:val="21"/>
        </w:rPr>
      </w:pPr>
      <w:r>
        <w:rPr>
          <w:rFonts w:hint="eastAsia" w:ascii="黑体" w:hAnsi="宋体" w:eastAsia="黑体"/>
          <w:b/>
          <w:color w:val="auto"/>
          <w:kern w:val="2"/>
          <w:sz w:val="21"/>
          <w:szCs w:val="21"/>
        </w:rPr>
        <w:t>15．项目负责人</w:t>
      </w:r>
    </w:p>
    <w:p>
      <w:pPr>
        <w:numPr>
          <w:ins w:id="1" w:author="zj" w:date="2006-07-31T11:25:00Z"/>
        </w:num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项目负责人的任命</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承包人任命的项目负责人是：</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 xml:space="preserve">传    真： </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16．承包人人员管理</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承包人主要管理人员任命</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u w:val="single"/>
        </w:rPr>
        <w:t>对于承包人任命的项目负责人、技术、施工、质量、安全管理人员的管理，严格按照</w:t>
      </w:r>
      <w:r>
        <w:rPr>
          <w:rFonts w:ascii="宋体" w:hAnsi="宋体"/>
          <w:color w:val="auto"/>
          <w:sz w:val="21"/>
          <w:u w:val="single"/>
        </w:rPr>
        <w:t>《台州市施工现场关键岗位人员管理实施细则》</w:t>
      </w:r>
      <w:r>
        <w:rPr>
          <w:rFonts w:hint="eastAsia" w:ascii="宋体" w:hAnsi="宋体"/>
          <w:color w:val="auto"/>
          <w:sz w:val="21"/>
          <w:u w:val="single"/>
        </w:rPr>
        <w:t>（台建规[2006]330号）和</w:t>
      </w:r>
      <w:r>
        <w:rPr>
          <w:rFonts w:ascii="宋体" w:hAnsi="宋体"/>
          <w:color w:val="auto"/>
          <w:sz w:val="21"/>
          <w:u w:val="single"/>
        </w:rPr>
        <w:t>《</w:t>
      </w:r>
      <w:r>
        <w:rPr>
          <w:rFonts w:hint="eastAsia" w:ascii="宋体" w:hAnsi="宋体"/>
          <w:color w:val="auto"/>
          <w:sz w:val="21"/>
          <w:u w:val="single"/>
        </w:rPr>
        <w:t>台州市建筑业企业及其从业人员违规记分和救济管理办法</w:t>
      </w:r>
      <w:r>
        <w:rPr>
          <w:rFonts w:ascii="宋体" w:hAnsi="宋体"/>
          <w:color w:val="auto"/>
          <w:sz w:val="21"/>
          <w:u w:val="single"/>
        </w:rPr>
        <w:t>》</w:t>
      </w:r>
      <w:r>
        <w:rPr>
          <w:rFonts w:hint="eastAsia" w:ascii="宋体" w:hAnsi="宋体"/>
          <w:color w:val="auto"/>
          <w:sz w:val="21"/>
          <w:u w:val="single"/>
        </w:rPr>
        <w:t>（台建规[2009]285号）执行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三．担保、保险与不可抗力</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（3）提供履约担保方式和其他担保事项约定：</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18．保险</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本工程双方约定投保内容如下：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（1）发包人投保内容及相关事项约定：</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发包人委托承包人办理的保险事项：</w:t>
      </w:r>
      <w:r>
        <w:rPr>
          <w:rFonts w:hint="eastAsia" w:ascii="宋体" w:hAnsi="宋体"/>
          <w:color w:val="auto"/>
          <w:sz w:val="21"/>
          <w:u w:val="single"/>
        </w:rPr>
        <w:t xml:space="preserve">   /   </w:t>
      </w:r>
      <w:r>
        <w:rPr>
          <w:rFonts w:hint="eastAsia" w:ascii="宋体" w:hAnsi="宋体"/>
          <w:color w:val="auto"/>
          <w:sz w:val="21"/>
        </w:rPr>
        <w:t>。</w:t>
      </w:r>
    </w:p>
    <w:p>
      <w:pPr>
        <w:widowControl/>
        <w:spacing w:line="360" w:lineRule="exact"/>
        <w:ind w:firstLine="420" w:firstLineChars="200"/>
        <w:rPr>
          <w:rFonts w:hint="eastAsia" w:ascii="仿宋_GB2312"/>
          <w:color w:val="auto"/>
          <w:szCs w:val="21"/>
        </w:rPr>
      </w:pPr>
      <w:r>
        <w:rPr>
          <w:rFonts w:hint="eastAsia" w:ascii="宋体" w:hAnsi="宋体" w:eastAsia="宋体"/>
          <w:color w:val="auto"/>
          <w:sz w:val="21"/>
        </w:rPr>
        <w:t>（2）承包人投保内容及相关事项约定：</w:t>
      </w:r>
      <w:r>
        <w:rPr>
          <w:rFonts w:hint="eastAsia" w:ascii="宋体" w:hAnsi="宋体" w:eastAsia="宋体"/>
          <w:color w:val="auto"/>
          <w:sz w:val="21"/>
          <w:u w:val="single"/>
        </w:rPr>
        <w:t>按规定必须投保的强制性保险</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19．不可抗力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19.1  不可抗力范围约定：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spacing w:line="360" w:lineRule="exact"/>
        <w:ind w:firstLine="420" w:firstLineChars="200"/>
        <w:rPr>
          <w:rFonts w:hint="eastAsia" w:ascii="仿宋_GB2312" w:hAnsi="宋体" w:cs="宋体"/>
          <w:color w:val="auto"/>
          <w:kern w:val="0"/>
          <w:szCs w:val="21"/>
          <w:u w:val="single"/>
        </w:rPr>
      </w:pPr>
      <w:r>
        <w:rPr>
          <w:rFonts w:hint="eastAsia" w:ascii="宋体" w:hAnsi="宋体" w:eastAsia="宋体"/>
          <w:color w:val="auto"/>
          <w:sz w:val="21"/>
        </w:rPr>
        <w:t>19.3  不可抗力后果处理的约定：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四．工  期</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20．进度计划和报告</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承包人编制施工进度计划和施工方案的内容：</w:t>
      </w:r>
      <w:r>
        <w:rPr>
          <w:rFonts w:ascii="宋体" w:hAnsi="宋体" w:eastAsia="宋体"/>
          <w:color w:val="auto"/>
          <w:sz w:val="21"/>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rPr>
        <w:t>。</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承包人报送施工进度计划和施工方案的期限：</w:t>
      </w:r>
      <w:r>
        <w:rPr>
          <w:rFonts w:ascii="宋体" w:hAnsi="宋体" w:eastAsia="宋体"/>
          <w:color w:val="auto"/>
          <w:sz w:val="21"/>
          <w:u w:val="single"/>
        </w:rPr>
        <w:t>承包人在签订合同后7天内</w:t>
      </w:r>
      <w:r>
        <w:rPr>
          <w:rFonts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监理人批复施工进度计划和施工方案的期限：</w:t>
      </w:r>
      <w:r>
        <w:rPr>
          <w:rFonts w:ascii="宋体" w:hAnsi="宋体" w:eastAsia="宋体"/>
          <w:color w:val="auto"/>
          <w:sz w:val="21"/>
          <w:u w:val="single"/>
        </w:rPr>
        <w:t>承包人提交后7天内批复</w:t>
      </w:r>
      <w:r>
        <w:rPr>
          <w:rFonts w:ascii="宋体" w:hAnsi="宋体" w:eastAsia="宋体"/>
          <w:color w:val="auto"/>
          <w:sz w:val="21"/>
        </w:rPr>
        <w:t>。</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22．暂停施工和复工</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22.1由承包人暂停施工责任的其他情形：</w:t>
      </w:r>
      <w:r>
        <w:rPr>
          <w:rFonts w:hint="eastAsia" w:ascii="宋体" w:hAnsi="宋体"/>
          <w:color w:val="auto"/>
          <w:sz w:val="21"/>
          <w:u w:val="single"/>
        </w:rPr>
        <w:t>因</w:t>
      </w:r>
      <w:r>
        <w:rPr>
          <w:rFonts w:ascii="宋体" w:hAnsi="宋体"/>
          <w:color w:val="auto"/>
          <w:sz w:val="21"/>
          <w:u w:val="single"/>
        </w:rPr>
        <w:t>特殊</w:t>
      </w:r>
      <w:r>
        <w:rPr>
          <w:rFonts w:hint="eastAsia" w:ascii="宋体" w:hAnsi="宋体"/>
          <w:color w:val="auto"/>
          <w:sz w:val="21"/>
          <w:u w:val="single"/>
        </w:rPr>
        <w:t>情况</w:t>
      </w:r>
      <w:r>
        <w:rPr>
          <w:rFonts w:ascii="宋体" w:hAnsi="宋体"/>
          <w:color w:val="auto"/>
          <w:sz w:val="21"/>
          <w:u w:val="single"/>
        </w:rPr>
        <w:t>而</w:t>
      </w:r>
      <w:r>
        <w:rPr>
          <w:rFonts w:hint="eastAsia" w:ascii="宋体" w:hAnsi="宋体"/>
          <w:color w:val="auto"/>
          <w:sz w:val="21"/>
          <w:u w:val="single"/>
        </w:rPr>
        <w:t>被当地政府</w:t>
      </w:r>
      <w:r>
        <w:rPr>
          <w:rFonts w:ascii="宋体" w:hAnsi="宋体"/>
          <w:color w:val="auto"/>
          <w:sz w:val="21"/>
          <w:u w:val="single"/>
        </w:rPr>
        <w:t>强制要求的暂时停工（以政府的书面告示、通告为准）</w:t>
      </w:r>
      <w:r>
        <w:rPr>
          <w:rFonts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23．工期延误</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23.</w:t>
      </w:r>
      <w:r>
        <w:rPr>
          <w:rFonts w:hint="eastAsia" w:ascii="宋体" w:hAnsi="宋体" w:eastAsia="宋体"/>
          <w:color w:val="auto"/>
          <w:sz w:val="21"/>
          <w:lang w:val="en-US" w:eastAsia="zh-CN"/>
        </w:rPr>
        <w:t>1</w:t>
      </w:r>
      <w:r>
        <w:rPr>
          <w:rFonts w:hint="eastAsia" w:ascii="宋体" w:hAnsi="宋体" w:eastAsia="宋体"/>
          <w:color w:val="auto"/>
          <w:sz w:val="21"/>
        </w:rPr>
        <w:t xml:space="preserve"> 双方约定工期顺延的其他情况：</w:t>
      </w:r>
      <w:r>
        <w:rPr>
          <w:rFonts w:ascii="宋体" w:hAnsi="宋体" w:eastAsia="宋体"/>
          <w:color w:val="auto"/>
          <w:sz w:val="21"/>
          <w:u w:val="single"/>
        </w:rPr>
        <w:t>延长工期的申请</w:t>
      </w:r>
      <w:r>
        <w:rPr>
          <w:rFonts w:hint="eastAsia" w:ascii="宋体" w:hAnsi="宋体" w:eastAsia="宋体"/>
          <w:color w:val="auto"/>
          <w:sz w:val="21"/>
          <w:u w:val="single"/>
        </w:rPr>
        <w:t>必须</w:t>
      </w:r>
      <w:r>
        <w:rPr>
          <w:rFonts w:ascii="宋体" w:hAnsi="宋体" w:eastAsia="宋体"/>
          <w:color w:val="auto"/>
          <w:sz w:val="21"/>
          <w:u w:val="single"/>
        </w:rPr>
        <w:t>经监理人签字确认及发包人会签确认</w:t>
      </w:r>
      <w:r>
        <w:rPr>
          <w:rFonts w:hint="eastAsia" w:ascii="宋体" w:hAnsi="宋体" w:eastAsia="宋体"/>
          <w:color w:val="auto"/>
          <w:sz w:val="21"/>
        </w:rPr>
        <w:t>。</w:t>
      </w:r>
      <w:r>
        <w:rPr>
          <w:rFonts w:hint="eastAsia" w:ascii="宋体" w:hAnsi="宋体" w:eastAsia="宋体"/>
          <w:color w:val="auto"/>
          <w:sz w:val="21"/>
          <w:u w:val="single"/>
        </w:rPr>
        <w:t xml:space="preserve">                              </w:t>
      </w:r>
      <w:r>
        <w:rPr>
          <w:rFonts w:hint="eastAsia" w:ascii="仿宋_GB2312" w:hAnsi="宋体"/>
          <w:color w:val="auto"/>
          <w:kern w:val="0"/>
          <w:szCs w:val="21"/>
          <w:u w:val="single"/>
        </w:rPr>
        <w:t xml:space="preserve">              </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23.</w:t>
      </w:r>
      <w:r>
        <w:rPr>
          <w:rFonts w:hint="eastAsia" w:ascii="宋体" w:hAnsi="宋体" w:eastAsia="宋体"/>
          <w:color w:val="auto"/>
          <w:sz w:val="21"/>
          <w:lang w:val="en-US" w:eastAsia="zh-CN"/>
        </w:rPr>
        <w:t>2</w:t>
      </w:r>
      <w:r>
        <w:rPr>
          <w:rFonts w:hint="eastAsia" w:ascii="宋体" w:hAnsi="宋体" w:eastAsia="宋体"/>
          <w:color w:val="auto"/>
          <w:sz w:val="21"/>
        </w:rPr>
        <w:t xml:space="preserve"> 双方约定的异常恶劣气候的条件为：</w:t>
      </w:r>
      <w:r>
        <w:rPr>
          <w:rFonts w:ascii="宋体" w:hAnsi="宋体" w:eastAsia="宋体"/>
          <w:color w:val="auto"/>
          <w:sz w:val="21"/>
          <w:u w:val="single"/>
        </w:rPr>
        <w:t>遇到恶劣气候，接到当地政府书面强制停工通知后，该停工时间可顺延，其余情形</w:t>
      </w:r>
      <w:r>
        <w:rPr>
          <w:rFonts w:hint="eastAsia" w:ascii="宋体" w:hAnsi="宋体" w:eastAsia="宋体"/>
          <w:color w:val="auto"/>
          <w:sz w:val="21"/>
          <w:u w:val="single"/>
        </w:rPr>
        <w:t>均</w:t>
      </w:r>
      <w:r>
        <w:rPr>
          <w:rFonts w:ascii="宋体" w:hAnsi="宋体" w:eastAsia="宋体"/>
          <w:color w:val="auto"/>
          <w:sz w:val="21"/>
          <w:u w:val="single"/>
        </w:rPr>
        <w:t>不予顺延</w:t>
      </w:r>
      <w:r>
        <w:rPr>
          <w:rFonts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24．竣工日期</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24.</w:t>
      </w:r>
      <w:r>
        <w:rPr>
          <w:rFonts w:hint="eastAsia" w:ascii="宋体" w:hAnsi="宋体" w:eastAsia="宋体"/>
          <w:color w:val="auto"/>
          <w:sz w:val="21"/>
          <w:lang w:val="en-US" w:eastAsia="zh-CN"/>
        </w:rPr>
        <w:t>1</w:t>
      </w:r>
      <w:r>
        <w:rPr>
          <w:rFonts w:hint="eastAsia" w:ascii="宋体" w:hAnsi="宋体" w:eastAsia="宋体"/>
          <w:color w:val="auto"/>
          <w:sz w:val="21"/>
        </w:rPr>
        <w:t xml:space="preserve">  实际竣工日期的约定：</w:t>
      </w:r>
      <w:r>
        <w:rPr>
          <w:rFonts w:hint="eastAsia" w:ascii="宋体" w:hAnsi="宋体" w:eastAsia="宋体"/>
          <w:color w:val="auto"/>
          <w:sz w:val="21"/>
          <w:szCs w:val="21"/>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五．质量与安全</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25．工程质量</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承包人的质量管理</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25</w:t>
      </w:r>
      <w:r>
        <w:rPr>
          <w:rFonts w:ascii="宋体" w:hAnsi="宋体" w:eastAsia="宋体"/>
          <w:color w:val="auto"/>
          <w:sz w:val="21"/>
          <w:szCs w:val="21"/>
        </w:rPr>
        <w:t>.</w:t>
      </w:r>
      <w:r>
        <w:rPr>
          <w:rFonts w:hint="eastAsia" w:ascii="宋体" w:hAnsi="宋体" w:eastAsia="宋体"/>
          <w:color w:val="auto"/>
          <w:sz w:val="21"/>
          <w:szCs w:val="21"/>
          <w:lang w:val="en-US" w:eastAsia="zh-CN"/>
        </w:rPr>
        <w:t>1</w:t>
      </w:r>
      <w:r>
        <w:rPr>
          <w:rFonts w:ascii="宋体" w:hAnsi="宋体" w:eastAsia="宋体"/>
          <w:color w:val="auto"/>
          <w:sz w:val="21"/>
          <w:szCs w:val="21"/>
        </w:rPr>
        <w:t xml:space="preserve">.1 </w:t>
      </w:r>
      <w:r>
        <w:rPr>
          <w:rFonts w:hint="eastAsia" w:ascii="宋体" w:hAnsi="宋体" w:eastAsia="宋体"/>
          <w:color w:val="auto"/>
          <w:sz w:val="21"/>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rPr>
      </w:pPr>
      <w:r>
        <w:rPr>
          <w:rFonts w:hint="eastAsia" w:ascii="宋体" w:hAnsi="宋体"/>
          <w:color w:val="auto"/>
          <w:kern w:val="2"/>
          <w:sz w:val="21"/>
          <w:szCs w:val="21"/>
        </w:rPr>
        <w:t>承包人提交工程质量保证措施文件的期限：</w:t>
      </w:r>
      <w:r>
        <w:rPr>
          <w:rFonts w:hint="eastAsia" w:ascii="宋体" w:hAnsi="宋体"/>
          <w:color w:val="auto"/>
          <w:kern w:val="2"/>
          <w:sz w:val="21"/>
          <w:szCs w:val="21"/>
          <w:u w:val="single"/>
        </w:rPr>
        <w:t>合同签订后7天内</w:t>
      </w:r>
      <w:r>
        <w:rPr>
          <w:rFonts w:hint="eastAsia" w:ascii="宋体" w:hAnsi="宋体"/>
          <w:color w:val="auto"/>
          <w:kern w:val="2"/>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2</w:t>
      </w:r>
      <w:r>
        <w:rPr>
          <w:rFonts w:hint="eastAsia" w:ascii="宋体" w:hAnsi="宋体"/>
          <w:b/>
          <w:bCs/>
          <w:color w:val="auto"/>
          <w:kern w:val="2"/>
          <w:sz w:val="21"/>
        </w:rPr>
        <w:t xml:space="preserve"> 隐蔽工程和中间验收</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25.</w:t>
      </w:r>
      <w:r>
        <w:rPr>
          <w:rFonts w:hint="eastAsia" w:ascii="宋体" w:hAnsi="宋体" w:eastAsia="宋体"/>
          <w:color w:val="auto"/>
          <w:sz w:val="21"/>
          <w:lang w:val="en-US" w:eastAsia="zh-CN"/>
        </w:rPr>
        <w:t>2</w:t>
      </w:r>
      <w:r>
        <w:rPr>
          <w:rFonts w:hint="eastAsia" w:ascii="宋体" w:hAnsi="宋体" w:eastAsia="宋体"/>
          <w:color w:val="auto"/>
          <w:sz w:val="21"/>
        </w:rPr>
        <w:t>.1双方约定中间验收部位：</w:t>
      </w:r>
      <w:r>
        <w:rPr>
          <w:rFonts w:hint="eastAsia" w:ascii="宋体" w:hAnsi="宋体" w:eastAsia="宋体"/>
          <w:color w:val="auto"/>
          <w:sz w:val="21"/>
          <w:u w:val="single"/>
        </w:rPr>
        <w:t>按现行规范、质量监督要求</w:t>
      </w:r>
      <w:r>
        <w:rPr>
          <w:rFonts w:hint="eastAsia" w:ascii="宋体" w:hAnsi="宋体" w:eastAsia="宋体"/>
          <w:color w:val="auto"/>
          <w:sz w:val="21"/>
        </w:rPr>
        <w:t>。</w:t>
      </w:r>
      <w:r>
        <w:rPr>
          <w:rFonts w:hint="eastAsia" w:ascii="仿宋_GB2312"/>
          <w:color w:val="auto"/>
          <w:szCs w:val="21"/>
        </w:rPr>
        <w:t xml:space="preserve"> </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26．材料和工程设备</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1</w:t>
      </w:r>
      <w:r>
        <w:rPr>
          <w:rFonts w:ascii="宋体" w:hAnsi="宋体"/>
          <w:b/>
          <w:bCs/>
          <w:color w:val="auto"/>
          <w:kern w:val="2"/>
          <w:sz w:val="21"/>
        </w:rPr>
        <w:t xml:space="preserve"> </w:t>
      </w:r>
      <w:r>
        <w:rPr>
          <w:rFonts w:hint="eastAsia" w:ascii="宋体" w:hAnsi="宋体"/>
          <w:b/>
          <w:bCs/>
          <w:color w:val="auto"/>
          <w:kern w:val="2"/>
          <w:sz w:val="21"/>
        </w:rPr>
        <w:t>发包人提供材料和工程设备</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26</w:t>
      </w:r>
      <w:r>
        <w:rPr>
          <w:rFonts w:ascii="宋体" w:hAnsi="宋体" w:eastAsia="宋体"/>
          <w:color w:val="auto"/>
          <w:sz w:val="21"/>
        </w:rPr>
        <w:t>.</w:t>
      </w:r>
      <w:r>
        <w:rPr>
          <w:rFonts w:hint="eastAsia" w:ascii="宋体" w:hAnsi="宋体" w:eastAsia="宋体"/>
          <w:color w:val="auto"/>
          <w:sz w:val="21"/>
        </w:rPr>
        <w:t>1</w:t>
      </w:r>
      <w:r>
        <w:rPr>
          <w:rFonts w:ascii="宋体" w:hAnsi="宋体" w:eastAsia="宋体"/>
          <w:color w:val="auto"/>
          <w:sz w:val="21"/>
        </w:rPr>
        <w:t>.</w:t>
      </w:r>
      <w:r>
        <w:rPr>
          <w:rFonts w:hint="eastAsia" w:ascii="宋体" w:hAnsi="宋体" w:eastAsia="宋体"/>
          <w:color w:val="auto"/>
          <w:sz w:val="21"/>
          <w:lang w:val="en-US" w:eastAsia="zh-CN"/>
        </w:rPr>
        <w:t>1</w:t>
      </w:r>
      <w:r>
        <w:rPr>
          <w:rFonts w:hint="eastAsia" w:ascii="宋体" w:hAnsi="宋体" w:eastAsia="宋体"/>
          <w:color w:val="auto"/>
          <w:sz w:val="21"/>
        </w:rPr>
        <w:t>发包人提供的材料和工程设备接收、运输和保管:</w:t>
      </w:r>
      <w:r>
        <w:rPr>
          <w:rFonts w:hint="eastAsia" w:ascii="仿宋_GB2312" w:hAnsi="宋体"/>
          <w:color w:val="auto"/>
          <w:szCs w:val="21"/>
          <w:u w:val="single"/>
        </w:rPr>
        <w:t xml:space="preserve"> </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2</w:t>
      </w:r>
      <w:r>
        <w:rPr>
          <w:rFonts w:ascii="宋体" w:hAnsi="宋体"/>
          <w:b/>
          <w:bCs/>
          <w:color w:val="auto"/>
          <w:kern w:val="2"/>
          <w:sz w:val="21"/>
        </w:rPr>
        <w:t xml:space="preserve"> </w:t>
      </w:r>
      <w:r>
        <w:rPr>
          <w:rFonts w:hint="eastAsia" w:ascii="宋体" w:hAnsi="宋体"/>
          <w:b/>
          <w:bCs/>
          <w:color w:val="auto"/>
          <w:kern w:val="2"/>
          <w:sz w:val="21"/>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rPr>
      </w:pPr>
      <w:r>
        <w:rPr>
          <w:rFonts w:hint="eastAsia" w:ascii="宋体" w:hAnsi="宋体"/>
          <w:color w:val="auto"/>
          <w:kern w:val="2"/>
          <w:sz w:val="21"/>
          <w:szCs w:val="21"/>
        </w:rPr>
        <w:t>26.2.1承包人负责采购、运输和保管的材料、工程设备</w:t>
      </w:r>
      <w:r>
        <w:rPr>
          <w:rFonts w:hint="eastAsia" w:ascii="宋体" w:hAnsi="宋体"/>
          <w:color w:val="auto"/>
          <w:sz w:val="21"/>
          <w:szCs w:val="21"/>
        </w:rPr>
        <w:t>：</w:t>
      </w:r>
    </w:p>
    <w:p>
      <w:pPr>
        <w:pStyle w:val="28"/>
        <w:spacing w:before="0" w:after="0" w:line="360" w:lineRule="exact"/>
        <w:ind w:left="0" w:right="0" w:firstLine="420" w:firstLineChars="200"/>
        <w:jc w:val="both"/>
        <w:rPr>
          <w:rFonts w:hint="eastAsia" w:ascii="宋体" w:hAnsi="宋体"/>
          <w:color w:val="auto"/>
          <w:sz w:val="21"/>
          <w:u w:val="single"/>
        </w:rPr>
      </w:pPr>
      <w:r>
        <w:rPr>
          <w:rFonts w:hint="eastAsia" w:ascii="宋体" w:hAnsi="宋体"/>
          <w:color w:val="auto"/>
          <w:kern w:val="2"/>
          <w:sz w:val="21"/>
          <w:szCs w:val="21"/>
          <w:u w:val="single"/>
        </w:rPr>
        <w:t>（1）材料的</w:t>
      </w:r>
      <w:r>
        <w:rPr>
          <w:rFonts w:hint="eastAsia" w:ascii="宋体" w:hAnsi="宋体"/>
          <w:color w:val="auto"/>
          <w:sz w:val="21"/>
          <w:u w:val="single"/>
        </w:rPr>
        <w:t>规格和要求：详见预算书</w:t>
      </w:r>
      <w:r>
        <w:rPr>
          <w:rFonts w:hint="eastAsia" w:ascii="宋体" w:hAnsi="宋体"/>
          <w:color w:val="auto"/>
          <w:sz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（5）无承包价（暂定价）材料由承包人采购，采购前一个月其质量、价格、产地、规格、采购方式等需事先征得发包人签证同意</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（7）根据工程需要，发包人有权对承包人投标时确认的品牌进行更换，更换后的材料价格由发包人签证进行结算</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u w:val="single"/>
        </w:rPr>
      </w:pPr>
      <w:r>
        <w:rPr>
          <w:rFonts w:hint="eastAsia" w:ascii="宋体" w:hAnsi="宋体"/>
          <w:color w:val="auto"/>
          <w:kern w:val="2"/>
          <w:sz w:val="21"/>
          <w:szCs w:val="21"/>
        </w:rPr>
        <w:t>26.2.2承包人报送监理人审批的时间：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w:t>
      </w:r>
      <w:r>
        <w:rPr>
          <w:rFonts w:hint="eastAsia" w:ascii="宋体" w:hAnsi="宋体"/>
          <w:b/>
          <w:bCs/>
          <w:color w:val="auto"/>
          <w:kern w:val="2"/>
          <w:sz w:val="21"/>
          <w:lang w:val="en-US" w:eastAsia="zh-CN"/>
        </w:rPr>
        <w:t>1</w:t>
      </w:r>
      <w:r>
        <w:rPr>
          <w:rFonts w:hint="eastAsia" w:ascii="宋体" w:hAnsi="宋体"/>
          <w:b/>
          <w:bCs/>
          <w:color w:val="auto"/>
          <w:kern w:val="2"/>
          <w:sz w:val="21"/>
        </w:rPr>
        <w:t xml:space="preserve"> 额外检验</w:t>
      </w:r>
    </w:p>
    <w:p>
      <w:pPr>
        <w:widowControl/>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27.</w:t>
      </w:r>
      <w:r>
        <w:rPr>
          <w:rFonts w:hint="eastAsia" w:ascii="宋体" w:hAnsi="宋体" w:eastAsia="宋体"/>
          <w:color w:val="auto"/>
          <w:sz w:val="21"/>
          <w:lang w:val="en-US" w:eastAsia="zh-CN"/>
        </w:rPr>
        <w:t>1</w:t>
      </w:r>
      <w:r>
        <w:rPr>
          <w:rFonts w:hint="eastAsia" w:ascii="宋体" w:hAnsi="宋体" w:eastAsia="宋体"/>
          <w:color w:val="auto"/>
          <w:sz w:val="21"/>
        </w:rPr>
        <w:t>.2质量监督抽检、建筑节能检验、空气检测等未包含在合同价款内的额外检（试）验的内容和费用约定：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 </w:t>
      </w:r>
      <w:r>
        <w:rPr>
          <w:rFonts w:hint="eastAsia" w:ascii="宋体" w:hAnsi="宋体"/>
          <w:b/>
          <w:bCs/>
          <w:color w:val="auto"/>
          <w:kern w:val="2"/>
          <w:sz w:val="21"/>
        </w:rPr>
        <w:t>施工设备和临时设施</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.1 </w:t>
      </w:r>
      <w:r>
        <w:rPr>
          <w:rFonts w:hint="eastAsia" w:ascii="宋体" w:hAnsi="宋体"/>
          <w:b/>
          <w:bCs/>
          <w:color w:val="auto"/>
          <w:kern w:val="2"/>
          <w:sz w:val="21"/>
        </w:rPr>
        <w:t>承包人提供的施工设备和临时设施</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28</w:t>
      </w:r>
      <w:r>
        <w:rPr>
          <w:rFonts w:ascii="宋体" w:hAnsi="宋体" w:eastAsia="宋体"/>
          <w:color w:val="auto"/>
          <w:sz w:val="21"/>
        </w:rPr>
        <w:t>.1.</w:t>
      </w:r>
      <w:r>
        <w:rPr>
          <w:rFonts w:hint="eastAsia" w:ascii="宋体" w:hAnsi="宋体" w:eastAsia="宋体"/>
          <w:color w:val="auto"/>
          <w:sz w:val="21"/>
          <w:lang w:val="en-US" w:eastAsia="zh-CN"/>
        </w:rPr>
        <w:t>1</w:t>
      </w:r>
      <w:r>
        <w:rPr>
          <w:rFonts w:ascii="宋体" w:hAnsi="宋体" w:eastAsia="宋体"/>
          <w:color w:val="auto"/>
          <w:sz w:val="21"/>
        </w:rPr>
        <w:t xml:space="preserve"> </w:t>
      </w:r>
      <w:r>
        <w:rPr>
          <w:rFonts w:hint="eastAsia" w:ascii="宋体" w:hAnsi="宋体" w:eastAsia="宋体"/>
          <w:color w:val="auto"/>
          <w:sz w:val="21"/>
        </w:rPr>
        <w:t>由发包人承担修建临时设施的费用的范围：</w:t>
      </w:r>
      <w:r>
        <w:rPr>
          <w:rFonts w:hint="eastAsia" w:ascii="宋体" w:hAnsi="宋体" w:eastAsia="宋体"/>
          <w:color w:val="auto"/>
          <w:sz w:val="21"/>
          <w:u w:val="single"/>
        </w:rPr>
        <w:t>按通用条款执行</w:t>
      </w:r>
      <w:r>
        <w:rPr>
          <w:rFonts w:hint="eastAsia"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临时占地的申请：</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临时占地相关费用：</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.2 </w:t>
      </w:r>
      <w:r>
        <w:rPr>
          <w:rFonts w:hint="eastAsia" w:ascii="宋体" w:hAnsi="宋体"/>
          <w:b/>
          <w:bCs/>
          <w:color w:val="auto"/>
          <w:kern w:val="2"/>
          <w:sz w:val="21"/>
        </w:rPr>
        <w:t>发包人提供的施工设备和临时设施</w:t>
      </w:r>
    </w:p>
    <w:p>
      <w:pPr>
        <w:spacing w:line="360" w:lineRule="exact"/>
        <w:ind w:firstLine="420" w:firstLineChars="200"/>
        <w:rPr>
          <w:rFonts w:ascii="仿宋_GB2312"/>
          <w:color w:val="auto"/>
          <w:szCs w:val="21"/>
        </w:rPr>
      </w:pPr>
      <w:r>
        <w:rPr>
          <w:rFonts w:hint="eastAsia" w:ascii="宋体" w:hAnsi="宋体" w:eastAsia="宋体"/>
          <w:color w:val="auto"/>
          <w:sz w:val="21"/>
        </w:rPr>
        <w:t>发包人提供的施工设备或临时设施的约定：</w:t>
      </w:r>
      <w:r>
        <w:rPr>
          <w:rFonts w:hint="eastAsia" w:ascii="宋体" w:hAnsi="宋体"/>
          <w:color w:val="auto"/>
          <w:sz w:val="21"/>
          <w:u w:val="single"/>
        </w:rPr>
        <w:t xml:space="preserve"> </w:t>
      </w:r>
      <w:r>
        <w:rPr>
          <w:rFonts w:hint="eastAsia" w:ascii="宋体" w:hAnsi="宋体"/>
          <w:color w:val="auto"/>
          <w:sz w:val="21"/>
          <w:u w:val="single"/>
          <w:lang w:eastAsia="zh-CN"/>
        </w:rPr>
        <w:t>无</w:t>
      </w:r>
      <w:r>
        <w:rPr>
          <w:rFonts w:hint="eastAsia" w:ascii="宋体" w:hAnsi="宋体"/>
          <w:color w:val="auto"/>
          <w:sz w:val="21"/>
          <w:u w:val="single"/>
        </w:rPr>
        <w:t xml:space="preserve">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29．工程试车</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工程试车内容和费用承担：</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30．施工安全、治安保卫和环境保护</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承包人的施工安全责任</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1</w:t>
      </w:r>
      <w:r>
        <w:rPr>
          <w:rFonts w:ascii="宋体" w:hAnsi="宋体" w:eastAsia="宋体"/>
          <w:color w:val="auto"/>
          <w:sz w:val="21"/>
        </w:rPr>
        <w:t xml:space="preserve">.1 </w:t>
      </w:r>
      <w:r>
        <w:rPr>
          <w:rFonts w:hint="eastAsia" w:ascii="宋体" w:hAnsi="宋体" w:eastAsia="宋体"/>
          <w:color w:val="auto"/>
          <w:sz w:val="21"/>
        </w:rPr>
        <w:t>承包人编制施工安全措施计划的期限：</w:t>
      </w:r>
      <w:r>
        <w:rPr>
          <w:rFonts w:ascii="宋体" w:hAnsi="宋体" w:eastAsia="宋体"/>
          <w:color w:val="auto"/>
          <w:sz w:val="21"/>
          <w:szCs w:val="21"/>
          <w:u w:val="single"/>
        </w:rPr>
        <w:t>承包人在签订合同后7天内</w:t>
      </w:r>
      <w:r>
        <w:rPr>
          <w:rFonts w:hint="eastAsia" w:ascii="宋体" w:hAnsi="宋体" w:eastAsia="宋体"/>
          <w:color w:val="auto"/>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2</w:t>
      </w:r>
      <w:r>
        <w:rPr>
          <w:rFonts w:ascii="宋体" w:hAnsi="宋体"/>
          <w:b/>
          <w:bCs/>
          <w:color w:val="auto"/>
          <w:kern w:val="2"/>
          <w:sz w:val="21"/>
        </w:rPr>
        <w:t xml:space="preserve"> </w:t>
      </w:r>
      <w:r>
        <w:rPr>
          <w:rFonts w:hint="eastAsia" w:ascii="宋体" w:hAnsi="宋体"/>
          <w:b/>
          <w:bCs/>
          <w:color w:val="auto"/>
          <w:kern w:val="2"/>
          <w:sz w:val="21"/>
        </w:rPr>
        <w:t>治安保卫</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2</w:t>
      </w:r>
      <w:r>
        <w:rPr>
          <w:rFonts w:ascii="宋体" w:hAnsi="宋体" w:eastAsia="宋体"/>
          <w:color w:val="auto"/>
          <w:sz w:val="21"/>
        </w:rPr>
        <w:t>.1</w:t>
      </w:r>
      <w:r>
        <w:rPr>
          <w:rFonts w:hint="eastAsia" w:ascii="宋体" w:hAnsi="宋体" w:eastAsia="宋体"/>
          <w:color w:val="auto"/>
          <w:sz w:val="21"/>
        </w:rPr>
        <w:t>现场治安管理机构或联防组织的组建：</w:t>
      </w:r>
      <w:r>
        <w:rPr>
          <w:rFonts w:hint="eastAsia" w:ascii="宋体" w:hAnsi="宋体" w:eastAsia="宋体"/>
          <w:color w:val="auto"/>
          <w:sz w:val="21"/>
          <w:u w:val="single"/>
        </w:rPr>
        <w:t>由承包人负责</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3</w:t>
      </w:r>
      <w:r>
        <w:rPr>
          <w:rFonts w:ascii="宋体" w:hAnsi="宋体" w:eastAsia="宋体"/>
          <w:color w:val="auto"/>
          <w:sz w:val="21"/>
        </w:rPr>
        <w:t>.3</w:t>
      </w:r>
      <w:r>
        <w:rPr>
          <w:rFonts w:hint="eastAsia" w:ascii="宋体" w:hAnsi="宋体" w:eastAsia="宋体"/>
          <w:color w:val="auto"/>
          <w:sz w:val="21"/>
        </w:rPr>
        <w:t>施工场地治安管理计划和突发治安事件的紧急预案的编制：</w:t>
      </w:r>
      <w:r>
        <w:rPr>
          <w:rFonts w:ascii="宋体" w:hAnsi="宋体" w:eastAsia="宋体"/>
          <w:color w:val="auto"/>
          <w:sz w:val="21"/>
          <w:szCs w:val="21"/>
          <w:u w:val="single"/>
        </w:rPr>
        <w:t>工前全部由承包人负责落实</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rPr>
      </w:pPr>
      <w:r>
        <w:rPr>
          <w:rFonts w:hint="eastAsia" w:ascii="宋体" w:hAnsi="宋体"/>
          <w:color w:val="auto"/>
          <w:kern w:val="2"/>
          <w:sz w:val="21"/>
        </w:rPr>
        <w:t>31.</w:t>
      </w:r>
      <w:r>
        <w:rPr>
          <w:rFonts w:hint="eastAsia" w:ascii="宋体" w:hAnsi="宋体"/>
          <w:color w:val="auto"/>
          <w:kern w:val="2"/>
          <w:sz w:val="21"/>
          <w:lang w:val="en-US" w:eastAsia="zh-CN"/>
        </w:rPr>
        <w:t>1</w:t>
      </w:r>
      <w:r>
        <w:rPr>
          <w:rFonts w:hint="eastAsia" w:ascii="宋体" w:hAnsi="宋体"/>
          <w:color w:val="auto"/>
          <w:kern w:val="2"/>
          <w:sz w:val="21"/>
        </w:rPr>
        <w:t>组织竣工清场：</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31.</w:t>
      </w:r>
      <w:r>
        <w:rPr>
          <w:rFonts w:hint="eastAsia" w:ascii="宋体" w:hAnsi="宋体"/>
          <w:color w:val="auto"/>
          <w:kern w:val="2"/>
          <w:sz w:val="21"/>
          <w:lang w:val="en-US" w:eastAsia="zh-CN"/>
        </w:rPr>
        <w:t>2</w:t>
      </w:r>
      <w:r>
        <w:rPr>
          <w:rFonts w:hint="eastAsia" w:ascii="宋体" w:hAnsi="宋体"/>
          <w:color w:val="auto"/>
          <w:kern w:val="2"/>
          <w:sz w:val="21"/>
        </w:rPr>
        <w:t xml:space="preserve"> 施工人员、施工设备和临时工程撤离的要求</w:t>
      </w:r>
      <w:r>
        <w:rPr>
          <w:rFonts w:hint="eastAsia" w:ascii="仿宋_GB2312" w:eastAsia="仿宋_GB2312"/>
          <w:color w:val="auto"/>
          <w:sz w:val="21"/>
          <w:szCs w:val="21"/>
        </w:rPr>
        <w:t>：</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32．缺陷责任与保修责任</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32.</w:t>
      </w:r>
      <w:r>
        <w:rPr>
          <w:rFonts w:hint="eastAsia" w:ascii="宋体" w:hAnsi="宋体" w:eastAsia="宋体"/>
          <w:color w:val="auto"/>
          <w:sz w:val="21"/>
          <w:lang w:val="en-US" w:eastAsia="zh-CN"/>
        </w:rPr>
        <w:t>1</w:t>
      </w:r>
      <w:r>
        <w:rPr>
          <w:rFonts w:hint="eastAsia" w:ascii="宋体" w:hAnsi="宋体" w:eastAsia="宋体"/>
          <w:color w:val="auto"/>
          <w:sz w:val="21"/>
        </w:rPr>
        <w:t xml:space="preserve"> 保修责任</w:t>
      </w:r>
    </w:p>
    <w:p>
      <w:pPr>
        <w:widowControl/>
        <w:spacing w:line="360" w:lineRule="exact"/>
        <w:ind w:firstLine="525" w:firstLineChars="250"/>
        <w:rPr>
          <w:rFonts w:hint="eastAsia" w:ascii="仿宋_GB2312" w:hAnsi="宋体"/>
          <w:color w:val="auto"/>
          <w:kern w:val="0"/>
          <w:szCs w:val="21"/>
        </w:rPr>
      </w:pPr>
      <w:r>
        <w:rPr>
          <w:rFonts w:hint="eastAsia" w:ascii="宋体" w:hAnsi="宋体" w:eastAsia="宋体"/>
          <w:color w:val="auto"/>
          <w:sz w:val="21"/>
        </w:rPr>
        <w:t>工程质量保修范围、期限和责任约定：</w:t>
      </w:r>
      <w:r>
        <w:rPr>
          <w:rFonts w:hint="eastAsia" w:ascii="宋体" w:hAnsi="宋体" w:eastAsia="宋体"/>
          <w:color w:val="auto"/>
          <w:sz w:val="21"/>
          <w:u w:val="single"/>
        </w:rPr>
        <w:t>按保修合同</w:t>
      </w:r>
      <w:r>
        <w:rPr>
          <w:rFonts w:hint="eastAsia" w:ascii="宋体" w:hAnsi="宋体" w:eastAsia="宋体"/>
          <w:color w:val="auto"/>
          <w:sz w:val="21"/>
          <w:szCs w:val="21"/>
        </w:rPr>
        <w:t>。</w:t>
      </w:r>
      <w:r>
        <w:rPr>
          <w:rFonts w:hint="eastAsia" w:ascii="仿宋_GB2312" w:hAnsi="宋体"/>
          <w:color w:val="auto"/>
          <w:kern w:val="0"/>
          <w:szCs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六．造  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33．工程计量和计价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33.1 工程计量和计价的依据</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招标文件中约定的计量和计价要求：</w:t>
      </w:r>
      <w:r>
        <w:rPr>
          <w:rFonts w:hint="eastAsia" w:ascii="宋体" w:hAnsi="宋体" w:eastAsia="宋体"/>
          <w:color w:val="auto"/>
          <w:sz w:val="21"/>
          <w:u w:val="single"/>
        </w:rPr>
        <w:t>按照《浙江省市政工程预算定额》（2010版）、《浙江省建设工程施工取费定额》（2010版）、《浙江省施工机械台班费用参考单价》（2010版）、《浙江省建设工程计价规范》（2013版）；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计量采用中华人民共和国法定的基本计量单位</w:t>
      </w:r>
      <w:r>
        <w:rPr>
          <w:rFonts w:hint="eastAsia" w:ascii="宋体" w:hAnsi="宋体" w:eastAsia="宋体"/>
          <w:color w:val="auto"/>
          <w:sz w:val="21"/>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双方达成的其他计量和计价要求：</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33.</w:t>
      </w:r>
      <w:r>
        <w:rPr>
          <w:rFonts w:hint="eastAsia" w:ascii="宋体" w:hAnsi="宋体"/>
          <w:color w:val="auto"/>
          <w:kern w:val="2"/>
          <w:sz w:val="21"/>
          <w:lang w:val="en-US" w:eastAsia="zh-CN"/>
        </w:rPr>
        <w:t>2</w:t>
      </w:r>
      <w:r>
        <w:rPr>
          <w:rFonts w:hint="eastAsia" w:ascii="宋体" w:hAnsi="宋体"/>
          <w:color w:val="auto"/>
          <w:kern w:val="2"/>
          <w:sz w:val="21"/>
        </w:rPr>
        <w:t>承包人提交已完工程量报告的时间</w:t>
      </w:r>
      <w:r>
        <w:rPr>
          <w:rFonts w:hint="eastAsia" w:ascii="仿宋_GB2312" w:eastAsia="仿宋_GB2312"/>
          <w:color w:val="auto"/>
          <w:sz w:val="21"/>
          <w:szCs w:val="21"/>
        </w:rPr>
        <w:t>：</w:t>
      </w:r>
      <w:r>
        <w:rPr>
          <w:rFonts w:hint="eastAsia" w:ascii="宋体" w:hAnsi="宋体"/>
          <w:color w:val="auto"/>
          <w:kern w:val="2"/>
          <w:sz w:val="21"/>
          <w:u w:val="single"/>
        </w:rPr>
        <w:t>每月25日前</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35．暂估价</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35.1 实行招标的暂估价材料、设备和工程</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暂估价材料、设备和工程采用招标方式选择供应商或分包人时双方的权利和义务：</w:t>
      </w:r>
      <w:r>
        <w:rPr>
          <w:rFonts w:hint="eastAsia" w:ascii="宋体" w:hAnsi="宋体" w:eastAsia="宋体"/>
          <w:color w:val="auto"/>
          <w:sz w:val="21"/>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rPr>
        <w:t>。</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w:t>
      </w:r>
      <w:r>
        <w:rPr>
          <w:rFonts w:hint="eastAsia" w:ascii="宋体" w:hAnsi="宋体" w:eastAsia="宋体"/>
          <w:b/>
          <w:bCs/>
          <w:color w:val="auto"/>
          <w:sz w:val="21"/>
          <w:lang w:val="en-US" w:eastAsia="zh-CN"/>
        </w:rPr>
        <w:t>2</w:t>
      </w:r>
      <w:r>
        <w:rPr>
          <w:rFonts w:hint="eastAsia" w:ascii="宋体" w:hAnsi="宋体" w:eastAsia="宋体"/>
          <w:b/>
          <w:bCs/>
          <w:color w:val="auto"/>
          <w:sz w:val="21"/>
        </w:rPr>
        <w:t>非实行招标给定暂估价的专业工程</w:t>
      </w:r>
    </w:p>
    <w:p>
      <w:pPr>
        <w:widowControl/>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不属于依法必须招标的暂估价工程最终价格的估价人：</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37．提前竣工奖与误期赔偿费</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37.1 提前竣工奖励</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（1）每日历天奖励额度：</w:t>
      </w:r>
      <w:r>
        <w:rPr>
          <w:rFonts w:hint="eastAsia" w:ascii="宋体" w:hAnsi="宋体" w:eastAsia="宋体"/>
          <w:color w:val="auto"/>
          <w:sz w:val="21"/>
          <w:u w:val="single"/>
        </w:rPr>
        <w:t xml:space="preserve">   /   </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（2）提前竣工奖的最高限额是：</w:t>
      </w:r>
      <w:r>
        <w:rPr>
          <w:rFonts w:hint="eastAsia" w:ascii="宋体" w:hAnsi="宋体" w:eastAsia="宋体"/>
          <w:color w:val="auto"/>
          <w:sz w:val="21"/>
          <w:u w:val="single"/>
        </w:rPr>
        <w:t xml:space="preserve">   /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37.2 误期赔偿费</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（1）每日历天赔付额度：</w:t>
      </w:r>
      <w:r>
        <w:rPr>
          <w:rFonts w:hint="eastAsia" w:ascii="宋体" w:hAnsi="宋体" w:eastAsia="宋体"/>
          <w:color w:val="auto"/>
          <w:sz w:val="21"/>
          <w:u w:val="single"/>
        </w:rPr>
        <w:t xml:space="preserve"> </w:t>
      </w:r>
      <w:r>
        <w:rPr>
          <w:rFonts w:ascii="宋体" w:hAnsi="宋体" w:eastAsia="宋体"/>
          <w:color w:val="auto"/>
          <w:sz w:val="21"/>
          <w:u w:val="single"/>
        </w:rPr>
        <w:t>300</w:t>
      </w:r>
      <w:r>
        <w:rPr>
          <w:rFonts w:hint="eastAsia" w:ascii="宋体" w:hAnsi="宋体" w:eastAsia="宋体"/>
          <w:color w:val="auto"/>
          <w:sz w:val="21"/>
          <w:u w:val="single"/>
        </w:rPr>
        <w:t>元/天</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（2）误期赔偿费</w:t>
      </w:r>
      <w:r>
        <w:rPr>
          <w:rFonts w:hint="eastAsia" w:ascii="宋体" w:hAnsi="宋体" w:eastAsia="宋体"/>
          <w:color w:val="auto"/>
          <w:sz w:val="21"/>
          <w:lang w:eastAsia="zh-CN"/>
        </w:rPr>
        <w:t>的上限</w:t>
      </w:r>
      <w:r>
        <w:rPr>
          <w:rFonts w:hint="eastAsia" w:ascii="宋体" w:hAnsi="宋体" w:eastAsia="宋体"/>
          <w:color w:val="auto"/>
          <w:sz w:val="21"/>
        </w:rPr>
        <w:t>额</w:t>
      </w:r>
      <w:r>
        <w:rPr>
          <w:rFonts w:hint="eastAsia" w:ascii="宋体" w:hAnsi="宋体" w:eastAsia="宋体"/>
          <w:color w:val="auto"/>
          <w:sz w:val="21"/>
          <w:lang w:eastAsia="zh-CN"/>
        </w:rPr>
        <w:t>度</w:t>
      </w:r>
      <w:r>
        <w:rPr>
          <w:rFonts w:hint="eastAsia" w:ascii="宋体" w:hAnsi="宋体" w:eastAsia="宋体"/>
          <w:color w:val="auto"/>
          <w:sz w:val="21"/>
        </w:rPr>
        <w:t>是：</w:t>
      </w:r>
      <w:r>
        <w:rPr>
          <w:rFonts w:hint="eastAsia" w:ascii="宋体" w:hAnsi="宋体" w:eastAsia="宋体"/>
          <w:color w:val="auto"/>
          <w:sz w:val="21"/>
          <w:u w:val="single"/>
        </w:rPr>
        <w:t xml:space="preserve"> 履约保证金额度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38．合同价款的约定与调整</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38.2 合同承包方式</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本合同价款采用第</w:t>
      </w:r>
      <w:r>
        <w:rPr>
          <w:rFonts w:hint="eastAsia" w:hAnsi="宋体"/>
          <w:color w:val="auto"/>
          <w:kern w:val="0"/>
          <w:szCs w:val="21"/>
          <w:u w:val="single"/>
        </w:rPr>
        <w:t xml:space="preserve">    (2)    </w:t>
      </w:r>
      <w:r>
        <w:rPr>
          <w:rFonts w:hint="eastAsia" w:hAnsi="宋体"/>
          <w:color w:val="auto"/>
          <w:kern w:val="0"/>
          <w:szCs w:val="21"/>
        </w:rPr>
        <w:t>种方式确定。</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rPr>
        <w:t>（1）采用固定总价合同。合同风险范围：</w:t>
      </w:r>
      <w:r>
        <w:rPr>
          <w:rFonts w:hint="eastAsia" w:hAnsi="宋体"/>
          <w:color w:val="auto"/>
          <w:u w:val="single"/>
        </w:rPr>
        <w:t xml:space="preserve">   /   </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（2）采用固定单价合同</w:t>
      </w:r>
    </w:p>
    <w:p>
      <w:pPr>
        <w:pStyle w:val="12"/>
        <w:widowControl/>
        <w:adjustRightInd w:val="0"/>
        <w:spacing w:line="360" w:lineRule="exact"/>
        <w:ind w:firstLine="422" w:firstLineChars="200"/>
        <w:rPr>
          <w:rFonts w:hint="eastAsia" w:hAnsi="宋体"/>
          <w:color w:val="auto"/>
          <w:kern w:val="0"/>
          <w:szCs w:val="21"/>
        </w:rPr>
      </w:pPr>
      <w:r>
        <w:rPr>
          <w:rFonts w:hint="eastAsia" w:hAnsi="宋体"/>
          <w:b/>
          <w:color w:val="auto"/>
          <w:kern w:val="0"/>
          <w:szCs w:val="21"/>
        </w:rPr>
        <w:t>合同风险范围：</w:t>
      </w:r>
      <w:r>
        <w:rPr>
          <w:rFonts w:hint="eastAsia" w:hAnsi="宋体"/>
          <w:color w:val="auto"/>
          <w:kern w:val="0"/>
          <w:szCs w:val="21"/>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除风险范围以外约定的调整外，以下内容按招标人预算书一次性包定，结算时不得调整</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1）结算率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2）施工组织措施费费率、企业管理费费率、利润率、规费费率、税金税率等预算中的费率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3）所有人材机价格</w:t>
      </w:r>
      <w:r>
        <w:rPr>
          <w:rFonts w:hint="eastAsia" w:hAnsi="宋体"/>
          <w:color w:val="auto"/>
          <w:kern w:val="0"/>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4）计日工综合单价（工数经发包人签证，</w:t>
      </w:r>
      <w:r>
        <w:rPr>
          <w:rFonts w:hint="eastAsia" w:ascii="宋体" w:hAnsi="宋体" w:eastAsia="宋体"/>
          <w:color w:val="auto"/>
          <w:kern w:val="0"/>
          <w:sz w:val="21"/>
          <w:szCs w:val="21"/>
          <w:u w:val="single"/>
        </w:rPr>
        <w:t>综合单价按技术工180元/工日、普工120元/工日计取</w:t>
      </w:r>
      <w:r>
        <w:rPr>
          <w:rFonts w:hint="eastAsia" w:ascii="宋体" w:hAnsi="宋体" w:eastAsia="宋体"/>
          <w:color w:val="auto"/>
          <w:sz w:val="21"/>
          <w:szCs w:val="21"/>
          <w:u w:val="single"/>
        </w:rPr>
        <w:t>）</w:t>
      </w:r>
      <w:r>
        <w:rPr>
          <w:rFonts w:hint="eastAsia" w:ascii="宋体" w:hAnsi="宋体" w:eastAsia="宋体"/>
          <w:color w:val="auto"/>
          <w:sz w:val="21"/>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5）其他可能发生的费用</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c.如土方超过预算运距，由承包人自行考虑，不得调整</w:t>
      </w:r>
      <w:r>
        <w:rPr>
          <w:rFonts w:hint="eastAsia" w:hAnsi="宋体"/>
          <w:color w:val="auto"/>
          <w:kern w:val="0"/>
          <w:szCs w:val="21"/>
        </w:rPr>
        <w:t>。</w:t>
      </w:r>
    </w:p>
    <w:p>
      <w:pPr>
        <w:pStyle w:val="12"/>
        <w:widowControl/>
        <w:adjustRightInd w:val="0"/>
        <w:spacing w:line="360" w:lineRule="exact"/>
        <w:ind w:firstLine="422" w:firstLineChars="200"/>
        <w:rPr>
          <w:rFonts w:hint="eastAsia" w:hAnsi="宋体"/>
          <w:b/>
          <w:color w:val="auto"/>
          <w:kern w:val="0"/>
          <w:szCs w:val="21"/>
        </w:rPr>
      </w:pPr>
      <w:r>
        <w:rPr>
          <w:rFonts w:hint="eastAsia" w:hAnsi="宋体"/>
          <w:b/>
          <w:color w:val="auto"/>
          <w:kern w:val="0"/>
          <w:szCs w:val="21"/>
        </w:rPr>
        <w:t>风险范围以外的合同价款调整方法：</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1）工程量按照招标人预算书和本招标文件的规定计算，由承包人计量、发包人及有关部门核准，按实结算</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rPr>
      </w:pPr>
      <w:r>
        <w:rPr>
          <w:rFonts w:hint="eastAsia" w:hAnsi="宋体"/>
          <w:color w:val="auto"/>
          <w:u w:val="single"/>
        </w:rPr>
        <w:t>2）暂定价材料及变更引起的无价材料按采购前发包人的签证</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3）发包人提供的预算书中有漏项，或设计变更引起的新增项目，其单价按以下方法确定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a.合同中有类似工程项目单价的，可以参照合同中类似项目的单价换算确定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5）风险范围以外的合同价款调整引起总价的变化，结算时仍执行结算率</w:t>
      </w:r>
      <w:r>
        <w:rPr>
          <w:rFonts w:hint="eastAsia" w:hAnsi="宋体"/>
          <w:color w:val="auto"/>
          <w:kern w:val="0"/>
          <w:szCs w:val="21"/>
        </w:rPr>
        <w:t>。</w:t>
      </w:r>
    </w:p>
    <w:p>
      <w:pPr>
        <w:pStyle w:val="28"/>
        <w:spacing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38.4  双方约定合同价款的其他调整因素：</w:t>
      </w:r>
      <w:r>
        <w:rPr>
          <w:rFonts w:hint="eastAsia" w:ascii="宋体" w:hAnsi="宋体"/>
          <w:color w:val="auto"/>
          <w:kern w:val="2"/>
          <w:sz w:val="21"/>
          <w:u w:val="single"/>
        </w:rPr>
        <w:t>按通用条款执行</w:t>
      </w:r>
      <w:r>
        <w:rPr>
          <w:rFonts w:hint="eastAsia" w:ascii="宋体" w:hAnsi="宋体"/>
          <w:color w:val="auto"/>
          <w:kern w:val="2"/>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39．工程变更</w:t>
      </w:r>
    </w:p>
    <w:p>
      <w:pPr>
        <w:pStyle w:val="12"/>
        <w:widowControl/>
        <w:adjustRightInd w:val="0"/>
        <w:spacing w:line="360" w:lineRule="exact"/>
        <w:ind w:firstLine="420" w:firstLineChars="200"/>
        <w:rPr>
          <w:rFonts w:hint="eastAsia" w:hAnsi="宋体"/>
          <w:color w:val="auto"/>
        </w:rPr>
      </w:pPr>
      <w:r>
        <w:rPr>
          <w:rFonts w:hint="eastAsia" w:hAnsi="宋体"/>
          <w:color w:val="auto"/>
        </w:rPr>
        <w:t>39.1  双方另行约定的工程变更的范围和内容：</w:t>
      </w:r>
      <w:r>
        <w:rPr>
          <w:rFonts w:hint="eastAsia" w:hAnsi="宋体"/>
          <w:color w:val="auto"/>
          <w:u w:val="single"/>
        </w:rPr>
        <w:t>按通用条款执行</w:t>
      </w:r>
      <w:r>
        <w:rPr>
          <w:rFonts w:hint="eastAsia" w:hAnsi="宋体"/>
          <w:color w:val="auto"/>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39.2承包人合理化建议发包人给予奖励的约定：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40．工程变更价款的确定</w:t>
      </w:r>
    </w:p>
    <w:p>
      <w:pPr>
        <w:widowControl/>
        <w:spacing w:line="360" w:lineRule="exact"/>
        <w:ind w:firstLine="411" w:firstLineChars="196"/>
        <w:rPr>
          <w:rFonts w:hint="eastAsia" w:ascii="宋体" w:hAnsi="宋体" w:eastAsia="宋体"/>
          <w:color w:val="auto"/>
          <w:sz w:val="21"/>
        </w:rPr>
      </w:pPr>
      <w:r>
        <w:rPr>
          <w:rFonts w:hint="eastAsia" w:ascii="宋体" w:hAnsi="宋体" w:eastAsia="宋体"/>
          <w:color w:val="auto"/>
          <w:sz w:val="21"/>
        </w:rPr>
        <w:t>40.1 工程变更估价的原则：</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40.</w:t>
      </w:r>
      <w:r>
        <w:rPr>
          <w:rFonts w:hint="eastAsia" w:ascii="宋体" w:hAnsi="宋体"/>
          <w:color w:val="auto"/>
          <w:sz w:val="21"/>
          <w:lang w:val="en-US" w:eastAsia="zh-CN"/>
        </w:rPr>
        <w:t>2</w:t>
      </w:r>
      <w:r>
        <w:rPr>
          <w:rFonts w:hint="eastAsia" w:ascii="宋体" w:hAnsi="宋体"/>
          <w:color w:val="auto"/>
          <w:sz w:val="21"/>
        </w:rPr>
        <w:t>措施项目费变更调整方法：</w:t>
      </w:r>
      <w:r>
        <w:rPr>
          <w:rFonts w:hint="eastAsia" w:ascii="宋体" w:hAnsi="宋体"/>
          <w:color w:val="auto"/>
          <w:sz w:val="21"/>
          <w:u w:val="single"/>
        </w:rPr>
        <w:t>按通用条款执行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41．价格调整</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41.1 物价波动引起的价格调整</w:t>
      </w:r>
    </w:p>
    <w:p>
      <w:pPr>
        <w:pStyle w:val="12"/>
        <w:widowControl/>
        <w:adjustRightInd w:val="0"/>
        <w:spacing w:line="360" w:lineRule="exact"/>
        <w:ind w:firstLine="420" w:firstLineChars="200"/>
        <w:rPr>
          <w:rFonts w:hint="eastAsia" w:hAnsi="宋体"/>
          <w:color w:val="auto"/>
        </w:rPr>
      </w:pPr>
      <w:r>
        <w:rPr>
          <w:rFonts w:hint="eastAsia" w:hAnsi="宋体"/>
          <w:color w:val="auto"/>
        </w:rPr>
        <w:t>因人工、材料、设备价格或机械台班价格异常变动导致合同总价变化时，具体调整内容、范围和方法：</w:t>
      </w:r>
      <w:r>
        <w:rPr>
          <w:rFonts w:hint="eastAsia" w:hAnsi="宋体"/>
          <w:color w:val="auto"/>
          <w:u w:val="single"/>
        </w:rPr>
        <w:t>无</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41.2 法律变化引起的价格调整</w:t>
      </w:r>
    </w:p>
    <w:p>
      <w:pPr>
        <w:widowControl/>
        <w:spacing w:line="360" w:lineRule="exact"/>
        <w:ind w:firstLine="525" w:firstLineChars="250"/>
        <w:rPr>
          <w:rFonts w:hint="eastAsia" w:ascii="宋体" w:hAnsi="宋体" w:eastAsia="宋体"/>
          <w:color w:val="auto"/>
          <w:sz w:val="21"/>
          <w:u w:val="single"/>
        </w:rPr>
      </w:pPr>
      <w:r>
        <w:rPr>
          <w:rFonts w:hint="eastAsia" w:ascii="宋体" w:hAnsi="宋体" w:eastAsia="宋体"/>
          <w:color w:val="auto"/>
          <w:sz w:val="21"/>
        </w:rPr>
        <w:t>因后继法律法规引起合同价款与工期变化具体调整内容、范围和方法：</w:t>
      </w:r>
      <w:r>
        <w:rPr>
          <w:rFonts w:hint="eastAsia" w:ascii="宋体" w:hAnsi="宋体" w:eastAsia="宋体"/>
          <w:color w:val="auto"/>
          <w:sz w:val="21"/>
          <w:u w:val="single"/>
        </w:rPr>
        <w:t>按省级或行业建设主管部门或其授权的工程造价管理机构发布的规定执行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42．工程价款支付</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42.1 预付款</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发包人向承包人预付工程款的时间和金额或占合同价款总额的比例：</w:t>
      </w:r>
      <w:r>
        <w:rPr>
          <w:rFonts w:hint="eastAsia" w:ascii="宋体" w:hAnsi="宋体" w:eastAsia="宋体"/>
          <w:color w:val="auto"/>
          <w:sz w:val="21"/>
          <w:u w:val="single"/>
        </w:rPr>
        <w:t>合同生效，承包人人员设备进场后，</w:t>
      </w:r>
      <w:r>
        <w:rPr>
          <w:rFonts w:hint="eastAsia" w:ascii="宋体" w:hAnsi="宋体" w:eastAsia="宋体"/>
          <w:color w:val="auto"/>
          <w:sz w:val="21"/>
          <w:u w:val="single"/>
          <w:lang w:eastAsia="zh-CN"/>
        </w:rPr>
        <w:t>支</w:t>
      </w:r>
      <w:r>
        <w:rPr>
          <w:rFonts w:hint="eastAsia" w:ascii="宋体" w:hAnsi="宋体" w:eastAsia="宋体"/>
          <w:color w:val="auto"/>
          <w:sz w:val="21"/>
          <w:u w:val="single"/>
        </w:rPr>
        <w:t>付该工程合同总金额的10%备料款</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扣回工程款的时间、比例：</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42.2  工程进度款</w:t>
      </w:r>
    </w:p>
    <w:p>
      <w:pPr>
        <w:autoSpaceDE w:val="0"/>
        <w:autoSpaceDN w:val="0"/>
        <w:spacing w:line="360" w:lineRule="exact"/>
        <w:ind w:firstLine="420" w:firstLineChars="200"/>
        <w:rPr>
          <w:rFonts w:ascii="宋体" w:hAnsi="宋体" w:eastAsia="宋体"/>
          <w:color w:val="auto"/>
          <w:sz w:val="21"/>
        </w:rPr>
      </w:pPr>
      <w:r>
        <w:rPr>
          <w:rFonts w:hint="eastAsia" w:ascii="宋体" w:hAnsi="宋体" w:eastAsia="宋体"/>
          <w:color w:val="auto"/>
          <w:sz w:val="21"/>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u w:val="single"/>
          <w:lang w:val="en-US" w:eastAsia="zh-CN"/>
        </w:rPr>
        <w:t>7</w:t>
      </w:r>
      <w:r>
        <w:rPr>
          <w:rFonts w:hint="eastAsia" w:ascii="宋体" w:hAnsi="宋体" w:eastAsia="宋体"/>
          <w:color w:val="auto"/>
          <w:sz w:val="21"/>
          <w:u w:val="single"/>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（2）承包人收取备料款及每期工程款时应开具正式发票</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（3）发包人向承包人支付的所有工程款均须汇入协议书中指定的承包人银行账户</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42.2.2进度付款申请单的份数及内容：</w:t>
      </w:r>
      <w:r>
        <w:rPr>
          <w:rFonts w:hint="eastAsia" w:ascii="宋体" w:hAnsi="宋体" w:eastAsia="宋体"/>
          <w:color w:val="auto"/>
          <w:sz w:val="21"/>
          <w:u w:val="single"/>
        </w:rPr>
        <w:t xml:space="preserve"> 4份 </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42.2.6发包人逾期支付进度款时违约金约定：</w:t>
      </w:r>
      <w:r>
        <w:rPr>
          <w:rFonts w:hint="eastAsia" w:ascii="宋体" w:hAnsi="宋体" w:eastAsia="宋体"/>
          <w:color w:val="auto"/>
          <w:sz w:val="21"/>
          <w:u w:val="single"/>
        </w:rPr>
        <w:t>发包人违约除承担通用条款约定责任外，从约定应付之日起每延误一天向承包人支付应付款0.02%的违约金</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w:t>
      </w:r>
      <w:r>
        <w:rPr>
          <w:rFonts w:hint="eastAsia" w:ascii="宋体" w:hAnsi="宋体" w:eastAsia="宋体"/>
          <w:color w:val="auto"/>
          <w:sz w:val="21"/>
          <w:lang w:val="en-US" w:eastAsia="zh-CN"/>
        </w:rPr>
        <w:t>2</w:t>
      </w:r>
      <w:r>
        <w:rPr>
          <w:rFonts w:hint="eastAsia" w:ascii="宋体" w:hAnsi="宋体" w:eastAsia="宋体"/>
          <w:color w:val="auto"/>
          <w:sz w:val="21"/>
        </w:rPr>
        <w:t>发包人少付或超额支付进度款的处理方式及违约金约定：</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42.3  安全防护、文明施工措施费支付</w:t>
      </w:r>
    </w:p>
    <w:p>
      <w:pPr>
        <w:autoSpaceDE w:val="0"/>
        <w:autoSpaceDN w:val="0"/>
        <w:spacing w:line="280" w:lineRule="exact"/>
        <w:ind w:firstLine="640" w:firstLineChars="200"/>
        <w:rPr>
          <w:rFonts w:hint="eastAsia" w:ascii="宋体" w:hAnsi="宋体" w:eastAsia="宋体"/>
          <w:color w:val="auto"/>
          <w:sz w:val="21"/>
        </w:rPr>
      </w:pPr>
      <w:r>
        <w:rPr>
          <w:rFonts w:hint="eastAsia" w:ascii="仿宋_GB2312" w:hAnsi="宋体"/>
          <w:color w:val="auto"/>
          <w:kern w:val="0"/>
          <w:szCs w:val="21"/>
        </w:rPr>
        <w:t xml:space="preserve"> </w:t>
      </w:r>
      <w:r>
        <w:rPr>
          <w:rFonts w:hint="eastAsia" w:ascii="宋体" w:hAnsi="宋体" w:eastAsia="宋体"/>
          <w:color w:val="auto"/>
          <w:sz w:val="21"/>
        </w:rPr>
        <w:t>双方就安全防护、文明施工措施费的约定：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44．竣工结算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44.2承包人提交竣工结算文件时间、程序约定：</w:t>
      </w:r>
      <w:r>
        <w:rPr>
          <w:rFonts w:hint="eastAsia" w:ascii="宋体" w:hAnsi="宋体" w:eastAsia="宋体"/>
          <w:color w:val="auto"/>
          <w:sz w:val="21"/>
          <w:szCs w:val="21"/>
          <w:u w:val="single"/>
        </w:rPr>
        <w:t>从工程通过竣工验收起，60天以内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44.3.1承包人提交的竣工结算文件具体内容及合法性、真实性及完整性约定: </w:t>
      </w:r>
      <w:r>
        <w:rPr>
          <w:rFonts w:hint="eastAsia" w:ascii="宋体" w:hAnsi="宋体" w:eastAsia="宋体"/>
          <w:color w:val="auto"/>
          <w:sz w:val="21"/>
          <w:szCs w:val="21"/>
          <w:u w:val="single"/>
        </w:rPr>
        <w:t>发包人收到承包人提交的竣工结算书及结算资料后7天内</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44.3.2发包人审核竣工结算文件时限约定：</w:t>
      </w:r>
      <w:r>
        <w:rPr>
          <w:rFonts w:hint="eastAsia" w:ascii="宋体" w:hAnsi="宋体" w:eastAsia="宋体"/>
          <w:color w:val="auto"/>
          <w:sz w:val="21"/>
          <w:szCs w:val="21"/>
          <w:u w:val="single"/>
        </w:rPr>
        <w:t>从接到竣工结算书及完整的结算资料起，60天以内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44.5.2发包人未按时支付竣工结算价款逾期违约金约定：</w:t>
      </w:r>
      <w:r>
        <w:rPr>
          <w:rFonts w:hint="eastAsia" w:ascii="宋体" w:hAnsi="宋体" w:eastAsia="宋体"/>
          <w:color w:val="auto"/>
          <w:sz w:val="21"/>
          <w:szCs w:val="21"/>
          <w:u w:val="single"/>
        </w:rPr>
        <w:t>按通用条款执行</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44.5.3经催告后发包人不支付结算价款，则发包人承包人同意选择</w:t>
      </w:r>
      <w:r>
        <w:rPr>
          <w:rFonts w:hint="eastAsia" w:ascii="宋体" w:hAnsi="宋体" w:eastAsia="宋体"/>
          <w:color w:val="auto"/>
          <w:sz w:val="21"/>
          <w:szCs w:val="21"/>
          <w:u w:val="single"/>
        </w:rPr>
        <w:t xml:space="preserve"> 4 </w:t>
      </w:r>
      <w:r>
        <w:rPr>
          <w:rFonts w:hint="eastAsia" w:ascii="宋体" w:hAnsi="宋体" w:eastAsia="宋体"/>
          <w:color w:val="auto"/>
          <w:sz w:val="21"/>
          <w:szCs w:val="21"/>
        </w:rPr>
        <w:t>方式进行处理：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（1）对留置的标的物进行处理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（3）与发包人协议将该工程折价或拍卖</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（4）其他：</w:t>
      </w:r>
      <w:r>
        <w:rPr>
          <w:rFonts w:ascii="宋体" w:hAnsi="宋体" w:eastAsia="宋体"/>
          <w:color w:val="auto"/>
          <w:sz w:val="21"/>
          <w:u w:val="single"/>
        </w:rPr>
        <w:t>双方</w:t>
      </w:r>
      <w:r>
        <w:rPr>
          <w:rFonts w:hint="eastAsia" w:ascii="宋体" w:hAnsi="宋体" w:eastAsia="宋体"/>
          <w:color w:val="auto"/>
          <w:sz w:val="21"/>
          <w:u w:val="single"/>
        </w:rPr>
        <w:t>友好</w:t>
      </w:r>
      <w:r>
        <w:rPr>
          <w:rFonts w:ascii="宋体" w:hAnsi="宋体" w:eastAsia="宋体"/>
          <w:color w:val="auto"/>
          <w:sz w:val="21"/>
          <w:u w:val="single"/>
        </w:rPr>
        <w:t>协商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44.6 约定结算特殊要求：</w:t>
      </w:r>
      <w:r>
        <w:rPr>
          <w:rFonts w:hint="eastAsia" w:ascii="宋体" w:hAnsi="宋体" w:eastAsia="宋体"/>
          <w:color w:val="auto"/>
          <w:sz w:val="21"/>
          <w:szCs w:val="21"/>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u w:val="single"/>
        </w:rPr>
        <w:t>工程款结算最后以县审计部门的审计结果为最终支付依据</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45．最终结清</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45.1最终结清申请单的份数及提交期限：</w:t>
      </w:r>
      <w:r>
        <w:rPr>
          <w:rFonts w:ascii="宋体" w:hAnsi="宋体"/>
          <w:color w:val="auto"/>
          <w:sz w:val="21"/>
          <w:u w:val="single"/>
        </w:rPr>
        <w:t>缺陷责任期终止</w:t>
      </w:r>
      <w:r>
        <w:rPr>
          <w:rFonts w:hint="eastAsia" w:ascii="宋体" w:hAnsi="宋体"/>
          <w:color w:val="auto"/>
          <w:sz w:val="21"/>
          <w:u w:val="single"/>
        </w:rPr>
        <w:t>30</w:t>
      </w:r>
      <w:r>
        <w:rPr>
          <w:rFonts w:ascii="宋体" w:hAnsi="宋体"/>
          <w:color w:val="auto"/>
          <w:sz w:val="21"/>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七．合同争议、违约、解除合同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46．合同争议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1、请</w:t>
      </w:r>
      <w:r>
        <w:rPr>
          <w:rFonts w:hint="eastAsia" w:ascii="宋体" w:hAnsi="宋体"/>
          <w:color w:val="auto"/>
          <w:kern w:val="2"/>
          <w:sz w:val="21"/>
          <w:u w:val="single"/>
        </w:rPr>
        <w:t>工程所在地建设行政主管部门</w:t>
      </w:r>
      <w:r>
        <w:rPr>
          <w:rFonts w:hint="eastAsia" w:ascii="宋体" w:hAnsi="宋体"/>
          <w:color w:val="auto"/>
          <w:kern w:val="2"/>
          <w:sz w:val="21"/>
        </w:rPr>
        <w:t>调解；</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2、同意选择下列第</w:t>
      </w:r>
      <w:r>
        <w:rPr>
          <w:rFonts w:hint="eastAsia" w:ascii="宋体" w:hAnsi="宋体"/>
          <w:color w:val="auto"/>
          <w:kern w:val="2"/>
          <w:sz w:val="21"/>
          <w:u w:val="single"/>
        </w:rPr>
        <w:t xml:space="preserve">    （1）    </w:t>
      </w:r>
      <w:r>
        <w:rPr>
          <w:rFonts w:hint="eastAsia" w:ascii="宋体" w:hAnsi="宋体"/>
          <w:color w:val="auto"/>
          <w:kern w:val="2"/>
          <w:sz w:val="21"/>
        </w:rPr>
        <w:t>种方式解决争议：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（2）依法向人民法院提起诉讼。</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47.违约</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承包人投标时承诺的质量标准为本工程合同的质量标准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由于承包人未按设计要求和现行有关规范、标准施工，造成工程量增减或返工等，其责任由承包人自负</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双方约定的承包人其他违约责任：</w:t>
      </w:r>
    </w:p>
    <w:p>
      <w:pPr>
        <w:autoSpaceDE w:val="0"/>
        <w:autoSpaceDN w:val="0"/>
        <w:spacing w:line="320" w:lineRule="exact"/>
        <w:ind w:firstLine="422" w:firstLineChars="200"/>
        <w:rPr>
          <w:rFonts w:hint="eastAsia" w:ascii="黑体" w:hAnsi="宋体" w:eastAsia="黑体"/>
          <w:b/>
          <w:color w:val="auto"/>
          <w:sz w:val="21"/>
        </w:rPr>
      </w:pPr>
      <w:r>
        <w:rPr>
          <w:rFonts w:hint="eastAsia" w:ascii="黑体" w:hAnsi="宋体" w:eastAsia="黑体"/>
          <w:b/>
          <w:color w:val="auto"/>
          <w:sz w:val="21"/>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u w:val="single"/>
        </w:rPr>
        <w:t>(</w:t>
      </w:r>
      <w:r>
        <w:rPr>
          <w:rFonts w:hint="eastAsia" w:ascii="黑体" w:hAnsi="宋体" w:eastAsia="黑体"/>
          <w:b/>
          <w:color w:val="auto"/>
          <w:sz w:val="21"/>
          <w:u w:val="single"/>
        </w:rPr>
        <w:t>除项目负责人外</w:t>
      </w:r>
      <w:r>
        <w:rPr>
          <w:rFonts w:ascii="黑体" w:hAnsi="宋体" w:eastAsia="黑体"/>
          <w:b/>
          <w:color w:val="auto"/>
          <w:sz w:val="21"/>
          <w:u w:val="single"/>
        </w:rPr>
        <w:t>)</w:t>
      </w:r>
      <w:r>
        <w:rPr>
          <w:rFonts w:hint="eastAsia" w:ascii="黑体" w:hAnsi="宋体" w:eastAsia="黑体"/>
          <w:b/>
          <w:color w:val="auto"/>
          <w:sz w:val="21"/>
          <w:u w:val="single"/>
        </w:rPr>
        <w:t>月到位达不到24天的，每人次每天扣500元；每半天考勤一次，每月结算。对项目部所有管理人员进行指纹考勤，动态管理</w:t>
      </w:r>
      <w:r>
        <w:rPr>
          <w:rFonts w:hint="eastAsia" w:ascii="黑体" w:hAnsi="宋体" w:eastAsia="黑体"/>
          <w:b/>
          <w:color w:val="auto"/>
          <w:sz w:val="21"/>
        </w:rPr>
        <w:t>。</w:t>
      </w:r>
    </w:p>
    <w:p>
      <w:pPr>
        <w:autoSpaceDE w:val="0"/>
        <w:autoSpaceDN w:val="0"/>
        <w:spacing w:line="320" w:lineRule="exact"/>
        <w:ind w:firstLine="422" w:firstLineChars="200"/>
        <w:rPr>
          <w:rFonts w:hint="eastAsia" w:ascii="宋体" w:hAnsi="宋体" w:eastAsia="宋体"/>
          <w:color w:val="auto"/>
          <w:sz w:val="21"/>
        </w:rPr>
      </w:pPr>
      <w:r>
        <w:rPr>
          <w:rFonts w:hint="eastAsia" w:ascii="黑体" w:hAnsi="宋体" w:eastAsia="黑体"/>
          <w:b/>
          <w:color w:val="auto"/>
          <w:sz w:val="21"/>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机械设备按投标承诺及时到位，若其中某项不能兑现，每不能兑现一项扣除履约担保金额的2%</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八．其  他</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49．</w:t>
      </w:r>
      <w:r>
        <w:rPr>
          <w:rFonts w:ascii="宋体" w:hAnsi="宋体"/>
          <w:b/>
          <w:bCs/>
          <w:color w:val="auto"/>
          <w:kern w:val="2"/>
          <w:sz w:val="21"/>
        </w:rPr>
        <w:t>政府</w:t>
      </w:r>
      <w:r>
        <w:rPr>
          <w:rFonts w:hint="eastAsia" w:ascii="宋体" w:hAnsi="宋体"/>
          <w:b/>
          <w:bCs/>
          <w:color w:val="auto"/>
          <w:kern w:val="2"/>
          <w:sz w:val="21"/>
        </w:rPr>
        <w:t>性</w:t>
      </w:r>
      <w:r>
        <w:rPr>
          <w:rFonts w:ascii="宋体" w:hAnsi="宋体"/>
          <w:b/>
          <w:bCs/>
          <w:color w:val="auto"/>
          <w:kern w:val="2"/>
          <w:sz w:val="21"/>
        </w:rPr>
        <w:t>投资项目</w:t>
      </w:r>
      <w:r>
        <w:rPr>
          <w:rFonts w:hint="eastAsia" w:ascii="宋体" w:hAnsi="宋体"/>
          <w:b/>
          <w:bCs/>
          <w:color w:val="auto"/>
          <w:kern w:val="2"/>
          <w:sz w:val="21"/>
        </w:rPr>
        <w:t>约定</w:t>
      </w:r>
    </w:p>
    <w:p>
      <w:pPr>
        <w:pStyle w:val="12"/>
        <w:adjustRightInd w:val="0"/>
        <w:spacing w:line="360" w:lineRule="exact"/>
        <w:ind w:firstLine="420" w:firstLineChars="200"/>
        <w:rPr>
          <w:rFonts w:hint="eastAsia" w:ascii="仿宋_GB2312" w:eastAsia="仿宋_GB2312"/>
          <w:color w:val="auto"/>
          <w:szCs w:val="21"/>
        </w:rPr>
      </w:pPr>
      <w:r>
        <w:rPr>
          <w:rFonts w:hint="eastAsia" w:hAnsi="宋体"/>
          <w:color w:val="auto"/>
          <w:u w:val="single"/>
        </w:rPr>
        <w:t>项目实施过程中的工程变更按《玉环市人民政府办公室关于玉环市政府投资工程变更审核暂行规定的通知》（玉政办发【2008】95号）执行</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50．保密要求</w:t>
      </w:r>
    </w:p>
    <w:p>
      <w:pPr>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双方有关保密：</w:t>
      </w:r>
      <w:r>
        <w:rPr>
          <w:rFonts w:hint="eastAsia" w:ascii="宋体" w:hAnsi="宋体"/>
          <w:color w:val="auto"/>
          <w:sz w:val="21"/>
          <w:u w:val="single"/>
        </w:rPr>
        <w:t xml:space="preserve">   /   </w:t>
      </w:r>
      <w:r>
        <w:rPr>
          <w:rFonts w:hint="eastAsia" w:ascii="宋体" w:hAnsi="宋体"/>
          <w:color w:val="auto"/>
          <w:sz w:val="21"/>
        </w:rPr>
        <w:t>。</w:t>
      </w:r>
    </w:p>
    <w:p>
      <w:pPr>
        <w:pStyle w:val="12"/>
        <w:adjustRightInd w:val="0"/>
        <w:spacing w:line="320" w:lineRule="exact"/>
        <w:ind w:firstLine="422" w:firstLineChars="200"/>
        <w:rPr>
          <w:rFonts w:hint="eastAsia" w:ascii="宋体" w:hAnsi="宋体"/>
          <w:b/>
          <w:bCs/>
          <w:color w:val="auto"/>
          <w:kern w:val="2"/>
          <w:sz w:val="21"/>
        </w:rPr>
      </w:pPr>
      <w:r>
        <w:rPr>
          <w:rFonts w:hint="eastAsia" w:ascii="宋体" w:hAnsi="宋体"/>
          <w:b/>
          <w:bCs/>
          <w:color w:val="auto"/>
          <w:kern w:val="2"/>
          <w:sz w:val="21"/>
        </w:rPr>
        <w:t>51．补充条款</w:t>
      </w:r>
    </w:p>
    <w:p>
      <w:pPr>
        <w:pStyle w:val="12"/>
        <w:adjustRightInd w:val="0"/>
        <w:spacing w:line="320" w:lineRule="exact"/>
        <w:ind w:firstLine="420" w:firstLineChars="200"/>
        <w:rPr>
          <w:rFonts w:hint="eastAsia" w:hAnsi="宋体"/>
          <w:color w:val="auto"/>
        </w:rPr>
      </w:pPr>
      <w:r>
        <w:rPr>
          <w:rFonts w:hint="eastAsia" w:hAnsi="宋体"/>
          <w:color w:val="auto"/>
          <w:u w:val="single"/>
        </w:rPr>
        <w:t>5</w:t>
      </w:r>
      <w:r>
        <w:rPr>
          <w:rFonts w:hint="eastAsia" w:hAnsi="宋体"/>
          <w:color w:val="auto"/>
          <w:u w:val="single"/>
          <w:lang w:val="en-US" w:eastAsia="zh-CN"/>
        </w:rPr>
        <w:t>1</w:t>
      </w:r>
      <w:r>
        <w:rPr>
          <w:rFonts w:hint="eastAsia" w:hAnsi="宋体"/>
          <w:color w:val="auto"/>
          <w:u w:val="single"/>
        </w:rPr>
        <w:t>.1监理人在处理以下事项时必须经发包人审查同意、书面签认后，方可将确认结果回复予分包人，未经发包人书面签认的答复无效</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（1）工程计量</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（2）工程价款（包括工程预付款、进度款、结算款）的确认和支付</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（3）工程变更和价格调整</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（4）竣工结算</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（5）工期确认（包括开工日期、竣工日期、工期延误的确认）</w:t>
      </w:r>
      <w:r>
        <w:rPr>
          <w:rFonts w:hint="eastAsia" w:hAnsi="宋体"/>
          <w:color w:val="auto"/>
        </w:rPr>
        <w:t>；</w:t>
      </w:r>
    </w:p>
    <w:p>
      <w:pPr>
        <w:pStyle w:val="12"/>
        <w:adjustRightInd w:val="0"/>
        <w:spacing w:line="320" w:lineRule="exact"/>
        <w:ind w:firstLine="420" w:firstLineChars="200"/>
        <w:rPr>
          <w:color w:val="auto"/>
          <w:u w:val="single"/>
        </w:rPr>
      </w:pPr>
      <w:r>
        <w:rPr>
          <w:rFonts w:hint="eastAsia"/>
          <w:color w:val="auto"/>
          <w:u w:val="single"/>
        </w:rPr>
        <w:t>（6）索赔处理</w:t>
      </w:r>
      <w:r>
        <w:rPr>
          <w:rFonts w:hint="eastAsia"/>
          <w:color w:val="auto"/>
        </w:rPr>
        <w:t>。</w:t>
      </w:r>
    </w:p>
    <w:p>
      <w:pPr>
        <w:pStyle w:val="12"/>
        <w:adjustRightInd w:val="0"/>
        <w:spacing w:line="320" w:lineRule="exact"/>
        <w:ind w:firstLine="420" w:firstLineChars="200"/>
        <w:rPr>
          <w:rFonts w:hint="eastAsia"/>
          <w:color w:val="auto"/>
          <w:u w:val="single"/>
        </w:rPr>
      </w:pPr>
      <w:r>
        <w:rPr>
          <w:rFonts w:hint="eastAsia"/>
          <w:color w:val="0000FF"/>
          <w:u w:val="single"/>
          <w:lang w:val="en-US" w:eastAsia="zh-CN"/>
        </w:rPr>
        <w:t>51.2本工程施工所需的石料不另外采购，所需石料取用削坡后残留的石料</w:t>
      </w:r>
      <w:r>
        <w:rPr>
          <w:rFonts w:hint="eastAsia"/>
          <w:color w:val="0000FF"/>
          <w:u w:val="single"/>
        </w:rPr>
        <w:t>。</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3岩石的类别根据现场实际情况自行判断，除采用爆破等严重扰民开采方式外，开采方法由施工方自行确定（但需报发包人、监理方同意后方可实施）。开采过程对周边居民及环境造成影响的，责任由承包人承担，结算时不因岩石类别及施工方法不同而调整造价。</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4</w:t>
      </w:r>
      <w:r>
        <w:rPr>
          <w:rFonts w:hint="eastAsia" w:hAnsi="宋体"/>
          <w:color w:val="auto"/>
          <w:u w:val="single"/>
          <w:lang w:val="zh-CN" w:eastAsia="zh-CN"/>
        </w:rPr>
        <w:t>各清单子项报价应依据实际施工要求及现场实际情况综合考虑报价，并应满足规范要求。</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5</w:t>
      </w:r>
      <w:r>
        <w:rPr>
          <w:rFonts w:hint="eastAsia" w:hAnsi="宋体"/>
          <w:color w:val="auto"/>
          <w:u w:val="single"/>
          <w:lang w:val="zh-CN" w:eastAsia="zh-CN"/>
        </w:rPr>
        <w:t>投标人应充分考虑大型机械施工进出场（安拆）费等技术措施，相应费用计入技术措施费中，并充分考虑报价风险，今后结算不进行调整。</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51.6</w:t>
      </w:r>
      <w:r>
        <w:rPr>
          <w:rFonts w:hint="eastAsia" w:hAnsi="宋体"/>
          <w:color w:val="auto"/>
          <w:u w:val="single"/>
          <w:lang w:val="en-US" w:eastAsia="zh-CN"/>
        </w:rPr>
        <w:t>本工程材料上山搬运费、监测及安全措施费包干</w:t>
      </w:r>
      <w:r>
        <w:rPr>
          <w:rFonts w:hint="eastAsia" w:hAnsi="宋体"/>
          <w:color w:val="auto"/>
          <w:u w:val="single"/>
          <w:lang w:val="zh-CN" w:eastAsia="zh-CN"/>
        </w:rPr>
        <w:t>，今后结算不进行调整。</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51.7如发生因承包人未对施工现场进行踏勘或踏勘时未充分考虑各方面因素，从而导致的相关费用及工期增加，由承包人自行承担相应责任，费用不予增加，工期不予延长。</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 xml:space="preserve">51.8本合同价已包含坡顶建筑垃圾及杂物清运的费用，如因场地原因造成的材料二次驳运、上山搬运等的费用；上述费用已综合考虑报价中，不另增加。 </w:t>
      </w:r>
    </w:p>
    <w:p>
      <w:pPr>
        <w:pStyle w:val="12"/>
        <w:adjustRightInd w:val="0"/>
        <w:spacing w:line="320" w:lineRule="exact"/>
        <w:ind w:firstLine="420" w:firstLineChars="200"/>
        <w:rPr>
          <w:rFonts w:hint="eastAsia" w:eastAsia="宋体"/>
          <w:color w:val="auto"/>
          <w:lang w:val="en-US" w:eastAsia="zh-CN"/>
        </w:rPr>
      </w:pPr>
    </w:p>
    <w:p>
      <w:pPr>
        <w:pStyle w:val="12"/>
        <w:adjustRightInd w:val="0"/>
        <w:spacing w:line="320" w:lineRule="exact"/>
        <w:ind w:firstLine="420" w:firstLineChars="200"/>
        <w:rPr>
          <w:rFonts w:hint="eastAsia" w:eastAsia="宋体"/>
          <w:color w:val="auto"/>
          <w:lang w:val="en-US" w:eastAsia="zh-CN"/>
        </w:rPr>
      </w:pPr>
    </w:p>
    <w:p>
      <w:pPr>
        <w:pStyle w:val="2"/>
        <w:rPr>
          <w:rFonts w:hint="eastAsia"/>
          <w:color w:val="auto"/>
        </w:rPr>
      </w:pPr>
      <w:bookmarkStart w:id="161" w:name="_Toc289330915"/>
      <w:bookmarkStart w:id="162" w:name="_Toc238011551"/>
      <w:bookmarkStart w:id="163" w:name="_Toc239477933"/>
      <w:r>
        <w:rPr>
          <w:rFonts w:hint="eastAsia"/>
          <w:color w:val="auto"/>
        </w:rPr>
        <w:t>第四部分   工 程 质 量 缺 陷 保 修 书</w:t>
      </w:r>
      <w:bookmarkEnd w:id="161"/>
      <w:bookmarkEnd w:id="162"/>
      <w:bookmarkEnd w:id="163"/>
    </w:p>
    <w:p>
      <w:pPr>
        <w:spacing w:line="360" w:lineRule="exact"/>
        <w:rPr>
          <w:rFonts w:hint="eastAsia" w:ascii="仿宋_GB2312"/>
          <w:color w:val="auto"/>
          <w:sz w:val="24"/>
        </w:rPr>
      </w:pPr>
    </w:p>
    <w:p>
      <w:pPr>
        <w:adjustRightInd w:val="0"/>
        <w:spacing w:line="360" w:lineRule="exact"/>
        <w:rPr>
          <w:rFonts w:hint="eastAsia" w:ascii="仿宋_GB2312"/>
          <w:color w:val="auto"/>
          <w:szCs w:val="21"/>
          <w:u w:val="single"/>
        </w:rPr>
      </w:pPr>
      <w:r>
        <w:rPr>
          <w:rFonts w:hint="eastAsia" w:ascii="宋体" w:hAnsi="宋体" w:eastAsia="宋体"/>
          <w:b/>
          <w:bCs/>
          <w:color w:val="auto"/>
          <w:sz w:val="21"/>
        </w:rPr>
        <w:t>发包人（全称）</w:t>
      </w:r>
      <w:r>
        <w:rPr>
          <w:rFonts w:hint="eastAsia" w:ascii="宋体" w:hAnsi="宋体" w:eastAsia="宋体"/>
          <w:bCs/>
          <w:color w:val="auto"/>
          <w:sz w:val="21"/>
        </w:rPr>
        <w:t>：</w:t>
      </w:r>
      <w:r>
        <w:rPr>
          <w:rFonts w:hint="eastAsia" w:ascii="宋体" w:hAnsi="宋体" w:eastAsia="宋体"/>
          <w:b/>
          <w:color w:val="auto"/>
          <w:sz w:val="21"/>
          <w:szCs w:val="21"/>
          <w:u w:val="single"/>
        </w:rPr>
        <w:t xml:space="preserve">  玉环市人民政府坎门街道办事处  </w:t>
      </w:r>
    </w:p>
    <w:p>
      <w:pPr>
        <w:adjustRightInd w:val="0"/>
        <w:spacing w:line="360" w:lineRule="exact"/>
        <w:rPr>
          <w:rFonts w:hint="eastAsia" w:ascii="仿宋_GB2312"/>
          <w:b/>
          <w:color w:val="auto"/>
          <w:szCs w:val="21"/>
          <w:u w:val="single"/>
        </w:rPr>
      </w:pPr>
      <w:r>
        <w:rPr>
          <w:rFonts w:hint="eastAsia" w:ascii="宋体" w:hAnsi="宋体" w:eastAsia="宋体"/>
          <w:b/>
          <w:bCs/>
          <w:color w:val="auto"/>
          <w:sz w:val="21"/>
        </w:rPr>
        <w:t>承包人（全称）：</w:t>
      </w:r>
      <w:r>
        <w:rPr>
          <w:rFonts w:hint="eastAsia" w:ascii="宋体" w:hAnsi="宋体" w:eastAsia="宋体"/>
          <w:b/>
          <w:color w:val="auto"/>
          <w:sz w:val="21"/>
          <w:szCs w:val="21"/>
          <w:u w:val="single"/>
        </w:rPr>
        <w:t xml:space="preserve">                             </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为保证</w:t>
      </w:r>
      <w:r>
        <w:rPr>
          <w:rFonts w:hint="eastAsia" w:ascii="宋体" w:hAnsi="宋体" w:eastAsia="宋体"/>
          <w:b/>
          <w:color w:val="auto"/>
          <w:sz w:val="21"/>
          <w:u w:val="single"/>
        </w:rPr>
        <w:t xml:space="preserve">                          </w:t>
      </w:r>
      <w:r>
        <w:rPr>
          <w:rFonts w:hint="eastAsia" w:ascii="宋体" w:hAnsi="宋体" w:eastAsia="宋体"/>
          <w:b/>
          <w:color w:val="auto"/>
          <w:sz w:val="21"/>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二、质量保修期</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u w:val="single"/>
          <w:lang w:val="zh-CN"/>
        </w:rPr>
      </w:pPr>
      <w:r>
        <w:rPr>
          <w:rFonts w:hint="eastAsia" w:ascii="宋体" w:hAnsi="宋体" w:eastAsia="宋体"/>
          <w:b w:val="0"/>
          <w:bCs/>
          <w:color w:val="auto"/>
          <w:sz w:val="21"/>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rPr>
        <w:t>2</w:t>
      </w:r>
      <w:r>
        <w:rPr>
          <w:rFonts w:hint="eastAsia" w:ascii="宋体" w:hAnsi="宋体" w:eastAsia="宋体"/>
          <w:b w:val="0"/>
          <w:bCs/>
          <w:color w:val="auto"/>
          <w:sz w:val="21"/>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三、质量保修责任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四、保修费用</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val="zh-CN"/>
        </w:rPr>
        <w:t>五、</w:t>
      </w:r>
      <w:r>
        <w:rPr>
          <w:rFonts w:hint="eastAsia" w:ascii="宋体" w:hAnsi="宋体" w:eastAsia="宋体"/>
          <w:b/>
          <w:color w:val="auto"/>
          <w:sz w:val="21"/>
        </w:rPr>
        <w:t>质量保证金的支付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 xml:space="preserve">工程质量保证金按结算价的 </w:t>
      </w:r>
      <w:r>
        <w:rPr>
          <w:rFonts w:hint="eastAsia" w:ascii="宋体" w:hAnsi="宋体" w:eastAsia="宋体"/>
          <w:bCs/>
          <w:color w:val="auto"/>
          <w:sz w:val="21"/>
          <w:u w:val="single"/>
        </w:rPr>
        <w:t xml:space="preserve"> </w:t>
      </w:r>
      <w:r>
        <w:rPr>
          <w:rFonts w:hint="eastAsia" w:ascii="宋体" w:hAnsi="宋体" w:eastAsia="宋体"/>
          <w:bCs/>
          <w:color w:val="auto"/>
          <w:sz w:val="21"/>
          <w:u w:val="single"/>
          <w:lang w:val="en-US" w:eastAsia="zh-CN"/>
        </w:rPr>
        <w:t xml:space="preserve">3 </w:t>
      </w:r>
      <w:r>
        <w:rPr>
          <w:rFonts w:hint="eastAsia" w:ascii="宋体" w:hAnsi="宋体" w:eastAsia="宋体"/>
          <w:bCs/>
          <w:color w:val="auto"/>
          <w:sz w:val="21"/>
        </w:rPr>
        <w:t xml:space="preserve"> %计取。</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（小写）：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仿宋_GB2312"/>
          <w:color w:val="auto"/>
          <w:szCs w:val="21"/>
        </w:rPr>
      </w:pPr>
      <w:r>
        <w:rPr>
          <w:rFonts w:hint="eastAsia" w:ascii="宋体" w:hAnsi="宋体" w:eastAsia="宋体"/>
          <w:bCs/>
          <w:color w:val="auto"/>
          <w:sz w:val="21"/>
        </w:rPr>
        <w:t>质量保修金银行利率为：</w:t>
      </w:r>
      <w:r>
        <w:rPr>
          <w:rFonts w:hint="eastAsia" w:ascii="宋体" w:hAnsi="宋体" w:eastAsia="宋体"/>
          <w:bCs/>
          <w:color w:val="auto"/>
          <w:sz w:val="21"/>
          <w:u w:val="single"/>
        </w:rPr>
        <w:t>零</w:t>
      </w:r>
      <w:r>
        <w:rPr>
          <w:rFonts w:hint="eastAsia" w:ascii="宋体" w:hAnsi="宋体" w:eastAsia="宋体"/>
          <w:bCs/>
          <w:color w:val="auto"/>
          <w:sz w:val="21"/>
        </w:rPr>
        <w:t>。</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六、</w:t>
      </w:r>
      <w:r>
        <w:rPr>
          <w:rFonts w:hint="eastAsia" w:ascii="宋体" w:hAnsi="宋体" w:eastAsia="宋体"/>
          <w:b/>
          <w:color w:val="auto"/>
          <w:sz w:val="21"/>
        </w:rPr>
        <w:t>质量保证金的预留和返还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本工程竣工结算后，发包人按照合同约定向承包人支付工程结算价款并预留保修金。承包人可按下列第</w:t>
      </w:r>
      <w:r>
        <w:rPr>
          <w:rFonts w:hint="eastAsia" w:ascii="宋体" w:hAnsi="宋体" w:eastAsia="宋体"/>
          <w:bCs/>
          <w:color w:val="auto"/>
          <w:sz w:val="21"/>
          <w:u w:val="single"/>
        </w:rPr>
        <w:t xml:space="preserve"> 3 </w:t>
      </w:r>
      <w:r>
        <w:rPr>
          <w:rFonts w:hint="eastAsia" w:ascii="宋体" w:hAnsi="宋体" w:eastAsia="宋体"/>
          <w:bCs/>
          <w:color w:val="auto"/>
          <w:sz w:val="21"/>
        </w:rPr>
        <w:t>种情况向发包人申请返还保修金。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3：其它：工程实际竣工验收合格后满</w:t>
      </w:r>
      <w:r>
        <w:rPr>
          <w:rFonts w:hint="eastAsia" w:ascii="宋体" w:hAnsi="宋体" w:eastAsia="宋体"/>
          <w:bCs/>
          <w:color w:val="auto"/>
          <w:sz w:val="21"/>
          <w:lang w:eastAsia="zh-CN"/>
        </w:rPr>
        <w:t>一</w:t>
      </w:r>
      <w:r>
        <w:rPr>
          <w:rFonts w:hint="eastAsia" w:ascii="宋体" w:hAnsi="宋体" w:eastAsia="宋体"/>
          <w:bCs/>
          <w:color w:val="auto"/>
          <w:sz w:val="21"/>
        </w:rPr>
        <w:t>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r>
        <w:rPr>
          <w:rFonts w:ascii="宋体" w:hAnsi="宋体" w:eastAsia="宋体"/>
          <w:bCs/>
          <w:color w:val="auto"/>
          <w:sz w:val="21"/>
        </w:rPr>
        <w:t>。发包人在接到承包人</w:t>
      </w:r>
      <w:r>
        <w:rPr>
          <w:rFonts w:hint="eastAsia" w:ascii="宋体" w:hAnsi="宋体" w:eastAsia="宋体"/>
          <w:bCs/>
          <w:color w:val="auto"/>
          <w:sz w:val="21"/>
        </w:rPr>
        <w:t>分时段</w:t>
      </w:r>
      <w:r>
        <w:rPr>
          <w:rFonts w:ascii="宋体" w:hAnsi="宋体" w:eastAsia="宋体"/>
          <w:bCs/>
          <w:color w:val="auto"/>
          <w:sz w:val="21"/>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七、</w:t>
      </w:r>
      <w:r>
        <w:rPr>
          <w:rFonts w:ascii="宋体" w:hAnsi="宋体" w:eastAsia="宋体"/>
          <w:b/>
          <w:color w:val="auto"/>
          <w:sz w:val="21"/>
        </w:rPr>
        <w:t>争议</w:t>
      </w:r>
    </w:p>
    <w:p>
      <w:pPr>
        <w:adjustRightInd w:val="0"/>
        <w:spacing w:line="360" w:lineRule="exact"/>
        <w:ind w:firstLine="420" w:firstLineChars="200"/>
        <w:rPr>
          <w:rFonts w:hint="eastAsia" w:ascii="宋体" w:hAnsi="宋体" w:eastAsia="宋体"/>
          <w:bCs/>
          <w:color w:val="auto"/>
          <w:sz w:val="21"/>
        </w:rPr>
      </w:pPr>
      <w:r>
        <w:rPr>
          <w:rFonts w:ascii="宋体" w:hAnsi="宋体" w:eastAsia="宋体"/>
          <w:bCs/>
          <w:color w:val="auto"/>
          <w:sz w:val="21"/>
        </w:rPr>
        <w:t>发包人和</w:t>
      </w:r>
      <w:r>
        <w:rPr>
          <w:rFonts w:hint="eastAsia" w:ascii="宋体" w:hAnsi="宋体" w:eastAsia="宋体"/>
          <w:bCs/>
          <w:color w:val="auto"/>
          <w:sz w:val="21"/>
        </w:rPr>
        <w:t>承</w:t>
      </w:r>
      <w:r>
        <w:rPr>
          <w:rFonts w:ascii="宋体" w:hAnsi="宋体" w:eastAsia="宋体"/>
          <w:bCs/>
          <w:color w:val="auto"/>
          <w:sz w:val="21"/>
        </w:rPr>
        <w:t>包人对</w:t>
      </w:r>
      <w:r>
        <w:rPr>
          <w:rFonts w:hint="eastAsia" w:ascii="宋体" w:hAnsi="宋体" w:eastAsia="宋体"/>
          <w:bCs/>
          <w:color w:val="auto"/>
          <w:sz w:val="21"/>
        </w:rPr>
        <w:t>质量保证金</w:t>
      </w:r>
      <w:r>
        <w:rPr>
          <w:rFonts w:ascii="宋体" w:hAnsi="宋体" w:eastAsia="宋体"/>
          <w:bCs/>
          <w:color w:val="auto"/>
          <w:sz w:val="21"/>
        </w:rPr>
        <w:t>预留、返还以及工程维修质量、费用有争议，</w:t>
      </w:r>
      <w:r>
        <w:rPr>
          <w:rFonts w:hint="eastAsia" w:ascii="宋体" w:hAnsi="宋体" w:eastAsia="宋体"/>
          <w:bCs/>
          <w:color w:val="auto"/>
          <w:sz w:val="21"/>
        </w:rPr>
        <w:t>协商达不成一致时，按本合同约</w:t>
      </w:r>
      <w:r>
        <w:rPr>
          <w:rFonts w:ascii="宋体" w:hAnsi="宋体" w:eastAsia="宋体"/>
          <w:bCs/>
          <w:color w:val="auto"/>
          <w:sz w:val="21"/>
        </w:rPr>
        <w:t>定的争议解决处理。</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八、</w:t>
      </w:r>
      <w:r>
        <w:rPr>
          <w:rFonts w:hint="eastAsia" w:ascii="宋体" w:hAnsi="宋体" w:eastAsia="宋体"/>
          <w:b/>
          <w:color w:val="auto"/>
          <w:sz w:val="21"/>
        </w:rPr>
        <w:t>其他</w:t>
      </w:r>
    </w:p>
    <w:p>
      <w:pPr>
        <w:adjustRightInd w:val="0"/>
        <w:spacing w:line="360" w:lineRule="exact"/>
        <w:ind w:firstLine="420" w:firstLineChars="200"/>
        <w:rPr>
          <w:rFonts w:hint="eastAsia" w:ascii="宋体" w:hAnsi="宋体" w:eastAsia="宋体"/>
          <w:bCs/>
          <w:color w:val="auto"/>
          <w:sz w:val="21"/>
          <w:u w:val="single"/>
        </w:rPr>
      </w:pPr>
      <w:r>
        <w:rPr>
          <w:rFonts w:hint="eastAsia" w:ascii="宋体" w:hAnsi="宋体" w:eastAsia="宋体"/>
          <w:bCs/>
          <w:color w:val="auto"/>
          <w:sz w:val="21"/>
        </w:rPr>
        <w:t>双方约定的其他工程质量缺陷保修事项：</w:t>
      </w:r>
      <w:r>
        <w:rPr>
          <w:rFonts w:hint="eastAsia" w:ascii="宋体" w:hAnsi="宋体" w:eastAsia="宋体"/>
          <w:bCs/>
          <w:color w:val="auto"/>
          <w:sz w:val="21"/>
          <w:u w:val="single"/>
        </w:rPr>
        <w:t xml:space="preserve">                                         </w:t>
      </w:r>
    </w:p>
    <w:p>
      <w:pPr>
        <w:adjustRightInd w:val="0"/>
        <w:spacing w:line="360" w:lineRule="exact"/>
        <w:rPr>
          <w:rFonts w:hint="eastAsia" w:ascii="宋体" w:hAnsi="宋体" w:eastAsia="宋体"/>
          <w:bCs/>
          <w:color w:val="auto"/>
          <w:sz w:val="21"/>
        </w:rPr>
      </w:pPr>
      <w:r>
        <w:rPr>
          <w:rFonts w:hint="eastAsia" w:ascii="仿宋_GB2312"/>
          <w:color w:val="auto"/>
          <w:szCs w:val="21"/>
        </w:rPr>
        <w:t xml:space="preserve">  </w:t>
      </w:r>
      <w:r>
        <w:rPr>
          <w:rFonts w:hint="eastAsia" w:ascii="宋体" w:hAnsi="宋体" w:eastAsia="宋体"/>
          <w:bCs/>
          <w:color w:val="auto"/>
          <w:sz w:val="21"/>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发包人（公章或合同专用章）：                   承包人（公章或合同专用章）：</w:t>
      </w:r>
    </w:p>
    <w:p>
      <w:pPr>
        <w:adjustRightInd w:val="0"/>
        <w:spacing w:line="360" w:lineRule="exact"/>
        <w:rPr>
          <w:rFonts w:hint="eastAsia" w:ascii="宋体" w:hAnsi="宋体" w:eastAsia="宋体"/>
          <w:bCs/>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r>
        <w:rPr>
          <w:rFonts w:hint="eastAsia" w:ascii="宋体" w:hAnsi="宋体" w:eastAsia="宋体"/>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或委托代理人</w:t>
      </w:r>
      <w:r>
        <w:rPr>
          <w:rFonts w:hint="eastAsia" w:ascii="宋体" w:hAnsi="宋体" w:eastAsia="宋体"/>
          <w:color w:val="auto"/>
          <w:sz w:val="21"/>
        </w:rPr>
        <w:t>(签字)：</w:t>
      </w:r>
    </w:p>
    <w:p>
      <w:pPr>
        <w:adjustRightInd w:val="0"/>
        <w:spacing w:line="360" w:lineRule="exact"/>
        <w:rPr>
          <w:rFonts w:hint="eastAsia" w:ascii="宋体" w:hAnsi="宋体" w:eastAsia="宋体"/>
          <w:bCs/>
          <w:color w:val="auto"/>
          <w:sz w:val="21"/>
        </w:rPr>
      </w:pPr>
    </w:p>
    <w:p>
      <w:pPr>
        <w:pStyle w:val="12"/>
        <w:adjustRightInd w:val="0"/>
        <w:spacing w:line="320" w:lineRule="exact"/>
        <w:ind w:firstLine="420" w:firstLineChars="200"/>
        <w:rPr>
          <w:rFonts w:hint="eastAsia" w:hAnsi="宋体"/>
          <w:bCs/>
          <w:color w:val="auto"/>
        </w:rPr>
      </w:pP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 xml:space="preserve">日                     </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color w:val="auto"/>
          <w:u w:val="single"/>
        </w:rPr>
      </w:pPr>
    </w:p>
    <w:bookmarkEnd w:id="145"/>
    <w:p>
      <w:pPr>
        <w:pStyle w:val="2"/>
        <w:rPr>
          <w:rFonts w:hint="eastAsia" w:hAnsi="黑体"/>
          <w:bCs/>
          <w:color w:val="auto"/>
          <w:szCs w:val="18"/>
        </w:rPr>
      </w:pPr>
      <w:bookmarkStart w:id="164" w:name="_Toc239477934"/>
      <w:bookmarkStart w:id="165" w:name="_Toc289330916"/>
      <w:r>
        <w:rPr>
          <w:rFonts w:hint="eastAsia"/>
          <w:color w:val="auto"/>
        </w:rPr>
        <w:t>第五部分  工程建设项目廉政责任书</w:t>
      </w:r>
      <w:bookmarkEnd w:id="164"/>
      <w:bookmarkEnd w:id="165"/>
    </w:p>
    <w:p>
      <w:pPr>
        <w:wordWrap w:val="0"/>
        <w:autoSpaceDE w:val="0"/>
        <w:autoSpaceDN w:val="0"/>
        <w:spacing w:line="324" w:lineRule="auto"/>
        <w:ind w:firstLine="482"/>
        <w:rPr>
          <w:rFonts w:hint="eastAsia" w:ascii="宋体" w:hAnsi="宋体" w:eastAsia="宋体"/>
          <w:color w:val="auto"/>
          <w:sz w:val="21"/>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工程项目名称：</w:t>
      </w:r>
      <w:r>
        <w:rPr>
          <w:rFonts w:hint="eastAsia"/>
          <w:color w:val="auto"/>
          <w:u w:val="single"/>
          <w:lang w:eastAsia="zh-CN"/>
        </w:rPr>
        <w:t>玉环市坎门街道海城社区青龙山健身岭步道边坡治理工程</w:t>
      </w:r>
      <w:r>
        <w:rPr>
          <w:rFonts w:hint="eastAsia"/>
          <w:color w:val="auto"/>
        </w:rPr>
        <w:t>。</w:t>
      </w:r>
    </w:p>
    <w:p>
      <w:pPr>
        <w:pStyle w:val="10"/>
        <w:ind w:firstLine="420" w:firstLineChars="200"/>
        <w:jc w:val="left"/>
        <w:rPr>
          <w:rFonts w:hint="eastAsia"/>
          <w:color w:val="auto"/>
          <w:u w:val="single"/>
        </w:rPr>
      </w:pPr>
      <w:r>
        <w:rPr>
          <w:rFonts w:hint="eastAsia"/>
          <w:color w:val="auto"/>
        </w:rPr>
        <w:t>工程项目地址：</w:t>
      </w:r>
      <w:r>
        <w:rPr>
          <w:rFonts w:hint="eastAsia"/>
          <w:color w:val="auto"/>
          <w:u w:val="single"/>
        </w:rPr>
        <w:t xml:space="preserve"> </w:t>
      </w:r>
      <w:r>
        <w:rPr>
          <w:rFonts w:hint="eastAsia"/>
          <w:color w:val="auto"/>
          <w:u w:val="single"/>
          <w:lang w:eastAsia="zh-CN"/>
        </w:rPr>
        <w:t>玉环市坎门街道海城社区青龙山健身岭步道</w:t>
      </w:r>
      <w:r>
        <w:rPr>
          <w:rFonts w:hint="eastAsia"/>
          <w:color w:val="auto"/>
          <w:u w:val="single"/>
        </w:rPr>
        <w:t xml:space="preserve">  </w:t>
      </w:r>
    </w:p>
    <w:p>
      <w:pPr>
        <w:pStyle w:val="10"/>
        <w:ind w:firstLine="420" w:firstLineChars="200"/>
        <w:jc w:val="left"/>
        <w:rPr>
          <w:rFonts w:hint="eastAsia"/>
          <w:color w:val="auto"/>
        </w:rPr>
      </w:pPr>
      <w:r>
        <w:rPr>
          <w:rFonts w:hint="eastAsia"/>
          <w:color w:val="auto"/>
        </w:rPr>
        <w:t>建设单位（甲方）：</w:t>
      </w:r>
      <w:r>
        <w:rPr>
          <w:rFonts w:hint="eastAsia"/>
          <w:color w:val="auto"/>
          <w:u w:val="single"/>
        </w:rPr>
        <w:t xml:space="preserve"> 玉环市人民政府坎门街道办事处  </w:t>
      </w:r>
      <w:r>
        <w:rPr>
          <w:rFonts w:hint="eastAsia"/>
          <w:color w:val="auto"/>
        </w:rPr>
        <w:t>。</w:t>
      </w:r>
    </w:p>
    <w:p>
      <w:pPr>
        <w:pStyle w:val="10"/>
        <w:ind w:firstLine="420" w:firstLineChars="200"/>
        <w:jc w:val="left"/>
        <w:rPr>
          <w:rFonts w:hint="eastAsia"/>
          <w:color w:val="auto"/>
        </w:rPr>
      </w:pPr>
      <w:r>
        <w:rPr>
          <w:rFonts w:hint="eastAsia"/>
          <w:color w:val="auto"/>
        </w:rPr>
        <w:t>施工单位（乙方）：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rPr>
      </w:pPr>
      <w:r>
        <w:rPr>
          <w:rFonts w:hint="eastAsia"/>
          <w:color w:val="auto"/>
        </w:rPr>
        <w:t>　　第一条 甲乙双方的责任</w:t>
      </w:r>
    </w:p>
    <w:p>
      <w:pPr>
        <w:pStyle w:val="10"/>
        <w:jc w:val="left"/>
        <w:rPr>
          <w:rFonts w:hint="eastAsia"/>
          <w:color w:val="auto"/>
        </w:rPr>
      </w:pPr>
      <w:r>
        <w:rPr>
          <w:rFonts w:hint="eastAsia"/>
          <w:color w:val="auto"/>
        </w:rPr>
        <w:t>　　（一）应严格遵守国家关于市场准入、项目招标投标、工程建设、施工安装和市场活动等有关法律、法规，相关政策，以及廉政建设的各项规定。</w:t>
      </w:r>
    </w:p>
    <w:p>
      <w:pPr>
        <w:pStyle w:val="10"/>
        <w:jc w:val="left"/>
        <w:rPr>
          <w:rFonts w:hint="eastAsia"/>
          <w:color w:val="auto"/>
        </w:rPr>
      </w:pPr>
      <w:r>
        <w:rPr>
          <w:rFonts w:hint="eastAsia"/>
          <w:color w:val="auto"/>
        </w:rPr>
        <w:t>　　（二）严格执行建设工程项目承发包合同文件，自觉按合同办事。</w:t>
      </w:r>
    </w:p>
    <w:p>
      <w:pPr>
        <w:pStyle w:val="10"/>
        <w:jc w:val="left"/>
        <w:rPr>
          <w:rFonts w:hint="eastAsia"/>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rPr>
      </w:pPr>
      <w:r>
        <w:rPr>
          <w:rFonts w:hint="eastAsia"/>
          <w:color w:val="auto"/>
        </w:rPr>
        <w:t>　　（四）发现对方在业务活动中有违规、违纪、违法行为的，应及时提醒对方，情节严重的，应向其上级主管部门或纪检监察、司法等有关机关举报。</w:t>
      </w:r>
    </w:p>
    <w:p>
      <w:pPr>
        <w:pStyle w:val="10"/>
        <w:jc w:val="left"/>
        <w:rPr>
          <w:rFonts w:hint="eastAsia"/>
          <w:color w:val="auto"/>
        </w:rPr>
      </w:pPr>
      <w:r>
        <w:rPr>
          <w:rFonts w:hint="eastAsia"/>
          <w:color w:val="auto"/>
        </w:rPr>
        <w:t>　　第二条 甲方的责任</w:t>
      </w:r>
    </w:p>
    <w:p>
      <w:pPr>
        <w:pStyle w:val="10"/>
        <w:jc w:val="left"/>
        <w:rPr>
          <w:rFonts w:hint="eastAsia"/>
          <w:color w:val="auto"/>
        </w:rPr>
      </w:pPr>
      <w:r>
        <w:rPr>
          <w:rFonts w:hint="eastAsia"/>
          <w:color w:val="auto"/>
        </w:rPr>
        <w:t>　　甲方的领导和从事该建设工程项目的工作人员，在工程建设的事前、事中、事后应遵守以下规定：</w:t>
      </w:r>
    </w:p>
    <w:p>
      <w:pPr>
        <w:pStyle w:val="10"/>
        <w:jc w:val="left"/>
        <w:rPr>
          <w:rFonts w:hint="eastAsia"/>
          <w:color w:val="auto"/>
        </w:rPr>
      </w:pPr>
      <w:r>
        <w:rPr>
          <w:rFonts w:hint="eastAsia"/>
          <w:color w:val="auto"/>
        </w:rPr>
        <w:t>　　（一）不准向乙方和相关单位索要或接受回扣、礼金、有价证券、贵重物品和好处费、感谢费等。</w:t>
      </w:r>
    </w:p>
    <w:p>
      <w:pPr>
        <w:pStyle w:val="10"/>
        <w:jc w:val="left"/>
        <w:rPr>
          <w:rFonts w:hint="eastAsia"/>
          <w:color w:val="auto"/>
        </w:rPr>
      </w:pPr>
      <w:r>
        <w:rPr>
          <w:rFonts w:hint="eastAsia"/>
          <w:color w:val="auto"/>
        </w:rPr>
        <w:t>　　（二）不准在乙方和相关单位报销任何应由甲方或个人支付的费用。</w:t>
      </w:r>
    </w:p>
    <w:p>
      <w:pPr>
        <w:pStyle w:val="10"/>
        <w:jc w:val="left"/>
        <w:rPr>
          <w:rFonts w:hint="eastAsia"/>
          <w:color w:val="auto"/>
        </w:rPr>
      </w:pPr>
      <w:r>
        <w:rPr>
          <w:rFonts w:hint="eastAsia"/>
          <w:color w:val="auto"/>
        </w:rPr>
        <w:t>　　（三）不准要求、暗示和接受乙方和相关单位为个人装修住房、婚丧嫁娶、配偶子女的工作安排以及出国（境）、旅游等提供方便。</w:t>
      </w:r>
    </w:p>
    <w:p>
      <w:pPr>
        <w:pStyle w:val="10"/>
        <w:jc w:val="left"/>
        <w:rPr>
          <w:rFonts w:hint="eastAsia"/>
          <w:color w:val="auto"/>
        </w:rPr>
      </w:pPr>
      <w:r>
        <w:rPr>
          <w:rFonts w:hint="eastAsia"/>
          <w:color w:val="auto"/>
        </w:rPr>
        <w:t>　　（四）不准参加有可能影响公正执行公务的乙方和相关单位的宴请和健身、娱乐等活动。</w:t>
      </w:r>
    </w:p>
    <w:p>
      <w:pPr>
        <w:pStyle w:val="10"/>
        <w:jc w:val="left"/>
        <w:rPr>
          <w:rFonts w:hint="eastAsia"/>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rPr>
      </w:pPr>
      <w:r>
        <w:rPr>
          <w:rFonts w:hint="eastAsia"/>
          <w:color w:val="auto"/>
        </w:rPr>
        <w:t>　　第三条 乙方的责任</w:t>
      </w:r>
    </w:p>
    <w:p>
      <w:pPr>
        <w:pStyle w:val="10"/>
        <w:jc w:val="left"/>
        <w:rPr>
          <w:rFonts w:hint="eastAsia"/>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rPr>
      </w:pPr>
      <w:r>
        <w:rPr>
          <w:rFonts w:hint="eastAsia"/>
          <w:color w:val="auto"/>
        </w:rPr>
        <w:t>　　（一）不准以任何理由向甲方、相关单位及其工作人员索要、接受或赠送礼金、有价证券、贵重物品和回扣、好处费、感谢费等。</w:t>
      </w:r>
    </w:p>
    <w:p>
      <w:pPr>
        <w:pStyle w:val="10"/>
        <w:jc w:val="left"/>
        <w:rPr>
          <w:rFonts w:hint="eastAsia"/>
          <w:color w:val="auto"/>
        </w:rPr>
      </w:pPr>
      <w:r>
        <w:rPr>
          <w:rFonts w:hint="eastAsia"/>
          <w:color w:val="auto"/>
        </w:rPr>
        <w:t>　　（二）不准以任何理由为甲方和相关单位报销应由对方或个人支付的费用。</w:t>
      </w:r>
    </w:p>
    <w:p>
      <w:pPr>
        <w:pStyle w:val="10"/>
        <w:jc w:val="left"/>
        <w:rPr>
          <w:rFonts w:hint="eastAsia"/>
          <w:color w:val="auto"/>
        </w:rPr>
      </w:pPr>
      <w:r>
        <w:rPr>
          <w:rFonts w:hint="eastAsia"/>
          <w:color w:val="auto"/>
        </w:rPr>
        <w:t>　　（三）不准接受或暗示为甲方、相关单位或个人装修住房、婚丧嫁娶、配偶子女的工作安排以及出国（境）、旅游等提供方便。</w:t>
      </w:r>
    </w:p>
    <w:p>
      <w:pPr>
        <w:pStyle w:val="10"/>
        <w:jc w:val="left"/>
        <w:rPr>
          <w:rFonts w:hint="eastAsia"/>
          <w:color w:val="auto"/>
        </w:rPr>
      </w:pPr>
      <w:r>
        <w:rPr>
          <w:rFonts w:hint="eastAsia"/>
          <w:color w:val="auto"/>
        </w:rPr>
        <w:t>　　（四）不准以任何理由为甲方、相关单位或个人组织有可能影响公正执行公务的宴请、健身、娱乐等活动。</w:t>
      </w:r>
    </w:p>
    <w:p>
      <w:pPr>
        <w:pStyle w:val="10"/>
        <w:jc w:val="left"/>
        <w:rPr>
          <w:rFonts w:hint="eastAsia"/>
          <w:color w:val="auto"/>
        </w:rPr>
      </w:pPr>
      <w:r>
        <w:rPr>
          <w:rFonts w:hint="eastAsia"/>
          <w:color w:val="auto"/>
        </w:rPr>
        <w:t>　　第四条 违约责任</w:t>
      </w:r>
    </w:p>
    <w:p>
      <w:pPr>
        <w:pStyle w:val="10"/>
        <w:jc w:val="left"/>
        <w:rPr>
          <w:rFonts w:hint="eastAsia"/>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rPr>
      </w:pPr>
      <w:r>
        <w:rPr>
          <w:rFonts w:hint="eastAsia"/>
          <w:color w:val="auto"/>
        </w:rPr>
        <w:t>　　第五条 本责任书作为工程施工合同的附件，与工程施工合同具有同等法律效力。经双方签署后立即生效。</w:t>
      </w:r>
    </w:p>
    <w:p>
      <w:pPr>
        <w:pStyle w:val="10"/>
        <w:jc w:val="left"/>
        <w:rPr>
          <w:rFonts w:hint="eastAsia"/>
          <w:color w:val="auto"/>
        </w:rPr>
      </w:pPr>
      <w:r>
        <w:rPr>
          <w:rFonts w:hint="eastAsia"/>
          <w:color w:val="auto"/>
        </w:rPr>
        <w:t>　　第六条 本责任书的有效期为双方签署之日起至该工程项目竣工验收合格时止。</w:t>
      </w:r>
    </w:p>
    <w:p>
      <w:pPr>
        <w:pStyle w:val="10"/>
        <w:jc w:val="left"/>
        <w:rPr>
          <w:rFonts w:hint="eastAsia"/>
          <w:color w:val="auto"/>
        </w:rPr>
      </w:pPr>
      <w:r>
        <w:rPr>
          <w:rFonts w:hint="eastAsia"/>
          <w:color w:val="auto"/>
        </w:rPr>
        <w:t>　　第七条 本责任书一式四份，由甲乙双方各执一份，送交甲乙双方的监督单位各一份。</w:t>
      </w:r>
    </w:p>
    <w:p>
      <w:pPr>
        <w:pStyle w:val="10"/>
        <w:jc w:val="left"/>
        <w:rPr>
          <w:rFonts w:hint="eastAsia"/>
          <w:color w:val="auto"/>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 xml:space="preserve">甲方单位：（盖章）　　　　　　　　              </w:t>
      </w:r>
      <w:r>
        <w:rPr>
          <w:rFonts w:hint="eastAsia"/>
          <w:color w:val="auto"/>
          <w:lang w:val="en-US" w:eastAsia="zh-CN"/>
        </w:rPr>
        <w:t xml:space="preserve"> </w:t>
      </w:r>
      <w:r>
        <w:rPr>
          <w:rFonts w:hint="eastAsia"/>
          <w:color w:val="auto"/>
        </w:rPr>
        <w:t>乙方单位：（盖章）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pStyle w:val="10"/>
        <w:ind w:firstLine="420" w:firstLineChars="200"/>
        <w:jc w:val="left"/>
        <w:rPr>
          <w:rFonts w:hint="eastAsia" w:ascii="宋体" w:hAnsi="宋体" w:eastAsia="宋体"/>
          <w:color w:val="auto"/>
          <w:sz w:val="21"/>
        </w:rPr>
      </w:pPr>
      <w:r>
        <w:rPr>
          <w:rFonts w:hint="eastAsia" w:ascii="宋体" w:hAnsi="宋体" w:eastAsia="宋体"/>
          <w:color w:val="auto"/>
          <w:sz w:val="21"/>
        </w:rPr>
        <w:t>或委托代理人(签字</w:t>
      </w:r>
      <w:r>
        <w:rPr>
          <w:rFonts w:hint="eastAsia"/>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w:t>
      </w:r>
      <w:r>
        <w:rPr>
          <w:rFonts w:hint="eastAsia"/>
          <w:color w:val="auto"/>
          <w:sz w:val="21"/>
          <w:lang w:val="en-US" w:eastAsia="zh-CN"/>
        </w:rPr>
        <w:t xml:space="preserve"> </w:t>
      </w:r>
      <w:r>
        <w:rPr>
          <w:rFonts w:hint="eastAsia" w:ascii="宋体" w:hAnsi="宋体" w:eastAsia="宋体"/>
          <w:color w:val="auto"/>
          <w:sz w:val="21"/>
          <w:lang w:val="en-US" w:eastAsia="zh-CN"/>
        </w:rPr>
        <w:t>或委托代理人</w:t>
      </w:r>
      <w:r>
        <w:rPr>
          <w:rFonts w:hint="eastAsia" w:ascii="宋体" w:hAnsi="宋体" w:eastAsia="宋体"/>
          <w:color w:val="auto"/>
          <w:sz w:val="21"/>
        </w:rPr>
        <w:t>(签字)：</w:t>
      </w:r>
    </w:p>
    <w:p>
      <w:pPr>
        <w:pStyle w:val="10"/>
        <w:ind w:firstLine="420" w:firstLineChars="200"/>
        <w:jc w:val="left"/>
        <w:rPr>
          <w:rFonts w:hint="eastAsia"/>
          <w:color w:val="auto"/>
        </w:rPr>
      </w:pPr>
      <w:r>
        <w:rPr>
          <w:rFonts w:hint="eastAsia"/>
          <w:color w:val="auto"/>
        </w:rPr>
        <w:t xml:space="preserve">地址：　　　　　　　　　　　　　               </w:t>
      </w:r>
      <w:r>
        <w:rPr>
          <w:rFonts w:hint="eastAsia"/>
          <w:color w:val="auto"/>
          <w:lang w:val="en-US" w:eastAsia="zh-CN"/>
        </w:rPr>
        <w:t xml:space="preserve">  </w:t>
      </w:r>
      <w:r>
        <w:rPr>
          <w:rFonts w:hint="eastAsia"/>
          <w:color w:val="auto"/>
        </w:rPr>
        <w:t>地址：</w:t>
      </w:r>
    </w:p>
    <w:p>
      <w:pPr>
        <w:pStyle w:val="10"/>
        <w:ind w:firstLine="420" w:firstLineChars="200"/>
        <w:jc w:val="left"/>
        <w:rPr>
          <w:rFonts w:hint="eastAsia"/>
          <w:color w:val="auto"/>
        </w:rPr>
      </w:pPr>
      <w:r>
        <w:rPr>
          <w:rFonts w:hint="eastAsia"/>
          <w:color w:val="auto"/>
        </w:rPr>
        <w:t>电话：　　　　　　　　　　　　　　　             电话：</w:t>
      </w:r>
    </w:p>
    <w:p>
      <w:pPr>
        <w:pStyle w:val="10"/>
        <w:ind w:firstLine="420" w:firstLineChars="200"/>
        <w:jc w:val="left"/>
        <w:rPr>
          <w:rFonts w:hint="eastAsia"/>
          <w:color w:val="auto"/>
        </w:rPr>
      </w:pPr>
      <w:r>
        <w:rPr>
          <w:rFonts w:hint="eastAsia"/>
          <w:color w:val="auto"/>
        </w:rPr>
        <w:t>年　月　日　　　　　　　　　　　　　             年　月　日</w:t>
      </w:r>
    </w:p>
    <w:p>
      <w:pPr>
        <w:pStyle w:val="10"/>
        <w:ind w:firstLine="420" w:firstLineChars="200"/>
        <w:jc w:val="left"/>
        <w:rPr>
          <w:rFonts w:hint="eastAsia"/>
          <w:color w:val="auto"/>
        </w:rPr>
      </w:pPr>
      <w:r>
        <w:rPr>
          <w:rFonts w:hint="eastAsia"/>
          <w:color w:val="auto"/>
        </w:rPr>
        <w:t>甲方监督单位（盖章）　　　　　　　　　           乙方监督单位（盖章）</w:t>
      </w:r>
    </w:p>
    <w:p>
      <w:pPr>
        <w:pStyle w:val="10"/>
        <w:ind w:firstLine="420" w:firstLineChars="200"/>
        <w:jc w:val="left"/>
        <w:rPr>
          <w:rFonts w:hint="eastAsia"/>
          <w:color w:val="auto"/>
        </w:rPr>
      </w:pPr>
      <w:r>
        <w:rPr>
          <w:rFonts w:hint="eastAsia"/>
          <w:color w:val="auto"/>
        </w:rPr>
        <w:t>年　月　日　　　　　　　　　　　　　　           年　月　日</w:t>
      </w:r>
    </w:p>
    <w:p>
      <w:pPr>
        <w:pStyle w:val="10"/>
        <w:jc w:val="left"/>
        <w:rPr>
          <w:rFonts w:hint="eastAsia"/>
          <w:color w:val="auto"/>
        </w:rPr>
      </w:pPr>
    </w:p>
    <w:p>
      <w:pPr>
        <w:pStyle w:val="10"/>
        <w:jc w:val="left"/>
        <w:rPr>
          <w:rFonts w:hint="eastAsia"/>
          <w:color w:val="auto"/>
        </w:rPr>
      </w:pPr>
    </w:p>
    <w:p>
      <w:pPr>
        <w:pStyle w:val="10"/>
        <w:jc w:val="left"/>
        <w:rPr>
          <w:color w:val="auto"/>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rPr>
        <w:t xml:space="preserve"> </w:t>
      </w:r>
    </w:p>
    <w:p>
      <w:pPr>
        <w:pStyle w:val="2"/>
        <w:rPr>
          <w:color w:val="auto"/>
        </w:rPr>
      </w:pPr>
      <w:bookmarkStart w:id="166" w:name="_Toc267580970"/>
      <w:bookmarkStart w:id="167" w:name="_Toc289330917"/>
      <w:r>
        <w:rPr>
          <w:rFonts w:hint="eastAsia"/>
          <w:color w:val="auto"/>
        </w:rPr>
        <w:t>第三章  评标办法</w:t>
      </w:r>
      <w:bookmarkEnd w:id="166"/>
      <w:bookmarkEnd w:id="167"/>
    </w:p>
    <w:p>
      <w:pPr>
        <w:spacing w:line="360" w:lineRule="auto"/>
        <w:ind w:firstLine="420" w:firstLineChars="200"/>
        <w:rPr>
          <w:rFonts w:hint="eastAsia" w:ascii="宋体" w:hAnsi="宋体" w:eastAsia="宋体"/>
          <w:color w:val="auto"/>
          <w:sz w:val="21"/>
        </w:rPr>
      </w:pPr>
    </w:p>
    <w:p>
      <w:pPr>
        <w:spacing w:line="360" w:lineRule="auto"/>
        <w:rPr>
          <w:rFonts w:hint="eastAsia" w:ascii="宋体" w:hAnsi="宋体" w:eastAsia="宋体"/>
          <w:color w:val="auto"/>
          <w:sz w:val="21"/>
        </w:rPr>
      </w:pPr>
      <w:r>
        <w:rPr>
          <w:rFonts w:hint="eastAsia" w:ascii="宋体" w:hAnsi="宋体" w:eastAsia="宋体"/>
          <w:color w:val="auto"/>
          <w:sz w:val="21"/>
        </w:rPr>
        <w:t>本工程项目的评标办法采用二次平均价接近法。</w:t>
      </w:r>
    </w:p>
    <w:p>
      <w:pPr>
        <w:numPr>
          <w:ilvl w:val="0"/>
          <w:numId w:val="4"/>
        </w:numPr>
        <w:spacing w:line="288" w:lineRule="auto"/>
        <w:rPr>
          <w:rFonts w:ascii="宋体" w:hAnsi="宋体" w:eastAsia="宋体"/>
          <w:color w:val="auto"/>
          <w:sz w:val="21"/>
        </w:rPr>
      </w:pPr>
      <w:r>
        <w:rPr>
          <w:rFonts w:hint="eastAsia" w:ascii="宋体" w:hAnsi="宋体" w:eastAsia="宋体"/>
          <w:color w:val="auto"/>
          <w:sz w:val="21"/>
        </w:rPr>
        <w:t>第一阶段为商务标评审。</w:t>
      </w:r>
    </w:p>
    <w:p>
      <w:pPr>
        <w:spacing w:line="288" w:lineRule="auto"/>
        <w:rPr>
          <w:rFonts w:hint="eastAsia" w:ascii="宋体" w:hAnsi="宋体" w:eastAsia="宋体"/>
          <w:color w:val="0000FF"/>
          <w:sz w:val="21"/>
        </w:rPr>
      </w:pPr>
      <w:r>
        <w:rPr>
          <w:rFonts w:hint="eastAsia" w:ascii="宋体" w:hAnsi="宋体" w:eastAsia="宋体"/>
          <w:color w:val="0000FF"/>
          <w:sz w:val="21"/>
        </w:rPr>
        <w:t>1、预</w:t>
      </w:r>
      <w:r>
        <w:rPr>
          <w:rFonts w:ascii="宋体" w:hAnsi="宋体" w:eastAsia="宋体"/>
          <w:color w:val="0000FF"/>
          <w:sz w:val="21"/>
        </w:rPr>
        <w:t>算造价</w:t>
      </w:r>
      <w:r>
        <w:rPr>
          <w:rFonts w:hint="eastAsia" w:ascii="宋体" w:hAnsi="宋体" w:eastAsia="宋体"/>
          <w:color w:val="0000FF"/>
          <w:sz w:val="21"/>
          <w:lang w:eastAsia="zh-CN"/>
        </w:rPr>
        <w:t>412808元（含暂列金</w:t>
      </w:r>
      <w:r>
        <w:rPr>
          <w:rFonts w:hint="eastAsia" w:ascii="宋体" w:hAnsi="宋体" w:eastAsia="宋体"/>
          <w:color w:val="0000FF"/>
          <w:sz w:val="21"/>
          <w:lang w:val="en-US" w:eastAsia="zh-CN"/>
        </w:rPr>
        <w:t>40000元</w:t>
      </w:r>
      <w:r>
        <w:rPr>
          <w:rFonts w:hint="eastAsia" w:ascii="宋体" w:hAnsi="宋体" w:eastAsia="宋体"/>
          <w:color w:val="0000FF"/>
          <w:sz w:val="21"/>
          <w:lang w:eastAsia="zh-CN"/>
        </w:rPr>
        <w:t>）</w:t>
      </w:r>
    </w:p>
    <w:p>
      <w:pPr>
        <w:pStyle w:val="11"/>
        <w:rPr>
          <w:rFonts w:hint="eastAsia"/>
          <w:color w:val="0000FF"/>
        </w:rPr>
      </w:pPr>
      <w:r>
        <w:rPr>
          <w:color w:val="0000FF"/>
        </w:rPr>
        <w:t>2</w:t>
      </w:r>
      <w:r>
        <w:rPr>
          <w:rFonts w:hint="eastAsia"/>
          <w:color w:val="0000FF"/>
        </w:rPr>
        <w:t>、上限价：382983元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-暂列金）×</w:t>
      </w:r>
      <w:r>
        <w:rPr>
          <w:rFonts w:hint="eastAsia"/>
          <w:bCs/>
          <w:color w:val="0000FF"/>
          <w:szCs w:val="21"/>
          <w:lang w:val="en-US" w:eastAsia="zh-CN"/>
        </w:rPr>
        <w:t>92</w:t>
      </w:r>
      <w:r>
        <w:rPr>
          <w:rFonts w:hint="eastAsia" w:ascii="宋体" w:hAnsi="宋体"/>
          <w:bCs/>
          <w:color w:val="0000FF"/>
          <w:szCs w:val="21"/>
        </w:rPr>
        <w:t>%+暂列金】</w:t>
      </w:r>
      <w:r>
        <w:rPr>
          <w:rFonts w:hint="eastAsia"/>
          <w:color w:val="0000FF"/>
        </w:rPr>
        <w:t>；</w:t>
      </w:r>
    </w:p>
    <w:p>
      <w:pPr>
        <w:pStyle w:val="11"/>
        <w:ind w:firstLine="315" w:firstLineChars="150"/>
        <w:rPr>
          <w:rFonts w:hint="eastAsia"/>
          <w:color w:val="0000FF"/>
        </w:rPr>
      </w:pPr>
      <w:r>
        <w:rPr>
          <w:rFonts w:hint="eastAsia"/>
          <w:color w:val="0000FF"/>
        </w:rPr>
        <w:t>下限价：</w:t>
      </w:r>
      <w:r>
        <w:rPr>
          <w:rFonts w:hint="eastAsia"/>
          <w:color w:val="0000FF"/>
          <w:lang w:val="en-US" w:eastAsia="zh-CN"/>
        </w:rPr>
        <w:t>356889</w:t>
      </w:r>
      <w:r>
        <w:rPr>
          <w:rFonts w:hint="eastAsia"/>
          <w:color w:val="0000FF"/>
        </w:rPr>
        <w:t>元【预算造价-暂列金）×85%+暂列金】；</w:t>
      </w:r>
    </w:p>
    <w:p>
      <w:pPr>
        <w:spacing w:line="288" w:lineRule="auto"/>
        <w:ind w:firstLine="315" w:firstLineChars="150"/>
        <w:rPr>
          <w:rFonts w:ascii="宋体" w:hAnsi="宋体" w:eastAsia="宋体"/>
          <w:color w:val="auto"/>
          <w:sz w:val="21"/>
        </w:rPr>
      </w:pPr>
      <w:r>
        <w:rPr>
          <w:rFonts w:hint="eastAsia" w:ascii="宋体" w:hAnsi="宋体" w:eastAsia="宋体"/>
          <w:color w:val="auto"/>
          <w:sz w:val="21"/>
        </w:rPr>
        <w:t>超出上述范围作</w:t>
      </w:r>
      <w:r>
        <w:rPr>
          <w:rFonts w:hint="eastAsia" w:ascii="宋体" w:hAnsi="宋体" w:eastAsia="宋体"/>
          <w:color w:val="auto"/>
          <w:sz w:val="21"/>
          <w:lang w:eastAsia="zh-CN"/>
        </w:rPr>
        <w:t>投标无效</w:t>
      </w:r>
      <w:r>
        <w:rPr>
          <w:rFonts w:hint="eastAsia" w:ascii="宋体" w:hAnsi="宋体" w:eastAsia="宋体"/>
          <w:color w:val="auto"/>
          <w:sz w:val="21"/>
        </w:rPr>
        <w:t>处理。</w:t>
      </w:r>
    </w:p>
    <w:p>
      <w:pPr>
        <w:spacing w:line="288" w:lineRule="auto"/>
        <w:rPr>
          <w:rFonts w:ascii="宋体" w:hAnsi="宋体" w:eastAsia="宋体"/>
          <w:color w:val="auto"/>
          <w:sz w:val="21"/>
        </w:rPr>
      </w:pPr>
      <w:r>
        <w:rPr>
          <w:rFonts w:ascii="宋体" w:hAnsi="宋体" w:eastAsia="宋体"/>
          <w:color w:val="auto"/>
          <w:sz w:val="21"/>
        </w:rPr>
        <w:t>3</w:t>
      </w:r>
      <w:r>
        <w:rPr>
          <w:rFonts w:hint="eastAsia" w:ascii="宋体" w:hAnsi="宋体" w:eastAsia="宋体"/>
          <w:color w:val="auto"/>
          <w:sz w:val="21"/>
        </w:rPr>
        <w:t>、</w:t>
      </w:r>
      <w:r>
        <w:rPr>
          <w:rFonts w:ascii="宋体" w:hAnsi="宋体" w:eastAsia="宋体"/>
          <w:color w:val="auto"/>
          <w:sz w:val="21"/>
        </w:rPr>
        <w:t>评标标底价的确定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评标标底价=所有经评审的有效报价的算术平均值×50%+预算造价×（1-D%）×50%，其中D为下浮率，由招标人在开标现场通过随机抽签的办法在下列11个数值中确定：（</w:t>
      </w:r>
      <w:r>
        <w:rPr>
          <w:rFonts w:ascii="宋体" w:hAnsi="宋体" w:eastAsia="宋体"/>
          <w:color w:val="auto"/>
          <w:sz w:val="21"/>
        </w:rPr>
        <w:t>8.0</w:t>
      </w:r>
      <w:r>
        <w:rPr>
          <w:rFonts w:hint="eastAsia" w:ascii="宋体" w:hAnsi="宋体" w:eastAsia="宋体"/>
          <w:color w:val="auto"/>
          <w:sz w:val="21"/>
        </w:rPr>
        <w:t>、8.7、9.4、10.1、10.8、11.5、12.2、12.9、13.6、14.3、15.0）。</w:t>
      </w:r>
    </w:p>
    <w:p>
      <w:pPr>
        <w:spacing w:line="288" w:lineRule="auto"/>
        <w:rPr>
          <w:rFonts w:hint="eastAsia" w:ascii="宋体" w:hAnsi="宋体" w:eastAsia="宋体"/>
          <w:color w:val="auto"/>
          <w:sz w:val="21"/>
        </w:rPr>
      </w:pPr>
      <w:r>
        <w:rPr>
          <w:rFonts w:ascii="宋体" w:hAnsi="宋体" w:eastAsia="宋体"/>
          <w:color w:val="auto"/>
          <w:sz w:val="21"/>
        </w:rPr>
        <w:t>4</w:t>
      </w:r>
      <w:r>
        <w:rPr>
          <w:rFonts w:hint="eastAsia" w:ascii="宋体" w:hAnsi="宋体" w:eastAsia="宋体"/>
          <w:color w:val="auto"/>
          <w:sz w:val="21"/>
        </w:rPr>
        <w:t>、中标候选人的确定。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（1）绝对值最小者为中标候选人。</w:t>
      </w:r>
    </w:p>
    <w:p>
      <w:pPr>
        <w:spacing w:line="288" w:lineRule="auto"/>
        <w:ind w:firstLine="420" w:firstLineChars="200"/>
        <w:rPr>
          <w:rFonts w:ascii="宋体" w:hAnsi="宋体" w:eastAsia="宋体"/>
          <w:color w:val="auto"/>
          <w:sz w:val="21"/>
        </w:rPr>
      </w:pPr>
      <w:r>
        <w:rPr>
          <w:rFonts w:hint="eastAsia" w:ascii="宋体" w:hAnsi="宋体" w:eastAsia="宋体"/>
          <w:color w:val="auto"/>
          <w:sz w:val="21"/>
        </w:rPr>
        <w:t>（2）最小绝对值相等且有效报价不相等时，取报价低者为中标候选人。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（3）最小绝对值相等且有效报价相等时，则抽签确定中标候选人。</w:t>
      </w:r>
    </w:p>
    <w:p>
      <w:pPr>
        <w:pStyle w:val="10"/>
        <w:ind w:firstLine="420" w:firstLineChars="200"/>
        <w:jc w:val="left"/>
        <w:rPr>
          <w:bCs w:val="0"/>
          <w:iCs w:val="0"/>
          <w:color w:val="auto"/>
          <w:szCs w:val="20"/>
        </w:rPr>
      </w:pPr>
    </w:p>
    <w:p>
      <w:pPr>
        <w:pStyle w:val="10"/>
        <w:ind w:firstLine="420" w:firstLineChars="200"/>
        <w:jc w:val="left"/>
        <w:rPr>
          <w:rFonts w:hint="eastAsia"/>
          <w:bCs w:val="0"/>
          <w:iCs w:val="0"/>
          <w:color w:val="auto"/>
          <w:szCs w:val="20"/>
        </w:rPr>
      </w:pPr>
    </w:p>
    <w:p>
      <w:pPr>
        <w:autoSpaceDE w:val="0"/>
        <w:autoSpaceDN w:val="0"/>
        <w:spacing w:line="360" w:lineRule="exact"/>
        <w:ind w:firstLine="482"/>
        <w:jc w:val="right"/>
        <w:rPr>
          <w:rFonts w:hint="eastAsia" w:ascii="宋体" w:hAnsi="宋体" w:eastAsia="宋体"/>
          <w:color w:val="auto"/>
          <w:sz w:val="21"/>
          <w:u w:val="single"/>
        </w:rPr>
      </w:pPr>
    </w:p>
    <w:p>
      <w:pPr>
        <w:autoSpaceDE w:val="0"/>
        <w:autoSpaceDN w:val="0"/>
        <w:spacing w:line="360" w:lineRule="exact"/>
        <w:ind w:firstLine="482"/>
        <w:jc w:val="right"/>
        <w:rPr>
          <w:rFonts w:hint="eastAsia" w:ascii="宋体" w:hAnsi="宋体" w:eastAsia="宋体"/>
          <w:color w:val="auto"/>
          <w:sz w:val="21"/>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rPr>
      </w:pPr>
      <w:bookmarkStart w:id="168" w:name="_Toc201383236"/>
      <w:bookmarkStart w:id="169" w:name="_Toc267639431"/>
      <w:bookmarkStart w:id="170" w:name="_Toc267580971"/>
      <w:bookmarkStart w:id="171" w:name="_Toc155342575"/>
      <w:bookmarkStart w:id="172" w:name="_Toc201380184"/>
      <w:bookmarkStart w:id="173" w:name="_Toc106012814"/>
      <w:bookmarkStart w:id="174" w:name="_Toc169487825"/>
      <w:bookmarkStart w:id="175" w:name="_Toc289330918"/>
      <w:bookmarkStart w:id="176" w:name="_Toc267919295"/>
      <w:r>
        <w:rPr>
          <w:rFonts w:hint="eastAsia"/>
          <w:b w:val="0"/>
          <w:bCs w:val="0"/>
          <w:color w:val="auto"/>
          <w:sz w:val="21"/>
          <w:szCs w:val="21"/>
        </w:rPr>
        <w:t>附件一：</w:t>
      </w:r>
      <w:bookmarkEnd w:id="168"/>
      <w:bookmarkEnd w:id="169"/>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玉环市坎门街道海城社区青龙山健身岭步道边坡治理工程</w:t>
      </w:r>
    </w:p>
    <w:p>
      <w:pPr>
        <w:jc w:val="center"/>
        <w:outlineLvl w:val="0"/>
        <w:rPr>
          <w:rFonts w:hint="eastAsia" w:ascii="宋体" w:hAnsi="宋体" w:eastAsia="宋体"/>
          <w:color w:val="auto"/>
          <w:sz w:val="24"/>
          <w:szCs w:val="24"/>
        </w:rPr>
      </w:pPr>
    </w:p>
    <w:p>
      <w:pPr>
        <w:jc w:val="center"/>
        <w:outlineLvl w:val="0"/>
        <w:rPr>
          <w:rFonts w:hint="eastAsia" w:ascii="黑体" w:hAnsi="宋体" w:eastAsia="黑体"/>
          <w:b/>
          <w:color w:val="auto"/>
          <w:sz w:val="44"/>
        </w:rPr>
      </w:pPr>
      <w:r>
        <w:rPr>
          <w:rFonts w:hint="eastAsia" w:ascii="黑体" w:hAnsi="宋体" w:eastAsia="黑体"/>
          <w:b/>
          <w:color w:val="auto"/>
          <w:sz w:val="44"/>
        </w:rPr>
        <w:t>投 标 函</w:t>
      </w:r>
    </w:p>
    <w:p>
      <w:pPr>
        <w:pStyle w:val="17"/>
        <w:ind w:firstLine="0"/>
        <w:rPr>
          <w:rFonts w:hint="eastAsia" w:ascii="宋体" w:hAnsi="宋体" w:eastAsia="宋体"/>
          <w:bCs/>
          <w:color w:val="auto"/>
          <w:szCs w:val="28"/>
          <w:u w:val="single"/>
        </w:rPr>
      </w:pPr>
    </w:p>
    <w:p>
      <w:pPr>
        <w:pStyle w:val="17"/>
        <w:ind w:firstLine="0"/>
        <w:jc w:val="left"/>
        <w:rPr>
          <w:rFonts w:hint="eastAsia" w:ascii="宋体" w:hAnsi="宋体" w:eastAsia="宋体"/>
          <w:b/>
          <w:color w:val="auto"/>
          <w:sz w:val="24"/>
          <w:szCs w:val="24"/>
        </w:rPr>
      </w:pPr>
      <w:r>
        <w:rPr>
          <w:rFonts w:hint="eastAsia" w:ascii="宋体" w:hAnsi="宋体" w:eastAsia="宋体"/>
          <w:color w:val="auto"/>
          <w:sz w:val="24"/>
          <w:szCs w:val="24"/>
          <w:u w:val="single"/>
          <w:lang w:eastAsia="zh-CN"/>
        </w:rPr>
        <w:t>玉环市人民政府坎门街道办事处</w:t>
      </w:r>
      <w:r>
        <w:rPr>
          <w:rFonts w:hint="eastAsia" w:ascii="宋体" w:hAnsi="宋体" w:eastAsia="宋体"/>
          <w:color w:val="auto"/>
          <w:sz w:val="24"/>
          <w:szCs w:val="24"/>
        </w:rPr>
        <w:t>（</w:t>
      </w:r>
      <w:r>
        <w:rPr>
          <w:rFonts w:hint="eastAsia" w:ascii="宋体" w:hAnsi="宋体" w:eastAsia="宋体"/>
          <w:bCs/>
          <w:color w:val="auto"/>
          <w:sz w:val="24"/>
          <w:szCs w:val="24"/>
        </w:rPr>
        <w:t>招标人）：</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一、根据你方的</w:t>
      </w:r>
      <w:r>
        <w:rPr>
          <w:rFonts w:hint="eastAsia" w:ascii="宋体" w:hAnsi="宋体" w:eastAsia="宋体"/>
          <w:color w:val="auto"/>
          <w:sz w:val="24"/>
          <w:szCs w:val="24"/>
          <w:u w:val="single"/>
          <w:lang w:eastAsia="zh-CN"/>
        </w:rPr>
        <w:t>玉环市坎门街道海城社区青龙山健身岭步道边坡治理工程</w:t>
      </w:r>
      <w:r>
        <w:rPr>
          <w:rFonts w:hint="eastAsia" w:ascii="宋体" w:hAnsi="宋体" w:eastAsia="宋体"/>
          <w:color w:val="auto"/>
          <w:sz w:val="24"/>
          <w:szCs w:val="24"/>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w w:val="107"/>
          <w:sz w:val="24"/>
          <w:szCs w:val="24"/>
        </w:rPr>
        <w:t>愿以总报价人民币</w:t>
      </w:r>
      <w:r>
        <w:rPr>
          <w:rFonts w:hint="eastAsia" w:ascii="宋体" w:hAnsi="宋体" w:eastAsia="宋体"/>
          <w:color w:val="auto"/>
          <w:w w:val="107"/>
          <w:sz w:val="24"/>
          <w:szCs w:val="24"/>
          <w:lang w:eastAsia="zh-CN"/>
        </w:rPr>
        <w:t>（大写）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w w:val="107"/>
          <w:sz w:val="24"/>
          <w:szCs w:val="24"/>
          <w:u w:val="single"/>
        </w:rPr>
        <w:t xml:space="preserve">   </w:t>
      </w:r>
      <w:r>
        <w:rPr>
          <w:rFonts w:hint="eastAsia" w:ascii="宋体" w:hAnsi="宋体" w:eastAsia="宋体"/>
          <w:color w:val="auto"/>
          <w:sz w:val="24"/>
          <w:szCs w:val="24"/>
        </w:rPr>
        <w:t>元，￥：</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元，承包上述工程的施工、竣工和保修。</w:t>
      </w:r>
    </w:p>
    <w:p>
      <w:pPr>
        <w:spacing w:line="480" w:lineRule="exact"/>
        <w:ind w:firstLine="574"/>
        <w:jc w:val="left"/>
        <w:rPr>
          <w:rFonts w:hint="eastAsia" w:ascii="宋体" w:hAnsi="宋体" w:eastAsia="宋体"/>
          <w:color w:val="auto"/>
          <w:sz w:val="24"/>
          <w:szCs w:val="24"/>
          <w:u w:val="single"/>
        </w:rPr>
      </w:pPr>
      <w:r>
        <w:rPr>
          <w:rFonts w:hint="eastAsia" w:ascii="宋体" w:hAnsi="宋体" w:eastAsia="宋体"/>
          <w:color w:val="auto"/>
          <w:sz w:val="24"/>
          <w:szCs w:val="24"/>
        </w:rPr>
        <w:t>2、总包工期：</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天（日历天）内竣工并移交整个工程；</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3、工程质量等级</w:t>
      </w:r>
      <w:r>
        <w:rPr>
          <w:rFonts w:hint="eastAsia" w:ascii="宋体" w:hAnsi="宋体" w:eastAsia="宋体"/>
          <w:color w:val="auto"/>
          <w:sz w:val="24"/>
          <w:szCs w:val="24"/>
          <w:u w:val="single"/>
        </w:rPr>
        <w:t>合格</w:t>
      </w:r>
      <w:r>
        <w:rPr>
          <w:rFonts w:hint="eastAsia" w:ascii="宋体" w:hAnsi="宋体" w:eastAsia="宋体"/>
          <w:color w:val="auto"/>
          <w:sz w:val="24"/>
          <w:szCs w:val="24"/>
        </w:rPr>
        <w:t>；</w:t>
      </w:r>
    </w:p>
    <w:p>
      <w:pPr>
        <w:spacing w:line="480" w:lineRule="exact"/>
        <w:ind w:left="600"/>
        <w:rPr>
          <w:rFonts w:hint="eastAsia" w:ascii="宋体" w:hAnsi="宋体" w:eastAsia="宋体"/>
          <w:color w:val="auto"/>
          <w:sz w:val="24"/>
          <w:szCs w:val="24"/>
        </w:rPr>
      </w:pPr>
      <w:r>
        <w:rPr>
          <w:rFonts w:hint="eastAsia" w:ascii="宋体" w:hAnsi="宋体" w:eastAsia="宋体"/>
          <w:color w:val="auto"/>
          <w:sz w:val="24"/>
          <w:szCs w:val="24"/>
        </w:rPr>
        <w:t>4、人员设备按本投标文件的部署及时到位；</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rPr>
      </w:pPr>
      <w:r>
        <w:rPr>
          <w:rFonts w:hint="eastAsia" w:ascii="宋体" w:hAnsi="宋体" w:eastAsia="宋体"/>
          <w:color w:val="auto"/>
          <w:sz w:val="24"/>
          <w:szCs w:val="24"/>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四、我方的投标担保已按招标文件的要求递交。</w:t>
      </w:r>
    </w:p>
    <w:p>
      <w:pPr>
        <w:ind w:firstLine="480"/>
        <w:jc w:val="right"/>
        <w:rPr>
          <w:rFonts w:hint="eastAsia" w:ascii="宋体" w:hAnsi="宋体" w:eastAsia="宋体"/>
          <w:color w:val="auto"/>
          <w:sz w:val="24"/>
          <w:szCs w:val="24"/>
        </w:rPr>
      </w:pPr>
      <w:r>
        <w:rPr>
          <w:rFonts w:hint="eastAsia" w:ascii="宋体" w:hAnsi="宋体" w:eastAsia="宋体"/>
          <w:color w:val="auto"/>
          <w:sz w:val="24"/>
          <w:szCs w:val="24"/>
        </w:rPr>
        <w:t xml:space="preserve">                                               </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r>
        <w:rPr>
          <w:rFonts w:hint="eastAsia" w:ascii="宋体" w:hAnsi="宋体" w:eastAsia="宋体"/>
          <w:color w:val="auto"/>
          <w:sz w:val="24"/>
          <w:szCs w:val="24"/>
        </w:rPr>
        <w:t xml:space="preserve"> 法定代表人（签字或盖章）：         </w:t>
      </w:r>
      <w:bookmarkStart w:id="177" w:name="_Hlt465761988"/>
      <w:bookmarkEnd w:id="177"/>
      <w:bookmarkStart w:id="178" w:name="_Hlk465759066"/>
      <w:r>
        <w:rPr>
          <w:rFonts w:hint="eastAsia" w:ascii="宋体" w:hAnsi="宋体" w:eastAsia="宋体"/>
          <w:color w:val="auto"/>
          <w:sz w:val="24"/>
          <w:szCs w:val="24"/>
        </w:rPr>
        <w:t xml:space="preserve">           </w:t>
      </w:r>
      <w:bookmarkEnd w:id="178"/>
      <w:r>
        <w:rPr>
          <w:rFonts w:hint="eastAsia" w:ascii="宋体" w:hAnsi="宋体" w:eastAsia="宋体"/>
          <w:color w:val="auto"/>
          <w:sz w:val="24"/>
          <w:szCs w:val="24"/>
        </w:rPr>
        <w:t>投标人（盖章）：</w:t>
      </w:r>
    </w:p>
    <w:p>
      <w:pPr>
        <w:jc w:val="right"/>
        <w:rPr>
          <w:rFonts w:hint="eastAsia" w:ascii="宋体" w:hAnsi="宋体" w:eastAsia="宋体"/>
          <w:color w:val="auto"/>
          <w:sz w:val="24"/>
          <w:szCs w:val="24"/>
        </w:rPr>
      </w:pPr>
    </w:p>
    <w:p>
      <w:pPr>
        <w:rPr>
          <w:rFonts w:ascii="宋体" w:hAnsi="宋体" w:eastAsia="宋体"/>
          <w:color w:val="auto"/>
          <w:sz w:val="24"/>
          <w:szCs w:val="24"/>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rPr>
        <w:t xml:space="preserve">                                              日期：   年   月   日</w:t>
      </w:r>
    </w:p>
    <w:p>
      <w:pPr>
        <w:pStyle w:val="5"/>
        <w:jc w:val="both"/>
        <w:rPr>
          <w:rFonts w:hint="eastAsia"/>
          <w:color w:val="auto"/>
          <w:sz w:val="21"/>
          <w:szCs w:val="21"/>
        </w:rPr>
      </w:pPr>
      <w:bookmarkStart w:id="179" w:name="_Toc144975208"/>
      <w:bookmarkStart w:id="180" w:name="_Toc267388503"/>
      <w:bookmarkStart w:id="181" w:name="_Toc264113113"/>
      <w:bookmarkStart w:id="182" w:name="_Toc155342580"/>
      <w:bookmarkStart w:id="183" w:name="_Toc169487830"/>
      <w:bookmarkStart w:id="184" w:name="_Toc267639432"/>
      <w:bookmarkStart w:id="185" w:name="_Toc201383241"/>
      <w:r>
        <w:rPr>
          <w:rFonts w:hint="eastAsia"/>
          <w:b w:val="0"/>
          <w:bCs w:val="0"/>
          <w:color w:val="auto"/>
          <w:sz w:val="21"/>
          <w:szCs w:val="21"/>
        </w:rPr>
        <w:t>附件二：</w:t>
      </w:r>
      <w:bookmarkEnd w:id="179"/>
      <w:bookmarkEnd w:id="180"/>
      <w:bookmarkEnd w:id="181"/>
      <w:bookmarkEnd w:id="182"/>
      <w:bookmarkEnd w:id="183"/>
      <w:bookmarkEnd w:id="184"/>
      <w:bookmarkEnd w:id="185"/>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玉环市坎门街道海城社区青龙山健身岭步道边坡治理工程</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项目负责人简历表</w:t>
      </w:r>
    </w:p>
    <w:tbl>
      <w:tblPr>
        <w:tblStyle w:val="2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rPr>
            </w:pPr>
            <w:r>
              <w:rPr>
                <w:rFonts w:hint="eastAsia" w:ascii="宋体" w:hAnsi="宋体" w:eastAsia="宋体"/>
                <w:color w:val="auto"/>
              </w:rPr>
              <w:t>姓名</w:t>
            </w:r>
          </w:p>
        </w:tc>
        <w:tc>
          <w:tcPr>
            <w:tcW w:w="1435"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性别</w:t>
            </w:r>
          </w:p>
        </w:tc>
        <w:tc>
          <w:tcPr>
            <w:tcW w:w="1096" w:type="dxa"/>
            <w:vAlign w:val="center"/>
          </w:tcPr>
          <w:p>
            <w:pPr>
              <w:jc w:val="center"/>
              <w:rPr>
                <w:rFonts w:ascii="宋体" w:hAnsi="宋体" w:eastAsia="宋体"/>
                <w:color w:val="auto"/>
              </w:rPr>
            </w:pPr>
          </w:p>
        </w:tc>
        <w:tc>
          <w:tcPr>
            <w:tcW w:w="913" w:type="dxa"/>
            <w:vAlign w:val="center"/>
          </w:tcPr>
          <w:p>
            <w:pPr>
              <w:jc w:val="center"/>
              <w:rPr>
                <w:rFonts w:hint="eastAsia" w:ascii="宋体" w:hAnsi="宋体" w:eastAsia="宋体"/>
                <w:color w:val="auto"/>
              </w:rPr>
            </w:pPr>
            <w:r>
              <w:rPr>
                <w:rFonts w:hint="eastAsia" w:ascii="宋体" w:hAnsi="宋体" w:eastAsia="宋体"/>
                <w:color w:val="auto"/>
              </w:rPr>
              <w:t>年龄</w:t>
            </w:r>
          </w:p>
        </w:tc>
        <w:tc>
          <w:tcPr>
            <w:tcW w:w="1435" w:type="dxa"/>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专业</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rPr>
            </w:pPr>
            <w:r>
              <w:rPr>
                <w:rFonts w:hint="eastAsia" w:ascii="宋体" w:hAnsi="宋体" w:eastAsia="宋体"/>
                <w:color w:val="auto"/>
              </w:rPr>
              <w:t>资质等级</w:t>
            </w:r>
          </w:p>
        </w:tc>
        <w:tc>
          <w:tcPr>
            <w:tcW w:w="1722" w:type="dxa"/>
            <w:gridSpan w:val="2"/>
            <w:vAlign w:val="center"/>
          </w:tcPr>
          <w:p>
            <w:pPr>
              <w:jc w:val="center"/>
              <w:rPr>
                <w:rFonts w:ascii="宋体" w:hAnsi="宋体" w:eastAsia="宋体"/>
                <w:color w:val="auto"/>
              </w:rPr>
            </w:pPr>
          </w:p>
        </w:tc>
        <w:tc>
          <w:tcPr>
            <w:tcW w:w="1096" w:type="dxa"/>
            <w:vAlign w:val="center"/>
          </w:tcPr>
          <w:p>
            <w:pPr>
              <w:jc w:val="center"/>
              <w:rPr>
                <w:rFonts w:hint="eastAsia" w:ascii="宋体" w:hAnsi="宋体" w:eastAsia="宋体"/>
                <w:color w:val="auto"/>
              </w:rPr>
            </w:pPr>
            <w:r>
              <w:rPr>
                <w:rFonts w:hint="eastAsia" w:ascii="宋体" w:hAnsi="宋体" w:eastAsia="宋体"/>
                <w:color w:val="auto"/>
              </w:rPr>
              <w:t>职称</w:t>
            </w:r>
          </w:p>
        </w:tc>
        <w:tc>
          <w:tcPr>
            <w:tcW w:w="2348"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学历</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rPr>
            </w:pPr>
            <w:r>
              <w:rPr>
                <w:rFonts w:hint="eastAsia" w:ascii="宋体" w:hAnsi="宋体" w:eastAsia="宋体"/>
                <w:color w:val="auto"/>
              </w:rPr>
              <w:t>参加工作时间</w:t>
            </w:r>
          </w:p>
        </w:tc>
        <w:tc>
          <w:tcPr>
            <w:tcW w:w="1957" w:type="dxa"/>
            <w:gridSpan w:val="2"/>
            <w:vAlign w:val="center"/>
          </w:tcPr>
          <w:p>
            <w:pPr>
              <w:jc w:val="center"/>
              <w:rPr>
                <w:rFonts w:ascii="宋体" w:hAnsi="宋体" w:eastAsia="宋体"/>
                <w:color w:val="auto"/>
              </w:rPr>
            </w:pPr>
          </w:p>
        </w:tc>
        <w:tc>
          <w:tcPr>
            <w:tcW w:w="3209" w:type="dxa"/>
            <w:gridSpan w:val="3"/>
            <w:vAlign w:val="center"/>
          </w:tcPr>
          <w:p>
            <w:pPr>
              <w:jc w:val="center"/>
              <w:rPr>
                <w:rFonts w:hint="eastAsia" w:ascii="宋体" w:hAnsi="宋体" w:eastAsia="宋体"/>
                <w:color w:val="auto"/>
              </w:rPr>
            </w:pPr>
            <w:r>
              <w:rPr>
                <w:rFonts w:hint="eastAsia" w:ascii="宋体" w:hAnsi="宋体" w:eastAsia="宋体"/>
                <w:color w:val="auto"/>
              </w:rPr>
              <w:t>从事项目负责人年限</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简</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历</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tc>
        <w:tc>
          <w:tcPr>
            <w:tcW w:w="8610" w:type="dxa"/>
            <w:gridSpan w:val="8"/>
            <w:vAlign w:val="top"/>
          </w:tcPr>
          <w:p>
            <w:pPr>
              <w:rPr>
                <w:rFonts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rPr>
      </w:pPr>
    </w:p>
    <w:p>
      <w:pPr>
        <w:rPr>
          <w:rFonts w:hint="eastAsia" w:ascii="宋体" w:hAnsi="宋体" w:eastAsia="宋体"/>
          <w:color w:val="auto"/>
          <w:sz w:val="28"/>
          <w:szCs w:val="28"/>
        </w:rPr>
      </w:pPr>
      <w:bookmarkStart w:id="186" w:name="_Toc106553079"/>
      <w:bookmarkStart w:id="187" w:name="_Toc155342585"/>
      <w:bookmarkStart w:id="188" w:name="_Toc106012817"/>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rPr>
          <w:rFonts w:hint="eastAsia"/>
          <w:color w:val="auto"/>
          <w:kern w:val="0"/>
          <w:sz w:val="24"/>
          <w:szCs w:val="24"/>
        </w:rPr>
      </w:pPr>
    </w:p>
    <w:p>
      <w:pPr>
        <w:pStyle w:val="5"/>
        <w:jc w:val="both"/>
        <w:rPr>
          <w:b w:val="0"/>
          <w:bCs w:val="0"/>
          <w:color w:val="auto"/>
          <w:sz w:val="24"/>
          <w:szCs w:val="24"/>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89" w:name="_Toc267639433"/>
      <w:bookmarkStart w:id="190" w:name="_Toc267388504"/>
      <w:bookmarkStart w:id="191" w:name="_Toc264113114"/>
      <w:bookmarkStart w:id="192" w:name="_Toc201383242"/>
      <w:r>
        <w:rPr>
          <w:rFonts w:hint="eastAsia"/>
          <w:b w:val="0"/>
          <w:bCs w:val="0"/>
          <w:color w:val="auto"/>
          <w:sz w:val="21"/>
          <w:szCs w:val="21"/>
        </w:rPr>
        <w:t>附件三：</w:t>
      </w:r>
      <w:bookmarkEnd w:id="189"/>
      <w:bookmarkEnd w:id="190"/>
      <w:bookmarkEnd w:id="191"/>
      <w:bookmarkEnd w:id="192"/>
    </w:p>
    <w:bookmarkEnd w:id="186"/>
    <w:bookmarkEnd w:id="187"/>
    <w:bookmarkEnd w:id="188"/>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玉环市坎门街道海城社区青龙山健身岭步道边坡治理工程</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主要施工机械设备表</w:t>
      </w:r>
    </w:p>
    <w:tbl>
      <w:tblPr>
        <w:tblStyle w:val="2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rPr>
            </w:pPr>
            <w:r>
              <w:rPr>
                <w:rFonts w:hint="eastAsia" w:ascii="宋体" w:hAnsi="宋体" w:eastAsia="宋体"/>
                <w:color w:val="auto"/>
              </w:rPr>
              <w:t>序号</w:t>
            </w:r>
          </w:p>
        </w:tc>
        <w:tc>
          <w:tcPr>
            <w:tcW w:w="1525" w:type="dxa"/>
            <w:vAlign w:val="center"/>
          </w:tcPr>
          <w:p>
            <w:pPr>
              <w:jc w:val="center"/>
              <w:rPr>
                <w:rFonts w:hint="eastAsia" w:ascii="宋体" w:hAnsi="宋体" w:eastAsia="宋体"/>
                <w:color w:val="auto"/>
              </w:rPr>
            </w:pPr>
            <w:r>
              <w:rPr>
                <w:rFonts w:hint="eastAsia" w:ascii="宋体" w:hAnsi="宋体" w:eastAsia="宋体"/>
                <w:color w:val="auto"/>
              </w:rPr>
              <w:t>设备名称</w:t>
            </w:r>
          </w:p>
        </w:tc>
        <w:tc>
          <w:tcPr>
            <w:tcW w:w="1635" w:type="dxa"/>
            <w:vAlign w:val="center"/>
          </w:tcPr>
          <w:p>
            <w:pPr>
              <w:jc w:val="center"/>
              <w:rPr>
                <w:rFonts w:hint="eastAsia" w:ascii="宋体" w:hAnsi="宋体" w:eastAsia="宋体"/>
                <w:color w:val="auto"/>
              </w:rPr>
            </w:pPr>
            <w:r>
              <w:rPr>
                <w:rFonts w:hint="eastAsia" w:ascii="宋体" w:hAnsi="宋体" w:eastAsia="宋体"/>
                <w:color w:val="auto"/>
              </w:rPr>
              <w:t>规格型号</w:t>
            </w:r>
          </w:p>
        </w:tc>
        <w:tc>
          <w:tcPr>
            <w:tcW w:w="859" w:type="dxa"/>
            <w:vAlign w:val="center"/>
          </w:tcPr>
          <w:p>
            <w:pPr>
              <w:jc w:val="center"/>
              <w:rPr>
                <w:rFonts w:hint="eastAsia" w:ascii="宋体" w:hAnsi="宋体" w:eastAsia="宋体"/>
                <w:color w:val="auto"/>
              </w:rPr>
            </w:pPr>
            <w:r>
              <w:rPr>
                <w:rFonts w:hint="eastAsia" w:ascii="宋体" w:hAnsi="宋体" w:eastAsia="宋体"/>
                <w:color w:val="auto"/>
              </w:rPr>
              <w:t>数量</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设备能力</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进场时间</w:t>
            </w:r>
          </w:p>
        </w:tc>
        <w:tc>
          <w:tcPr>
            <w:tcW w:w="1437" w:type="dxa"/>
            <w:vAlign w:val="center"/>
          </w:tcPr>
          <w:p>
            <w:pPr>
              <w:jc w:val="center"/>
              <w:rPr>
                <w:rFonts w:hint="eastAsia"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hint="eastAsia" w:ascii="宋体" w:hAnsi="宋体" w:eastAsia="宋体"/>
          <w:color w:val="auto"/>
          <w:sz w:val="28"/>
          <w:szCs w:val="28"/>
        </w:rPr>
      </w:pPr>
      <w:bookmarkStart w:id="193" w:name="_Toc264113116"/>
      <w:bookmarkStart w:id="194" w:name="_Toc244483701"/>
      <w:bookmarkStart w:id="195" w:name="_Toc267388506"/>
      <w:bookmarkStart w:id="196" w:name="_Toc267639435"/>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pStyle w:val="5"/>
        <w:jc w:val="both"/>
        <w:rPr>
          <w:b w:val="0"/>
          <w:bCs w:val="0"/>
          <w:color w:val="auto"/>
          <w:sz w:val="21"/>
          <w:szCs w:val="21"/>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r>
        <w:rPr>
          <w:rFonts w:hint="eastAsia"/>
          <w:b w:val="0"/>
          <w:bCs w:val="0"/>
          <w:color w:val="auto"/>
          <w:sz w:val="21"/>
          <w:szCs w:val="21"/>
        </w:rPr>
        <w:t>附件四：</w:t>
      </w:r>
      <w:bookmarkEnd w:id="193"/>
      <w:bookmarkEnd w:id="194"/>
      <w:bookmarkEnd w:id="195"/>
      <w:bookmarkEnd w:id="196"/>
    </w:p>
    <w:bookmarkEnd w:id="170"/>
    <w:p>
      <w:pPr>
        <w:spacing w:line="360" w:lineRule="auto"/>
        <w:jc w:val="center"/>
        <w:rPr>
          <w:rFonts w:hint="eastAsia" w:ascii="小标宋" w:eastAsia="宋体"/>
          <w:bCs/>
          <w:color w:val="auto"/>
          <w:sz w:val="44"/>
        </w:rPr>
      </w:pPr>
      <w:r>
        <w:rPr>
          <w:rFonts w:hint="eastAsia" w:ascii="黑体" w:hAnsi="宋体" w:eastAsia="黑体"/>
          <w:b/>
          <w:color w:val="auto"/>
          <w:sz w:val="44"/>
        </w:rPr>
        <w:t>台州市建设工程诚信投标承诺书</w:t>
      </w:r>
    </w:p>
    <w:p>
      <w:pPr>
        <w:adjustRightInd w:val="0"/>
        <w:snapToGrid w:val="0"/>
        <w:spacing w:line="360" w:lineRule="auto"/>
        <w:rPr>
          <w:rFonts w:hint="eastAsia" w:eastAsia="宋体"/>
          <w:color w:val="auto"/>
          <w:sz w:val="24"/>
        </w:rPr>
      </w:pPr>
    </w:p>
    <w:p>
      <w:pPr>
        <w:adjustRightInd w:val="0"/>
        <w:snapToGrid w:val="0"/>
        <w:spacing w:line="586" w:lineRule="exact"/>
        <w:ind w:firstLine="656" w:firstLineChars="205"/>
        <w:rPr>
          <w:rFonts w:hint="eastAsia" w:eastAsia="宋体"/>
          <w:color w:val="auto"/>
          <w:szCs w:val="32"/>
        </w:rPr>
      </w:pPr>
      <w:r>
        <w:rPr>
          <w:rFonts w:hint="eastAsia" w:eastAsia="宋体"/>
          <w:color w:val="auto"/>
          <w:szCs w:val="32"/>
        </w:rPr>
        <w:t>本人以企业法定代表人的身份郑重承诺：</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一、将遵循公开、公平、公正和诚实信用的原则参加</w:t>
      </w:r>
      <w:r>
        <w:rPr>
          <w:rFonts w:hint="eastAsia" w:eastAsia="宋体"/>
          <w:color w:val="auto"/>
          <w:szCs w:val="32"/>
          <w:u w:val="single"/>
          <w:lang w:eastAsia="zh-CN"/>
        </w:rPr>
        <w:t>玉环市坎门街道海城社区青龙山健身岭步道边坡治理工程</w:t>
      </w:r>
      <w:r>
        <w:rPr>
          <w:rFonts w:hint="eastAsia" w:eastAsia="宋体"/>
          <w:color w:val="auto"/>
          <w:szCs w:val="32"/>
        </w:rPr>
        <w:t>（工程项目名称）的投标；</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二、所提供的一切材料都是真实、有效、合法的；</w:t>
      </w:r>
    </w:p>
    <w:p>
      <w:pPr>
        <w:adjustRightInd w:val="0"/>
        <w:snapToGrid w:val="0"/>
        <w:spacing w:line="586" w:lineRule="exact"/>
        <w:ind w:firstLine="713" w:firstLineChars="223"/>
        <w:rPr>
          <w:rFonts w:hint="eastAsia" w:eastAsia="宋体"/>
          <w:color w:val="auto"/>
          <w:szCs w:val="32"/>
        </w:rPr>
      </w:pPr>
      <w:r>
        <w:rPr>
          <w:rFonts w:hint="eastAsia" w:eastAsia="宋体"/>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五、不向招标人或者</w:t>
      </w:r>
      <w:r>
        <w:rPr>
          <w:rFonts w:hint="eastAsia" w:eastAsia="宋体"/>
          <w:color w:val="auto"/>
          <w:szCs w:val="32"/>
          <w:lang w:eastAsia="zh-CN"/>
        </w:rPr>
        <w:t>评审小组</w:t>
      </w:r>
      <w:r>
        <w:rPr>
          <w:rFonts w:hint="eastAsia" w:eastAsia="宋体"/>
          <w:color w:val="auto"/>
          <w:szCs w:val="32"/>
        </w:rPr>
        <w:t>成员行贿以牟取中标；</w:t>
      </w:r>
    </w:p>
    <w:p>
      <w:pPr>
        <w:adjustRightInd w:val="0"/>
        <w:snapToGrid w:val="0"/>
        <w:spacing w:line="586" w:lineRule="exact"/>
        <w:ind w:firstLine="768" w:firstLineChars="240"/>
        <w:rPr>
          <w:rFonts w:hint="eastAsia" w:eastAsia="宋体"/>
          <w:color w:val="auto"/>
          <w:szCs w:val="32"/>
        </w:rPr>
      </w:pPr>
      <w:r>
        <w:rPr>
          <w:rFonts w:hint="eastAsia" w:eastAsia="宋体"/>
          <w:color w:val="auto"/>
          <w:szCs w:val="32"/>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rPr>
      </w:pPr>
      <w:r>
        <w:rPr>
          <w:rFonts w:hint="eastAsia" w:eastAsia="宋体"/>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法定代表人（签字或盖章）：</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投  标  人（盖章）：</w:t>
      </w:r>
    </w:p>
    <w:p>
      <w:pPr>
        <w:adjustRightInd w:val="0"/>
        <w:snapToGrid w:val="0"/>
        <w:spacing w:line="586" w:lineRule="exact"/>
        <w:rPr>
          <w:rFonts w:hint="eastAsia" w:eastAsia="宋体"/>
          <w:color w:val="auto"/>
          <w:sz w:val="28"/>
          <w:szCs w:val="28"/>
        </w:rPr>
      </w:pPr>
    </w:p>
    <w:p>
      <w:pPr>
        <w:adjustRightInd w:val="0"/>
        <w:snapToGrid w:val="0"/>
        <w:spacing w:line="586" w:lineRule="exact"/>
        <w:ind w:right="640" w:firstLine="4480" w:firstLineChars="1400"/>
        <w:jc w:val="center"/>
        <w:rPr>
          <w:rFonts w:hint="eastAsia" w:eastAsia="宋体"/>
          <w:color w:val="auto"/>
          <w:szCs w:val="32"/>
        </w:rPr>
      </w:pPr>
      <w:r>
        <w:rPr>
          <w:rFonts w:hint="eastAsia" w:eastAsia="宋体"/>
          <w:color w:val="auto"/>
          <w:szCs w:val="32"/>
        </w:rPr>
        <w:t xml:space="preserve">       年    月    日</w:t>
      </w:r>
    </w:p>
    <w:p>
      <w:pPr>
        <w:pStyle w:val="5"/>
        <w:ind w:firstLine="640" w:firstLineChars="200"/>
        <w:jc w:val="both"/>
        <w:rPr>
          <w:rFonts w:hint="eastAsia"/>
          <w:b w:val="0"/>
          <w:bCs w:val="0"/>
          <w:color w:val="auto"/>
        </w:rPr>
      </w:pPr>
    </w:p>
    <w:p>
      <w:pPr>
        <w:pStyle w:val="5"/>
        <w:ind w:firstLine="640" w:firstLineChars="200"/>
        <w:jc w:val="both"/>
        <w:rPr>
          <w:b w:val="0"/>
          <w:bCs w:val="0"/>
          <w:color w:val="auto"/>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97" w:name="_Toc267580972"/>
      <w:bookmarkStart w:id="198" w:name="_Toc155342591"/>
      <w:bookmarkStart w:id="199" w:name="_Toc201380198"/>
      <w:bookmarkStart w:id="200" w:name="_Toc169487835"/>
      <w:r>
        <w:rPr>
          <w:rFonts w:hint="eastAsia"/>
          <w:b w:val="0"/>
          <w:bCs w:val="0"/>
          <w:color w:val="auto"/>
          <w:sz w:val="21"/>
          <w:szCs w:val="21"/>
        </w:rPr>
        <w:t>附件五：</w:t>
      </w:r>
      <w:bookmarkEnd w:id="197"/>
      <w:bookmarkEnd w:id="198"/>
      <w:bookmarkEnd w:id="199"/>
      <w:bookmarkEnd w:id="200"/>
    </w:p>
    <w:p>
      <w:pPr>
        <w:adjustRightInd w:val="0"/>
        <w:snapToGrid w:val="0"/>
        <w:spacing w:before="120" w:beforeLines="50" w:line="360" w:lineRule="auto"/>
        <w:jc w:val="center"/>
        <w:rPr>
          <w:rFonts w:hint="eastAsia" w:ascii="黑体" w:eastAsia="黑体"/>
          <w:b/>
          <w:color w:val="auto"/>
          <w:sz w:val="44"/>
        </w:rPr>
      </w:pPr>
      <w:r>
        <w:rPr>
          <w:rFonts w:hint="eastAsia" w:ascii="黑体" w:eastAsia="黑体"/>
          <w:b/>
          <w:color w:val="auto"/>
          <w:sz w:val="44"/>
        </w:rPr>
        <w:t>法定代表人授权委托书</w:t>
      </w:r>
    </w:p>
    <w:p>
      <w:pPr>
        <w:adjustRightInd w:val="0"/>
        <w:snapToGrid w:val="0"/>
        <w:spacing w:before="120" w:beforeLines="50" w:line="360" w:lineRule="auto"/>
        <w:jc w:val="center"/>
        <w:rPr>
          <w:rFonts w:hint="eastAsia" w:ascii="宋体" w:eastAsia="宋体"/>
          <w:color w:val="auto"/>
          <w:sz w:val="28"/>
        </w:rPr>
      </w:pPr>
      <w:r>
        <w:rPr>
          <w:rFonts w:hint="eastAsia" w:ascii="宋体" w:eastAsia="宋体"/>
          <w:color w:val="auto"/>
          <w:sz w:val="28"/>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本授权委托书声明：我</w:t>
      </w:r>
      <w:r>
        <w:rPr>
          <w:rFonts w:hint="eastAsia" w:ascii="宋体" w:eastAsia="宋体"/>
          <w:color w:val="auto"/>
          <w:sz w:val="28"/>
          <w:u w:val="single"/>
        </w:rPr>
        <w:t xml:space="preserve">        </w:t>
      </w:r>
      <w:r>
        <w:rPr>
          <w:rFonts w:hint="eastAsia" w:ascii="宋体" w:eastAsia="宋体"/>
          <w:color w:val="auto"/>
          <w:sz w:val="28"/>
        </w:rPr>
        <w:t>（姓名）系</w:t>
      </w:r>
      <w:r>
        <w:rPr>
          <w:rFonts w:hint="eastAsia" w:ascii="宋体" w:eastAsia="宋体"/>
          <w:color w:val="auto"/>
          <w:sz w:val="28"/>
          <w:u w:val="single"/>
        </w:rPr>
        <w:t xml:space="preserve">                       </w:t>
      </w:r>
      <w:r>
        <w:rPr>
          <w:rFonts w:hint="eastAsia" w:ascii="宋体" w:eastAsia="宋体"/>
          <w:color w:val="auto"/>
          <w:sz w:val="28"/>
        </w:rPr>
        <w:t>（投标人）的法定代表人，现授权委托我单位</w:t>
      </w:r>
      <w:r>
        <w:rPr>
          <w:rFonts w:hint="eastAsia"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lang w:eastAsia="zh-CN"/>
        </w:rPr>
        <w:t>玉环市人民政府坎门街道办事处</w:t>
      </w:r>
      <w:r>
        <w:rPr>
          <w:rFonts w:hint="eastAsia" w:ascii="宋体" w:eastAsia="宋体"/>
          <w:color w:val="auto"/>
          <w:sz w:val="28"/>
        </w:rPr>
        <w:t>（招标人）的</w:t>
      </w:r>
      <w:r>
        <w:rPr>
          <w:rFonts w:hint="eastAsia" w:ascii="宋体" w:eastAsia="宋体"/>
          <w:color w:val="auto"/>
          <w:sz w:val="28"/>
          <w:u w:val="single"/>
          <w:lang w:eastAsia="zh-CN"/>
        </w:rPr>
        <w:t>玉环市坎门街道海城社区青龙山健身岭步道边坡治理工程</w:t>
      </w:r>
      <w:r>
        <w:rPr>
          <w:rFonts w:hint="eastAsia" w:ascii="宋体" w:eastAsia="宋体"/>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代理人无转委权，特此委托。</w:t>
      </w: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投标人（盖章）：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法定代表人（</w:t>
      </w:r>
      <w:r>
        <w:rPr>
          <w:rFonts w:hint="eastAsia" w:ascii="宋体" w:eastAsia="宋体"/>
          <w:color w:val="auto"/>
          <w:sz w:val="28"/>
          <w:lang w:eastAsia="zh-CN"/>
        </w:rPr>
        <w:t>签字或</w:t>
      </w:r>
      <w:r>
        <w:rPr>
          <w:rFonts w:hint="eastAsia" w:ascii="宋体" w:eastAsia="宋体"/>
          <w:color w:val="auto"/>
          <w:sz w:val="28"/>
        </w:rPr>
        <w:t>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代理人：</w:t>
      </w:r>
      <w:r>
        <w:rPr>
          <w:rFonts w:hint="eastAsia" w:ascii="宋体" w:eastAsia="宋体"/>
          <w:color w:val="auto"/>
          <w:sz w:val="28"/>
          <w:u w:val="single"/>
        </w:rPr>
        <w:t xml:space="preserve">              </w:t>
      </w:r>
      <w:r>
        <w:rPr>
          <w:rFonts w:hint="eastAsia" w:ascii="宋体" w:eastAsia="宋体"/>
          <w:color w:val="auto"/>
          <w:sz w:val="28"/>
        </w:rPr>
        <w:t>性别：</w:t>
      </w:r>
      <w:r>
        <w:rPr>
          <w:rFonts w:hint="eastAsia" w:ascii="宋体" w:eastAsia="宋体"/>
          <w:color w:val="auto"/>
          <w:sz w:val="28"/>
          <w:u w:val="single"/>
        </w:rPr>
        <w:t xml:space="preserve">              </w:t>
      </w:r>
      <w:r>
        <w:rPr>
          <w:rFonts w:hint="eastAsia" w:ascii="宋体" w:eastAsia="宋体"/>
          <w:color w:val="auto"/>
          <w:sz w:val="28"/>
        </w:rPr>
        <w:t>年龄</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身份证号码：</w:t>
      </w:r>
      <w:r>
        <w:rPr>
          <w:rFonts w:hint="eastAsia" w:ascii="宋体" w:eastAsia="宋体"/>
          <w:color w:val="auto"/>
          <w:sz w:val="28"/>
          <w:u w:val="single"/>
        </w:rPr>
        <w:t xml:space="preserve">                  </w:t>
      </w:r>
      <w:r>
        <w:rPr>
          <w:rFonts w:hint="eastAsia" w:ascii="宋体" w:eastAsia="宋体"/>
          <w:color w:val="auto"/>
          <w:sz w:val="28"/>
        </w:rPr>
        <w:t>职务：</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授权委托日期：</w:t>
      </w:r>
      <w:r>
        <w:rPr>
          <w:rFonts w:hint="eastAsia" w:ascii="宋体" w:eastAsia="宋体"/>
          <w:color w:val="auto"/>
          <w:sz w:val="28"/>
          <w:u w:val="single"/>
        </w:rPr>
        <w:t xml:space="preserve">            </w:t>
      </w:r>
      <w:r>
        <w:rPr>
          <w:rFonts w:hint="eastAsia" w:ascii="宋体" w:eastAsia="宋体"/>
          <w:color w:val="auto"/>
          <w:sz w:val="28"/>
        </w:rPr>
        <w:t>年</w:t>
      </w:r>
      <w:r>
        <w:rPr>
          <w:rFonts w:hint="eastAsia" w:ascii="宋体" w:eastAsia="宋体"/>
          <w:color w:val="auto"/>
          <w:sz w:val="28"/>
          <w:u w:val="single"/>
        </w:rPr>
        <w:t xml:space="preserve">            </w:t>
      </w:r>
      <w:r>
        <w:rPr>
          <w:rFonts w:hint="eastAsia" w:ascii="宋体" w:eastAsia="宋体"/>
          <w:color w:val="auto"/>
          <w:sz w:val="28"/>
        </w:rPr>
        <w:t>月</w:t>
      </w:r>
      <w:r>
        <w:rPr>
          <w:rFonts w:hint="eastAsia" w:ascii="宋体" w:eastAsia="宋体"/>
          <w:color w:val="auto"/>
          <w:sz w:val="28"/>
          <w:u w:val="single"/>
        </w:rPr>
        <w:t xml:space="preserve">             </w:t>
      </w:r>
      <w:r>
        <w:rPr>
          <w:rFonts w:hint="eastAsia" w:ascii="宋体" w:eastAsia="宋体"/>
          <w:color w:val="auto"/>
          <w:sz w:val="28"/>
        </w:rPr>
        <w:t>日</w:t>
      </w:r>
    </w:p>
    <w:p>
      <w:pPr>
        <w:pStyle w:val="5"/>
        <w:jc w:val="both"/>
        <w:rPr>
          <w:rFonts w:hint="eastAsia"/>
          <w:color w:val="auto"/>
        </w:rPr>
      </w:pPr>
    </w:p>
    <w:p>
      <w:pPr>
        <w:pStyle w:val="5"/>
        <w:jc w:val="both"/>
        <w:rPr>
          <w:rFonts w:hint="eastAsia"/>
          <w:color w:val="auto"/>
        </w:rPr>
      </w:pPr>
    </w:p>
    <w:p>
      <w:pPr>
        <w:pStyle w:val="5"/>
        <w:jc w:val="both"/>
        <w:rPr>
          <w:rFonts w:hint="eastAsia"/>
          <w:color w:val="auto"/>
        </w:rPr>
      </w:pPr>
    </w:p>
    <w:p>
      <w:pPr>
        <w:pStyle w:val="5"/>
        <w:jc w:val="both"/>
        <w:rPr>
          <w:rFonts w:hint="eastAsia"/>
          <w:b w:val="0"/>
          <w:bCs w:val="0"/>
          <w:color w:val="auto"/>
          <w:sz w:val="21"/>
          <w:szCs w:val="21"/>
        </w:rPr>
      </w:pPr>
      <w:r>
        <w:rPr>
          <w:rFonts w:hint="eastAsia"/>
          <w:b w:val="0"/>
          <w:bCs w:val="0"/>
          <w:color w:val="auto"/>
          <w:sz w:val="21"/>
          <w:szCs w:val="21"/>
        </w:rPr>
        <w:t>附件六：</w:t>
      </w:r>
    </w:p>
    <w:p>
      <w:pPr>
        <w:pStyle w:val="5"/>
        <w:rPr>
          <w:rFonts w:hint="eastAsia"/>
          <w:color w:val="auto"/>
        </w:rPr>
      </w:pPr>
      <w:r>
        <w:rPr>
          <w:rFonts w:hint="eastAsia"/>
          <w:color w:val="auto"/>
        </w:rPr>
        <w:t>相关证书复印件</w:t>
      </w:r>
      <w:bookmarkEnd w:id="171"/>
      <w:bookmarkEnd w:id="172"/>
      <w:bookmarkEnd w:id="173"/>
      <w:bookmarkEnd w:id="174"/>
      <w:bookmarkEnd w:id="175"/>
      <w:bookmarkEnd w:id="176"/>
    </w:p>
    <w:p>
      <w:pPr>
        <w:pStyle w:val="5"/>
        <w:rPr>
          <w:rFonts w:hint="eastAsia"/>
          <w:color w:val="auto"/>
        </w:rPr>
      </w:pPr>
    </w:p>
    <w:p>
      <w:pPr>
        <w:pStyle w:val="5"/>
        <w:ind w:firstLine="843" w:firstLineChars="350"/>
        <w:jc w:val="both"/>
        <w:rPr>
          <w:rFonts w:hint="eastAsia"/>
          <w:color w:val="auto"/>
          <w:sz w:val="24"/>
          <w:szCs w:val="24"/>
        </w:rPr>
      </w:pPr>
      <w:r>
        <w:rPr>
          <w:rFonts w:hint="eastAsia"/>
          <w:color w:val="auto"/>
          <w:sz w:val="24"/>
          <w:szCs w:val="24"/>
        </w:rPr>
        <w:t>（1）、企业资质证书复印件；</w:t>
      </w:r>
    </w:p>
    <w:p>
      <w:pPr>
        <w:pStyle w:val="5"/>
        <w:ind w:firstLine="843" w:firstLineChars="350"/>
        <w:jc w:val="both"/>
        <w:rPr>
          <w:rFonts w:hint="eastAsia"/>
          <w:color w:val="auto"/>
          <w:sz w:val="24"/>
          <w:szCs w:val="24"/>
        </w:rPr>
      </w:pPr>
      <w:r>
        <w:rPr>
          <w:rFonts w:hint="eastAsia"/>
          <w:color w:val="auto"/>
          <w:sz w:val="24"/>
          <w:szCs w:val="24"/>
        </w:rPr>
        <w:t>（2）、</w:t>
      </w:r>
      <w:r>
        <w:rPr>
          <w:rFonts w:hint="eastAsia" w:ascii="宋体" w:hAnsi="宋体"/>
          <w:color w:val="auto"/>
          <w:sz w:val="24"/>
          <w:szCs w:val="24"/>
        </w:rPr>
        <w:t>项目负</w:t>
      </w:r>
      <w:r>
        <w:rPr>
          <w:rFonts w:hint="eastAsia"/>
          <w:color w:val="auto"/>
          <w:sz w:val="24"/>
          <w:szCs w:val="24"/>
        </w:rPr>
        <w:t>责人的</w:t>
      </w:r>
      <w:r>
        <w:rPr>
          <w:rFonts w:hint="eastAsia"/>
          <w:color w:val="auto"/>
          <w:sz w:val="24"/>
          <w:szCs w:val="24"/>
          <w:lang w:eastAsia="zh-CN"/>
        </w:rPr>
        <w:t>工程</w:t>
      </w:r>
      <w:r>
        <w:rPr>
          <w:rFonts w:hint="eastAsia"/>
          <w:color w:val="auto"/>
          <w:sz w:val="24"/>
          <w:szCs w:val="24"/>
        </w:rPr>
        <w:t>地质或岩土工程等相关专业工程师及以上职称证</w:t>
      </w:r>
      <w:r>
        <w:rPr>
          <w:color w:val="auto"/>
          <w:sz w:val="24"/>
          <w:szCs w:val="24"/>
        </w:rPr>
        <w:t>书</w:t>
      </w:r>
      <w:r>
        <w:rPr>
          <w:rFonts w:hint="eastAsia"/>
          <w:color w:val="auto"/>
          <w:sz w:val="24"/>
          <w:szCs w:val="24"/>
        </w:rPr>
        <w:t>复印件。</w:t>
      </w:r>
    </w:p>
    <w:p>
      <w:pPr>
        <w:pStyle w:val="5"/>
        <w:ind w:firstLine="1325" w:firstLineChars="550"/>
        <w:jc w:val="both"/>
        <w:rPr>
          <w:rFonts w:hint="eastAsia" w:eastAsia="宋体"/>
          <w:color w:val="auto"/>
          <w:sz w:val="24"/>
          <w:szCs w:val="24"/>
          <w:lang w:eastAsia="zh-CN"/>
        </w:rPr>
      </w:pPr>
      <w:r>
        <w:rPr>
          <w:rFonts w:hint="eastAsia"/>
          <w:color w:val="auto"/>
          <w:sz w:val="24"/>
          <w:szCs w:val="24"/>
          <w:lang w:eastAsia="zh-CN"/>
        </w:rPr>
        <w:t>注：复印件均须加盖投标单位公章</w:t>
      </w:r>
    </w:p>
    <w:p>
      <w:pPr>
        <w:rPr>
          <w:color w:val="auto"/>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sz w:val="28"/>
      </w:rPr>
    </w:pPr>
    <w:r>
      <w:rPr>
        <w:sz w:val="28"/>
      </w:rPr>
      <w:fldChar w:fldCharType="begin"/>
    </w:r>
    <w:r>
      <w:rPr>
        <w:rStyle w:val="23"/>
        <w:sz w:val="28"/>
      </w:rPr>
      <w:instrText xml:space="preserve">PAGE  </w:instrText>
    </w:r>
    <w:r>
      <w:rPr>
        <w:sz w:val="28"/>
      </w:rPr>
      <w:fldChar w:fldCharType="separate"/>
    </w:r>
    <w:r>
      <w:rPr>
        <w:rStyle w:val="23"/>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玉环市坎门街道海城社区青龙山健身岭步道边坡治理工程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玉环市坎门街道海城社区青龙山健身岭步道边坡治理工程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玉环市坎门街道海城社区青龙山健身岭步道边坡治理工程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65DB3"/>
    <w:rsid w:val="09512E02"/>
    <w:rsid w:val="0A111079"/>
    <w:rsid w:val="0D055BD3"/>
    <w:rsid w:val="0E3263F2"/>
    <w:rsid w:val="14AD2086"/>
    <w:rsid w:val="14F4128D"/>
    <w:rsid w:val="151A2D15"/>
    <w:rsid w:val="17155A40"/>
    <w:rsid w:val="17173DC0"/>
    <w:rsid w:val="183E1A3F"/>
    <w:rsid w:val="18616B1F"/>
    <w:rsid w:val="19457F5F"/>
    <w:rsid w:val="19EF7EDB"/>
    <w:rsid w:val="1AD8328E"/>
    <w:rsid w:val="1B7517CD"/>
    <w:rsid w:val="1C5F4640"/>
    <w:rsid w:val="201E4329"/>
    <w:rsid w:val="22960D98"/>
    <w:rsid w:val="23001C68"/>
    <w:rsid w:val="29AB3F54"/>
    <w:rsid w:val="2A707206"/>
    <w:rsid w:val="2AAA737B"/>
    <w:rsid w:val="317221F4"/>
    <w:rsid w:val="31A57719"/>
    <w:rsid w:val="34CC2ECA"/>
    <w:rsid w:val="36F563D3"/>
    <w:rsid w:val="397E173E"/>
    <w:rsid w:val="44FF4945"/>
    <w:rsid w:val="45D84DA0"/>
    <w:rsid w:val="47822647"/>
    <w:rsid w:val="4816128A"/>
    <w:rsid w:val="494E00CD"/>
    <w:rsid w:val="4C0C00E2"/>
    <w:rsid w:val="4CA80A99"/>
    <w:rsid w:val="52300B9E"/>
    <w:rsid w:val="527A117E"/>
    <w:rsid w:val="53731F8C"/>
    <w:rsid w:val="544D765E"/>
    <w:rsid w:val="54BB659B"/>
    <w:rsid w:val="564876A6"/>
    <w:rsid w:val="58063166"/>
    <w:rsid w:val="634B485C"/>
    <w:rsid w:val="63952E7B"/>
    <w:rsid w:val="63D93E95"/>
    <w:rsid w:val="6AFC128A"/>
    <w:rsid w:val="6DF213E5"/>
    <w:rsid w:val="6FD2317C"/>
    <w:rsid w:val="70815D6A"/>
    <w:rsid w:val="758E3906"/>
    <w:rsid w:val="75D60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link w:val="21"/>
    <w:semiHidden/>
    <w:qFormat/>
    <w:uiPriority w:val="0"/>
    <w:rPr>
      <w:rFonts w:eastAsia="宋体"/>
      <w:kern w:val="0"/>
      <w:sz w:val="24"/>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1">
    <w:name w:val="_Style 44"/>
    <w:basedOn w:val="1"/>
    <w:link w:val="20"/>
    <w:qFormat/>
    <w:uiPriority w:val="0"/>
    <w:pPr>
      <w:autoSpaceDE w:val="0"/>
      <w:autoSpaceDN w:val="0"/>
      <w:adjustRightInd w:val="0"/>
      <w:textAlignment w:val="baseline"/>
    </w:pPr>
    <w:rPr>
      <w:rFonts w:eastAsia="宋体"/>
      <w:kern w:val="0"/>
      <w:sz w:val="24"/>
    </w:rPr>
  </w:style>
  <w:style w:type="character" w:styleId="22">
    <w:name w:val="Strong"/>
    <w:qFormat/>
    <w:uiPriority w:val="0"/>
    <w:rPr>
      <w:b/>
      <w:bCs/>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2018-07-20T00:40:00Z</cp:lastPrinted>
  <dcterms:modified xsi:type="dcterms:W3CDTF">2018-08-07T04:03:00Z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