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spacing w:before="1"/>
        <w:rPr>
          <w:rFonts w:ascii="Times New Roman"/>
          <w:color w:val="auto"/>
          <w:sz w:val="16"/>
          <w:highlight w:val="none"/>
        </w:rPr>
      </w:pPr>
    </w:p>
    <w:p>
      <w:pPr>
        <w:spacing w:before="33"/>
        <w:ind w:left="31" w:right="2" w:firstLine="0"/>
        <w:jc w:val="center"/>
        <w:rPr>
          <w:rFonts w:hint="eastAsia" w:ascii="仿宋" w:eastAsia="仿宋"/>
          <w:color w:val="auto"/>
          <w:sz w:val="48"/>
          <w:highlight w:val="none"/>
        </w:rPr>
      </w:pPr>
      <w:bookmarkStart w:id="0" w:name="台州市建设工程"/>
      <w:bookmarkEnd w:id="0"/>
      <w:r>
        <w:rPr>
          <w:rFonts w:hint="eastAsia" w:ascii="仿宋" w:eastAsia="仿宋"/>
          <w:color w:val="auto"/>
          <w:sz w:val="48"/>
          <w:highlight w:val="none"/>
        </w:rPr>
        <w:t>台州市建设工程</w:t>
      </w:r>
    </w:p>
    <w:p>
      <w:pPr>
        <w:spacing w:before="11"/>
        <w:ind w:left="31" w:right="2" w:firstLine="0"/>
        <w:jc w:val="center"/>
        <w:rPr>
          <w:rFonts w:hint="eastAsia" w:ascii="仿宋" w:eastAsia="仿宋"/>
          <w:b/>
          <w:color w:val="auto"/>
          <w:sz w:val="84"/>
          <w:highlight w:val="none"/>
        </w:rPr>
      </w:pPr>
      <w:r>
        <w:rPr>
          <w:rFonts w:hint="eastAsia" w:ascii="仿宋" w:eastAsia="仿宋"/>
          <w:b/>
          <w:color w:val="auto"/>
          <w:sz w:val="84"/>
          <w:highlight w:val="none"/>
        </w:rPr>
        <w:t>招 标 文 件</w:t>
      </w:r>
    </w:p>
    <w:p>
      <w:pPr>
        <w:pStyle w:val="6"/>
        <w:rPr>
          <w:rFonts w:ascii="仿宋"/>
          <w:b/>
          <w:color w:val="auto"/>
          <w:sz w:val="84"/>
          <w:highlight w:val="none"/>
        </w:rPr>
      </w:pPr>
    </w:p>
    <w:p>
      <w:pPr>
        <w:pStyle w:val="6"/>
        <w:spacing w:before="5"/>
        <w:rPr>
          <w:rFonts w:ascii="仿宋"/>
          <w:b/>
          <w:color w:val="auto"/>
          <w:sz w:val="104"/>
          <w:highlight w:val="none"/>
        </w:rPr>
      </w:pPr>
    </w:p>
    <w:p>
      <w:pPr>
        <w:spacing w:before="1"/>
        <w:ind w:left="3005" w:leftChars="743" w:right="0" w:hanging="1370" w:hangingChars="500"/>
        <w:jc w:val="left"/>
        <w:rPr>
          <w:color w:val="auto"/>
          <w:sz w:val="24"/>
          <w:highlight w:val="none"/>
        </w:rPr>
      </w:pPr>
      <w:r>
        <w:rPr>
          <w:color w:val="auto"/>
          <w:spacing w:val="-3"/>
          <w:w w:val="100"/>
          <w:sz w:val="28"/>
          <w:highlight w:val="none"/>
        </w:rPr>
        <w:t>招标工程：</w:t>
      </w:r>
      <w:r>
        <w:rPr>
          <w:rFonts w:hint="eastAsia"/>
          <w:color w:val="auto"/>
          <w:sz w:val="28"/>
          <w:highlight w:val="none"/>
          <w:u w:val="single"/>
          <w:lang w:eastAsia="zh-CN"/>
        </w:rPr>
        <w:t>玉环市坎门街道红旗社区炮台山废弃矿山生态环境治理工程（监理）</w:t>
      </w:r>
    </w:p>
    <w:p>
      <w:pPr>
        <w:pStyle w:val="6"/>
        <w:spacing w:before="12"/>
        <w:rPr>
          <w:color w:val="auto"/>
          <w:sz w:val="23"/>
          <w:highlight w:val="none"/>
        </w:rPr>
      </w:pPr>
    </w:p>
    <w:p>
      <w:pPr>
        <w:spacing w:before="61"/>
        <w:ind w:left="1636" w:right="0" w:firstLine="0"/>
        <w:jc w:val="left"/>
        <w:rPr>
          <w:color w:val="auto"/>
          <w:sz w:val="28"/>
          <w:highlight w:val="none"/>
        </w:rPr>
      </w:pPr>
      <w:r>
        <w:rPr>
          <w:color w:val="auto"/>
          <w:sz w:val="28"/>
          <w:highlight w:val="none"/>
        </w:rPr>
        <w:t>招 标 人：</w:t>
      </w:r>
      <w:r>
        <w:rPr>
          <w:rFonts w:hint="eastAsia"/>
          <w:color w:val="auto"/>
          <w:sz w:val="28"/>
          <w:highlight w:val="none"/>
          <w:u w:val="single"/>
          <w:lang w:eastAsia="zh-CN"/>
        </w:rPr>
        <w:t>玉环市人民政府坎门街道办事处</w:t>
      </w:r>
      <w:r>
        <w:rPr>
          <w:color w:val="auto"/>
          <w:sz w:val="28"/>
          <w:highlight w:val="none"/>
          <w:u w:val="single"/>
        </w:rPr>
        <w:t>（盖章）</w:t>
      </w:r>
    </w:p>
    <w:p>
      <w:pPr>
        <w:pStyle w:val="6"/>
        <w:rPr>
          <w:color w:val="auto"/>
          <w:sz w:val="20"/>
          <w:highlight w:val="none"/>
        </w:rPr>
      </w:pPr>
    </w:p>
    <w:p>
      <w:pPr>
        <w:pStyle w:val="6"/>
        <w:rPr>
          <w:color w:val="auto"/>
          <w:sz w:val="20"/>
          <w:highlight w:val="none"/>
        </w:rPr>
      </w:pPr>
    </w:p>
    <w:p>
      <w:pPr>
        <w:pStyle w:val="6"/>
        <w:rPr>
          <w:color w:val="auto"/>
          <w:sz w:val="20"/>
          <w:highlight w:val="none"/>
        </w:rPr>
      </w:pPr>
    </w:p>
    <w:p>
      <w:pPr>
        <w:pStyle w:val="6"/>
        <w:spacing w:before="7"/>
        <w:rPr>
          <w:color w:val="auto"/>
          <w:sz w:val="20"/>
          <w:highlight w:val="none"/>
        </w:rPr>
      </w:pPr>
    </w:p>
    <w:p>
      <w:pPr>
        <w:spacing w:before="62"/>
        <w:ind w:left="1636" w:right="0" w:firstLine="0"/>
        <w:jc w:val="left"/>
        <w:rPr>
          <w:color w:val="auto"/>
          <w:sz w:val="28"/>
          <w:highlight w:val="none"/>
        </w:rPr>
      </w:pPr>
      <w:r>
        <w:rPr>
          <w:color w:val="auto"/>
          <w:sz w:val="28"/>
          <w:highlight w:val="none"/>
        </w:rPr>
        <w:t>招标代理机构：</w:t>
      </w:r>
      <w:r>
        <w:rPr>
          <w:rFonts w:hint="eastAsia"/>
          <w:color w:val="auto"/>
          <w:sz w:val="28"/>
          <w:highlight w:val="none"/>
          <w:u w:val="single"/>
          <w:lang w:eastAsia="zh-CN"/>
        </w:rPr>
        <w:t>建经投资咨询有限公司</w:t>
      </w:r>
      <w:r>
        <w:rPr>
          <w:color w:val="auto"/>
          <w:sz w:val="28"/>
          <w:highlight w:val="none"/>
          <w:u w:val="single"/>
        </w:rPr>
        <w:t>（盖章）</w:t>
      </w:r>
    </w:p>
    <w:p>
      <w:pPr>
        <w:pStyle w:val="6"/>
        <w:rPr>
          <w:color w:val="auto"/>
          <w:sz w:val="23"/>
          <w:highlight w:val="none"/>
        </w:rPr>
      </w:pPr>
    </w:p>
    <w:p>
      <w:pPr>
        <w:tabs>
          <w:tab w:val="left" w:pos="7724"/>
        </w:tabs>
        <w:spacing w:before="71"/>
        <w:ind w:left="1636" w:right="0" w:firstLine="0"/>
        <w:jc w:val="left"/>
        <w:rPr>
          <w:rFonts w:hint="eastAsia" w:ascii="Times New Roman" w:eastAsia="宋体"/>
          <w:color w:val="auto"/>
          <w:sz w:val="28"/>
          <w:highlight w:val="none"/>
          <w:lang w:val="en-US" w:eastAsia="zh-CN"/>
        </w:rPr>
      </w:pPr>
      <w:r>
        <w:rPr>
          <w:color w:val="auto"/>
          <w:spacing w:val="-1"/>
          <w:sz w:val="28"/>
          <w:highlight w:val="none"/>
        </w:rPr>
        <w:t>代</w:t>
      </w:r>
      <w:r>
        <w:rPr>
          <w:color w:val="auto"/>
          <w:spacing w:val="-3"/>
          <w:sz w:val="28"/>
          <w:highlight w:val="none"/>
        </w:rPr>
        <w:t>理</w:t>
      </w:r>
      <w:r>
        <w:rPr>
          <w:color w:val="auto"/>
          <w:spacing w:val="-1"/>
          <w:sz w:val="28"/>
          <w:highlight w:val="none"/>
        </w:rPr>
        <w:t>项目</w:t>
      </w:r>
      <w:r>
        <w:rPr>
          <w:color w:val="auto"/>
          <w:spacing w:val="-3"/>
          <w:sz w:val="28"/>
          <w:highlight w:val="none"/>
        </w:rPr>
        <w:t>负</w:t>
      </w:r>
      <w:r>
        <w:rPr>
          <w:color w:val="auto"/>
          <w:spacing w:val="-1"/>
          <w:sz w:val="28"/>
          <w:highlight w:val="none"/>
        </w:rPr>
        <w:t>责人</w:t>
      </w:r>
      <w:r>
        <w:rPr>
          <w:color w:val="auto"/>
          <w:spacing w:val="-3"/>
          <w:sz w:val="28"/>
          <w:highlight w:val="none"/>
        </w:rPr>
        <w:t>：</w:t>
      </w:r>
      <w:r>
        <w:rPr>
          <w:rFonts w:ascii="Times New Roman" w:eastAsia="Times New Roman"/>
          <w:color w:val="auto"/>
          <w:sz w:val="28"/>
          <w:highlight w:val="none"/>
          <w:u w:val="single"/>
        </w:rPr>
        <w:t xml:space="preserve"> </w:t>
      </w:r>
      <w:r>
        <w:rPr>
          <w:rFonts w:hint="eastAsia" w:ascii="Times New Roman"/>
          <w:color w:val="auto"/>
          <w:sz w:val="28"/>
          <w:highlight w:val="none"/>
          <w:u w:val="single"/>
          <w:lang w:val="en-US" w:eastAsia="zh-CN"/>
        </w:rPr>
        <w:t xml:space="preserve">            </w:t>
      </w:r>
      <w:r>
        <w:rPr>
          <w:rFonts w:hint="eastAsia" w:ascii="Times New Roman"/>
          <w:color w:val="auto"/>
          <w:sz w:val="28"/>
          <w:highlight w:val="none"/>
          <w:u w:val="single"/>
          <w:lang w:eastAsia="zh-CN"/>
        </w:rPr>
        <w:t>范子云</w:t>
      </w:r>
      <w:r>
        <w:rPr>
          <w:rFonts w:hint="eastAsia" w:ascii="Times New Roman"/>
          <w:color w:val="auto"/>
          <w:sz w:val="28"/>
          <w:highlight w:val="none"/>
          <w:u w:val="single"/>
          <w:lang w:val="en-US" w:eastAsia="zh-CN"/>
        </w:rPr>
        <w:t xml:space="preserve">              </w:t>
      </w: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autoSpaceDE w:val="0"/>
        <w:autoSpaceDN w:val="0"/>
        <w:adjustRightInd w:val="0"/>
        <w:spacing w:line="360" w:lineRule="auto"/>
        <w:ind w:left="573" w:firstLine="1680" w:firstLineChars="600"/>
        <w:rPr>
          <w:rFonts w:hint="eastAsia"/>
          <w:b/>
          <w:bCs/>
          <w:sz w:val="30"/>
          <w:szCs w:val="30"/>
          <w:lang w:val="zh-CN"/>
        </w:rPr>
      </w:pPr>
      <w:r>
        <w:rPr>
          <w:rFonts w:hint="eastAsia" w:ascii="宋体" w:hAnsi="宋体" w:eastAsia="宋体"/>
          <w:color w:val="auto"/>
          <w:sz w:val="28"/>
        </w:rPr>
        <w:t>招标监管机构：</w:t>
      </w:r>
      <w:r>
        <w:rPr>
          <w:rFonts w:hint="eastAsia"/>
          <w:color w:val="auto"/>
          <w:sz w:val="28"/>
          <w:lang w:eastAsia="zh-CN"/>
        </w:rPr>
        <w:t>玉环市国土资源局</w:t>
      </w:r>
      <w:r>
        <w:rPr>
          <w:rFonts w:hint="eastAsia" w:ascii="宋体" w:hAnsi="宋体" w:eastAsia="宋体"/>
          <w:color w:val="auto"/>
          <w:sz w:val="28"/>
          <w:lang w:eastAsia="zh-CN"/>
        </w:rPr>
        <w:t>（盖章）</w:t>
      </w:r>
    </w:p>
    <w:p>
      <w:pPr>
        <w:pStyle w:val="6"/>
        <w:spacing w:before="2"/>
        <w:rPr>
          <w:rFonts w:ascii="Times New Roman"/>
          <w:color w:val="auto"/>
          <w:sz w:val="16"/>
          <w:highlight w:val="none"/>
        </w:rPr>
      </w:pPr>
    </w:p>
    <w:p>
      <w:pPr>
        <w:spacing w:before="62"/>
        <w:ind w:left="31" w:right="155" w:firstLine="0"/>
        <w:jc w:val="center"/>
        <w:rPr>
          <w:color w:val="auto"/>
          <w:sz w:val="28"/>
          <w:highlight w:val="none"/>
        </w:rPr>
      </w:pPr>
      <w:r>
        <w:rPr>
          <w:color w:val="auto"/>
          <w:sz w:val="28"/>
          <w:highlight w:val="none"/>
          <w:u w:val="single"/>
        </w:rPr>
        <w:t xml:space="preserve">2018 年 </w:t>
      </w:r>
      <w:r>
        <w:rPr>
          <w:rFonts w:hint="eastAsia"/>
          <w:color w:val="auto"/>
          <w:sz w:val="28"/>
          <w:highlight w:val="none"/>
          <w:u w:val="single"/>
          <w:lang w:val="en-US" w:eastAsia="zh-CN"/>
        </w:rPr>
        <w:t xml:space="preserve">12 </w:t>
      </w:r>
      <w:r>
        <w:rPr>
          <w:color w:val="auto"/>
          <w:sz w:val="28"/>
          <w:highlight w:val="none"/>
          <w:u w:val="single"/>
        </w:rPr>
        <w:t>月</w:t>
      </w:r>
    </w:p>
    <w:p>
      <w:pPr>
        <w:spacing w:after="0"/>
        <w:jc w:val="center"/>
        <w:rPr>
          <w:color w:val="auto"/>
          <w:sz w:val="28"/>
          <w:highlight w:val="none"/>
        </w:rPr>
        <w:sectPr>
          <w:headerReference r:id="rId3" w:type="default"/>
          <w:footerReference r:id="rId4" w:type="default"/>
          <w:type w:val="continuous"/>
          <w:pgSz w:w="11910" w:h="16840"/>
          <w:pgMar w:top="1080" w:right="520" w:bottom="1040" w:left="920" w:header="891" w:footer="856" w:gutter="0"/>
        </w:sectPr>
      </w:pPr>
    </w:p>
    <w:p>
      <w:pPr>
        <w:pStyle w:val="6"/>
        <w:spacing w:before="10"/>
        <w:rPr>
          <w:color w:val="auto"/>
          <w:sz w:val="13"/>
          <w:highlight w:val="none"/>
        </w:rPr>
      </w:pPr>
    </w:p>
    <w:p>
      <w:pPr>
        <w:tabs>
          <w:tab w:val="left" w:pos="1355"/>
        </w:tabs>
        <w:spacing w:before="38"/>
        <w:ind w:left="31" w:right="0" w:firstLine="0"/>
        <w:jc w:val="center"/>
        <w:rPr>
          <w:rFonts w:hint="eastAsia" w:ascii="黑体" w:eastAsia="黑体"/>
          <w:b/>
          <w:color w:val="auto"/>
          <w:sz w:val="44"/>
          <w:highlight w:val="none"/>
        </w:rPr>
      </w:pPr>
      <w:r>
        <w:rPr>
          <w:rFonts w:hint="eastAsia" w:ascii="黑体" w:eastAsia="黑体"/>
          <w:b/>
          <w:color w:val="auto"/>
          <w:sz w:val="44"/>
          <w:highlight w:val="none"/>
        </w:rPr>
        <w:t>目</w:t>
      </w:r>
      <w:r>
        <w:rPr>
          <w:rFonts w:hint="eastAsia" w:ascii="黑体" w:eastAsia="黑体"/>
          <w:b/>
          <w:color w:val="auto"/>
          <w:sz w:val="44"/>
          <w:highlight w:val="none"/>
        </w:rPr>
        <w:tab/>
      </w:r>
      <w:r>
        <w:rPr>
          <w:rFonts w:hint="eastAsia" w:ascii="黑体" w:eastAsia="黑体"/>
          <w:b/>
          <w:color w:val="auto"/>
          <w:sz w:val="44"/>
          <w:highlight w:val="none"/>
        </w:rPr>
        <w:t>录</w:t>
      </w:r>
    </w:p>
    <w:sdt>
      <w:sdtPr>
        <w:rPr>
          <w:color w:val="auto"/>
          <w:highlight w:val="none"/>
        </w:rPr>
        <w:id w:val="0"/>
        <w:docPartObj>
          <w:docPartGallery w:val="Table of Contents"/>
          <w:docPartUnique/>
        </w:docPartObj>
      </w:sdtPr>
      <w:sdtEndPr>
        <w:rPr>
          <w:color w:val="auto"/>
          <w:highlight w:val="none"/>
        </w:rPr>
      </w:sdtEndPr>
      <w:sdtContent>
        <w:p>
          <w:pPr>
            <w:pStyle w:val="7"/>
            <w:tabs>
              <w:tab w:val="right" w:leader="dot" w:pos="9983"/>
            </w:tabs>
            <w:rPr>
              <w:color w:val="auto"/>
              <w:highlight w:val="none"/>
            </w:rPr>
          </w:pP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ascii="黑体" w:eastAsia="黑体"/>
              <w:color w:val="auto"/>
              <w:highlight w:val="none"/>
            </w:rPr>
            <w:t>第一章 招标公告</w:t>
          </w:r>
          <w:r>
            <w:rPr>
              <w:rFonts w:hint="eastAsia" w:ascii="黑体" w:eastAsia="黑体"/>
              <w:color w:val="auto"/>
              <w:highlight w:val="none"/>
            </w:rPr>
            <w:tab/>
          </w:r>
          <w:r>
            <w:rPr>
              <w:color w:val="auto"/>
              <w:highlight w:val="none"/>
            </w:rPr>
            <w:t>2</w:t>
          </w:r>
          <w:r>
            <w:rPr>
              <w:color w:val="auto"/>
              <w:highlight w:val="none"/>
            </w:rPr>
            <w:fldChar w:fldCharType="end"/>
          </w:r>
        </w:p>
        <w:p>
          <w:pPr>
            <w:pStyle w:val="7"/>
            <w:tabs>
              <w:tab w:val="right" w:leader="dot" w:pos="9983"/>
            </w:tabs>
            <w:rPr>
              <w:color w:val="auto"/>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黑体" w:eastAsia="黑体"/>
              <w:color w:val="auto"/>
              <w:highlight w:val="none"/>
            </w:rPr>
            <w:t xml:space="preserve">第二章 </w:t>
          </w:r>
          <w:r>
            <w:rPr>
              <w:color w:val="auto"/>
              <w:highlight w:val="none"/>
            </w:rPr>
            <w:t>投标人须知</w:t>
          </w:r>
          <w:r>
            <w:rPr>
              <w:color w:val="auto"/>
              <w:highlight w:val="none"/>
            </w:rPr>
            <w:tab/>
          </w:r>
          <w:r>
            <w:rPr>
              <w:color w:val="auto"/>
              <w:highlight w:val="none"/>
            </w:rPr>
            <w:t>4</w:t>
          </w:r>
          <w:r>
            <w:rPr>
              <w:color w:val="auto"/>
              <w:highlight w:val="none"/>
            </w:rPr>
            <w:fldChar w:fldCharType="end"/>
          </w:r>
        </w:p>
        <w:p>
          <w:pPr>
            <w:pStyle w:val="8"/>
            <w:tabs>
              <w:tab w:val="left" w:pos="1988"/>
              <w:tab w:val="right" w:leader="dot" w:pos="9982"/>
            </w:tabs>
            <w:spacing w:before="123" w:line="240" w:lineRule="auto"/>
            <w:rPr>
              <w:color w:val="auto"/>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hint="eastAsia" w:ascii="黑体" w:eastAsia="黑体"/>
              <w:color w:val="auto"/>
              <w:highlight w:val="none"/>
            </w:rPr>
            <w:t>第一节</w:t>
          </w:r>
          <w:r>
            <w:rPr>
              <w:rFonts w:hint="eastAsia" w:ascii="黑体" w:eastAsia="黑体"/>
              <w:color w:val="auto"/>
              <w:spacing w:val="-2"/>
              <w:highlight w:val="none"/>
            </w:rPr>
            <w:t xml:space="preserve"> </w:t>
          </w:r>
          <w:r>
            <w:rPr>
              <w:color w:val="auto"/>
              <w:highlight w:val="none"/>
            </w:rPr>
            <w:t>总</w:t>
          </w:r>
          <w:r>
            <w:rPr>
              <w:color w:val="auto"/>
              <w:highlight w:val="none"/>
            </w:rPr>
            <w:tab/>
          </w:r>
          <w:r>
            <w:rPr>
              <w:color w:val="auto"/>
              <w:highlight w:val="none"/>
            </w:rPr>
            <w:t>则</w:t>
          </w:r>
          <w:r>
            <w:rPr>
              <w:color w:val="auto"/>
              <w:highlight w:val="none"/>
            </w:rPr>
            <w:tab/>
          </w:r>
          <w:r>
            <w:rPr>
              <w:color w:val="auto"/>
              <w:highlight w:val="none"/>
            </w:rPr>
            <w:t>7</w:t>
          </w:r>
          <w:r>
            <w:rPr>
              <w:color w:val="auto"/>
              <w:highlight w:val="none"/>
            </w:rPr>
            <w:fldChar w:fldCharType="end"/>
          </w:r>
        </w:p>
        <w:p>
          <w:pPr>
            <w:pStyle w:val="8"/>
            <w:tabs>
              <w:tab w:val="right" w:leader="dot" w:pos="9982"/>
            </w:tabs>
            <w:spacing w:before="2"/>
            <w:rPr>
              <w:color w:val="auto"/>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hint="eastAsia" w:ascii="黑体" w:eastAsia="黑体"/>
              <w:color w:val="auto"/>
              <w:highlight w:val="none"/>
            </w:rPr>
            <w:t>第二节</w:t>
          </w:r>
          <w:r>
            <w:rPr>
              <w:rFonts w:hint="eastAsia" w:ascii="黑体" w:eastAsia="黑体"/>
              <w:color w:val="auto"/>
              <w:spacing w:val="-1"/>
              <w:highlight w:val="none"/>
            </w:rPr>
            <w:t xml:space="preserve"> </w:t>
          </w:r>
          <w:r>
            <w:rPr>
              <w:color w:val="auto"/>
              <w:highlight w:val="none"/>
            </w:rPr>
            <w:t>招标文件</w:t>
          </w:r>
          <w:r>
            <w:rPr>
              <w:color w:val="auto"/>
              <w:highlight w:val="none"/>
            </w:rPr>
            <w:tab/>
          </w:r>
          <w:r>
            <w:rPr>
              <w:color w:val="auto"/>
              <w:highlight w:val="none"/>
            </w:rPr>
            <w:t>8</w:t>
          </w:r>
          <w:r>
            <w:rPr>
              <w:color w:val="auto"/>
              <w:highlight w:val="none"/>
            </w:rPr>
            <w:fldChar w:fldCharType="end"/>
          </w:r>
        </w:p>
        <w:p>
          <w:pPr>
            <w:pStyle w:val="8"/>
            <w:tabs>
              <w:tab w:val="right" w:leader="dot" w:pos="9982"/>
            </w:tabs>
            <w:spacing w:line="274" w:lineRule="exact"/>
            <w:rPr>
              <w:color w:val="auto"/>
              <w:highlight w:val="none"/>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hint="eastAsia" w:ascii="黑体" w:eastAsia="黑体"/>
              <w:color w:val="auto"/>
              <w:highlight w:val="none"/>
            </w:rPr>
            <w:t>第三节</w:t>
          </w:r>
          <w:r>
            <w:rPr>
              <w:rFonts w:hint="eastAsia" w:ascii="黑体" w:eastAsia="黑体"/>
              <w:color w:val="auto"/>
              <w:spacing w:val="-1"/>
              <w:highlight w:val="none"/>
            </w:rPr>
            <w:t xml:space="preserve"> </w:t>
          </w:r>
          <w:r>
            <w:rPr>
              <w:color w:val="auto"/>
              <w:highlight w:val="none"/>
            </w:rPr>
            <w:t>投标文件的编制</w:t>
          </w:r>
          <w:r>
            <w:rPr>
              <w:color w:val="auto"/>
              <w:highlight w:val="none"/>
            </w:rPr>
            <w:tab/>
          </w:r>
          <w:r>
            <w:rPr>
              <w:color w:val="auto"/>
              <w:highlight w:val="none"/>
            </w:rPr>
            <w:t>9</w:t>
          </w:r>
          <w:r>
            <w:rPr>
              <w:color w:val="auto"/>
              <w:highlight w:val="none"/>
            </w:rPr>
            <w:fldChar w:fldCharType="end"/>
          </w:r>
        </w:p>
        <w:p>
          <w:pPr>
            <w:pStyle w:val="8"/>
            <w:tabs>
              <w:tab w:val="right" w:leader="dot" w:pos="9982"/>
            </w:tabs>
            <w:spacing w:before="2"/>
            <w:rPr>
              <w:color w:val="auto"/>
              <w:highlight w:val="none"/>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hint="eastAsia" w:ascii="黑体" w:eastAsia="黑体"/>
              <w:color w:val="auto"/>
              <w:highlight w:val="none"/>
            </w:rPr>
            <w:t>第四节</w:t>
          </w:r>
          <w:r>
            <w:rPr>
              <w:rFonts w:hint="eastAsia" w:ascii="黑体" w:eastAsia="黑体"/>
              <w:color w:val="auto"/>
              <w:spacing w:val="-1"/>
              <w:highlight w:val="none"/>
            </w:rPr>
            <w:t xml:space="preserve"> </w:t>
          </w:r>
          <w:r>
            <w:rPr>
              <w:color w:val="auto"/>
              <w:highlight w:val="none"/>
            </w:rPr>
            <w:t>投标文件的递交</w:t>
          </w:r>
          <w:r>
            <w:rPr>
              <w:color w:val="auto"/>
              <w:highlight w:val="none"/>
            </w:rPr>
            <w:tab/>
          </w:r>
          <w:r>
            <w:rPr>
              <w:color w:val="auto"/>
              <w:highlight w:val="none"/>
            </w:rPr>
            <w:t>1</w:t>
          </w:r>
          <w:r>
            <w:rPr>
              <w:color w:val="auto"/>
              <w:highlight w:val="none"/>
            </w:rPr>
            <w:fldChar w:fldCharType="end"/>
          </w:r>
          <w:r>
            <w:rPr>
              <w:color w:val="auto"/>
              <w:highlight w:val="none"/>
            </w:rPr>
            <w:t>0</w:t>
          </w:r>
        </w:p>
        <w:p>
          <w:pPr>
            <w:pStyle w:val="8"/>
            <w:tabs>
              <w:tab w:val="left" w:pos="2094"/>
              <w:tab w:val="right" w:leader="dot" w:pos="9982"/>
            </w:tabs>
            <w:spacing w:line="274" w:lineRule="exact"/>
            <w:rPr>
              <w:color w:val="auto"/>
              <w:highlight w:val="none"/>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hint="eastAsia" w:ascii="黑体" w:eastAsia="黑体"/>
              <w:color w:val="auto"/>
              <w:highlight w:val="none"/>
            </w:rPr>
            <w:t>第五节</w:t>
          </w:r>
          <w:r>
            <w:rPr>
              <w:rFonts w:hint="eastAsia" w:ascii="黑体" w:eastAsia="黑体"/>
              <w:color w:val="auto"/>
              <w:spacing w:val="-2"/>
              <w:highlight w:val="none"/>
            </w:rPr>
            <w:t xml:space="preserve"> </w:t>
          </w:r>
          <w:r>
            <w:rPr>
              <w:color w:val="auto"/>
              <w:highlight w:val="none"/>
            </w:rPr>
            <w:t>开</w:t>
          </w:r>
          <w:r>
            <w:rPr>
              <w:color w:val="auto"/>
              <w:highlight w:val="none"/>
            </w:rPr>
            <w:tab/>
          </w:r>
          <w:r>
            <w:rPr>
              <w:color w:val="auto"/>
              <w:highlight w:val="none"/>
            </w:rPr>
            <w:t>标</w:t>
          </w:r>
          <w:r>
            <w:rPr>
              <w:color w:val="auto"/>
              <w:highlight w:val="none"/>
            </w:rPr>
            <w:tab/>
          </w:r>
          <w:r>
            <w:rPr>
              <w:color w:val="auto"/>
              <w:highlight w:val="none"/>
            </w:rPr>
            <w:t>10</w:t>
          </w:r>
          <w:r>
            <w:rPr>
              <w:color w:val="auto"/>
              <w:highlight w:val="none"/>
            </w:rPr>
            <w:fldChar w:fldCharType="end"/>
          </w:r>
        </w:p>
        <w:p>
          <w:pPr>
            <w:pStyle w:val="8"/>
            <w:tabs>
              <w:tab w:val="left" w:pos="2094"/>
              <w:tab w:val="right" w:leader="dot" w:pos="9982"/>
            </w:tabs>
            <w:spacing w:before="3"/>
            <w:rPr>
              <w:color w:val="auto"/>
              <w:highlight w:val="none"/>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hint="eastAsia" w:ascii="黑体" w:eastAsia="黑体"/>
              <w:color w:val="auto"/>
              <w:highlight w:val="none"/>
            </w:rPr>
            <w:t>第六节</w:t>
          </w:r>
          <w:r>
            <w:rPr>
              <w:rFonts w:hint="eastAsia" w:ascii="黑体" w:eastAsia="黑体"/>
              <w:color w:val="auto"/>
              <w:spacing w:val="-2"/>
              <w:highlight w:val="none"/>
            </w:rPr>
            <w:t xml:space="preserve"> </w:t>
          </w:r>
          <w:r>
            <w:rPr>
              <w:color w:val="auto"/>
              <w:highlight w:val="none"/>
            </w:rPr>
            <w:t>评</w:t>
          </w:r>
          <w:r>
            <w:rPr>
              <w:color w:val="auto"/>
              <w:highlight w:val="none"/>
            </w:rPr>
            <w:tab/>
          </w:r>
          <w:r>
            <w:rPr>
              <w:color w:val="auto"/>
              <w:highlight w:val="none"/>
            </w:rPr>
            <w:t>标</w:t>
          </w:r>
          <w:r>
            <w:rPr>
              <w:color w:val="auto"/>
              <w:highlight w:val="none"/>
            </w:rPr>
            <w:tab/>
          </w:r>
          <w:r>
            <w:rPr>
              <w:color w:val="auto"/>
              <w:highlight w:val="none"/>
            </w:rPr>
            <w:t>10</w:t>
          </w:r>
          <w:r>
            <w:rPr>
              <w:color w:val="auto"/>
              <w:highlight w:val="none"/>
            </w:rPr>
            <w:fldChar w:fldCharType="end"/>
          </w:r>
        </w:p>
        <w:p>
          <w:pPr>
            <w:pStyle w:val="8"/>
            <w:tabs>
              <w:tab w:val="right" w:leader="dot" w:pos="9982"/>
            </w:tabs>
            <w:spacing w:line="274" w:lineRule="exact"/>
            <w:rPr>
              <w:color w:val="auto"/>
              <w:highlight w:val="none"/>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hint="eastAsia" w:ascii="黑体" w:eastAsia="黑体"/>
              <w:color w:val="auto"/>
              <w:highlight w:val="none"/>
            </w:rPr>
            <w:t>第七节</w:t>
          </w:r>
          <w:r>
            <w:rPr>
              <w:rFonts w:hint="eastAsia" w:ascii="黑体" w:eastAsia="黑体"/>
              <w:color w:val="auto"/>
              <w:spacing w:val="-1"/>
              <w:highlight w:val="none"/>
            </w:rPr>
            <w:t xml:space="preserve"> </w:t>
          </w:r>
          <w:r>
            <w:rPr>
              <w:color w:val="auto"/>
              <w:highlight w:val="none"/>
            </w:rPr>
            <w:t>授予合同</w:t>
          </w:r>
          <w:r>
            <w:rPr>
              <w:color w:val="auto"/>
              <w:highlight w:val="none"/>
            </w:rPr>
            <w:tab/>
          </w:r>
          <w:r>
            <w:rPr>
              <w:color w:val="auto"/>
              <w:highlight w:val="none"/>
            </w:rPr>
            <w:t>12</w:t>
          </w:r>
          <w:r>
            <w:rPr>
              <w:color w:val="auto"/>
              <w:highlight w:val="none"/>
            </w:rPr>
            <w:fldChar w:fldCharType="end"/>
          </w:r>
        </w:p>
        <w:p>
          <w:pPr>
            <w:pStyle w:val="7"/>
            <w:tabs>
              <w:tab w:val="right" w:leader="dot" w:pos="9983"/>
            </w:tabs>
            <w:spacing w:before="123"/>
            <w:rPr>
              <w:color w:val="auto"/>
              <w:highlight w:val="none"/>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hint="eastAsia" w:ascii="黑体" w:eastAsia="黑体"/>
              <w:color w:val="auto"/>
              <w:highlight w:val="none"/>
            </w:rPr>
            <w:t xml:space="preserve">第三章 </w:t>
          </w:r>
          <w:r>
            <w:rPr>
              <w:color w:val="auto"/>
              <w:highlight w:val="none"/>
            </w:rPr>
            <w:t>评标办法</w:t>
          </w:r>
          <w:r>
            <w:rPr>
              <w:color w:val="auto"/>
              <w:highlight w:val="none"/>
            </w:rPr>
            <w:tab/>
          </w:r>
          <w:r>
            <w:rPr>
              <w:color w:val="auto"/>
              <w:highlight w:val="none"/>
            </w:rPr>
            <w:t>14</w:t>
          </w:r>
          <w:r>
            <w:rPr>
              <w:color w:val="auto"/>
              <w:highlight w:val="none"/>
            </w:rPr>
            <w:fldChar w:fldCharType="end"/>
          </w:r>
        </w:p>
        <w:p>
          <w:pPr>
            <w:pStyle w:val="7"/>
            <w:tabs>
              <w:tab w:val="right" w:leader="dot" w:pos="9983"/>
            </w:tabs>
            <w:spacing w:before="124"/>
            <w:rPr>
              <w:color w:val="auto"/>
              <w:highlight w:val="none"/>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hint="eastAsia" w:ascii="黑体" w:eastAsia="黑体"/>
              <w:color w:val="auto"/>
              <w:highlight w:val="none"/>
            </w:rPr>
            <w:t xml:space="preserve">第四章 </w:t>
          </w:r>
          <w:r>
            <w:rPr>
              <w:color w:val="auto"/>
              <w:highlight w:val="none"/>
            </w:rPr>
            <w:t>合同条款</w:t>
          </w:r>
          <w:r>
            <w:rPr>
              <w:color w:val="auto"/>
              <w:highlight w:val="none"/>
            </w:rPr>
            <w:tab/>
          </w:r>
          <w:r>
            <w:rPr>
              <w:color w:val="auto"/>
              <w:highlight w:val="none"/>
            </w:rPr>
            <w:t>15</w:t>
          </w:r>
          <w:r>
            <w:rPr>
              <w:color w:val="auto"/>
              <w:highlight w:val="none"/>
            </w:rPr>
            <w:fldChar w:fldCharType="end"/>
          </w:r>
        </w:p>
        <w:p>
          <w:pPr>
            <w:pStyle w:val="7"/>
            <w:tabs>
              <w:tab w:val="right" w:leader="dot" w:pos="9983"/>
            </w:tabs>
            <w:rPr>
              <w:color w:val="auto"/>
              <w:highlight w:val="none"/>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color w:val="auto"/>
              <w:highlight w:val="none"/>
            </w:rPr>
            <w:t>附件一：</w:t>
          </w:r>
          <w:r>
            <w:rPr>
              <w:color w:val="auto"/>
              <w:highlight w:val="none"/>
            </w:rPr>
            <w:tab/>
          </w:r>
          <w:r>
            <w:rPr>
              <w:color w:val="auto"/>
              <w:highlight w:val="none"/>
            </w:rPr>
            <w:t>33</w:t>
          </w:r>
          <w:r>
            <w:rPr>
              <w:color w:val="auto"/>
              <w:highlight w:val="none"/>
            </w:rPr>
            <w:fldChar w:fldCharType="end"/>
          </w:r>
        </w:p>
        <w:p>
          <w:pPr>
            <w:pStyle w:val="7"/>
            <w:tabs>
              <w:tab w:val="right" w:leader="dot" w:pos="9983"/>
            </w:tabs>
            <w:spacing w:before="122"/>
            <w:rPr>
              <w:color w:val="auto"/>
              <w:highlight w:val="none"/>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color w:val="auto"/>
              <w:highlight w:val="none"/>
            </w:rPr>
            <w:t>附件二：</w:t>
          </w:r>
          <w:r>
            <w:rPr>
              <w:color w:val="auto"/>
              <w:highlight w:val="none"/>
            </w:rPr>
            <w:tab/>
          </w:r>
          <w:r>
            <w:rPr>
              <w:color w:val="auto"/>
              <w:highlight w:val="none"/>
            </w:rPr>
            <w:t>34</w:t>
          </w:r>
          <w:r>
            <w:rPr>
              <w:color w:val="auto"/>
              <w:highlight w:val="none"/>
            </w:rPr>
            <w:fldChar w:fldCharType="end"/>
          </w:r>
        </w:p>
        <w:p>
          <w:pPr>
            <w:pStyle w:val="7"/>
            <w:tabs>
              <w:tab w:val="right" w:leader="dot" w:pos="9983"/>
            </w:tabs>
            <w:rPr>
              <w:color w:val="auto"/>
              <w:highlight w:val="none"/>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color w:val="auto"/>
              <w:highlight w:val="none"/>
            </w:rPr>
            <w:t>附件三：</w:t>
          </w:r>
          <w:r>
            <w:rPr>
              <w:color w:val="auto"/>
              <w:highlight w:val="none"/>
            </w:rPr>
            <w:tab/>
          </w:r>
          <w:r>
            <w:rPr>
              <w:color w:val="auto"/>
              <w:highlight w:val="none"/>
            </w:rPr>
            <w:t>35</w:t>
          </w:r>
          <w:r>
            <w:rPr>
              <w:color w:val="auto"/>
              <w:highlight w:val="none"/>
            </w:rPr>
            <w:fldChar w:fldCharType="end"/>
          </w:r>
        </w:p>
        <w:p>
          <w:pPr>
            <w:pStyle w:val="7"/>
            <w:tabs>
              <w:tab w:val="right" w:leader="dot" w:pos="9983"/>
            </w:tabs>
            <w:spacing w:before="122"/>
            <w:rPr>
              <w:color w:val="auto"/>
              <w:highlight w:val="none"/>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color w:val="auto"/>
              <w:highlight w:val="none"/>
            </w:rPr>
            <w:t>附件四：</w:t>
          </w:r>
          <w:r>
            <w:rPr>
              <w:color w:val="auto"/>
              <w:highlight w:val="none"/>
            </w:rPr>
            <w:tab/>
          </w:r>
          <w:r>
            <w:rPr>
              <w:color w:val="auto"/>
              <w:highlight w:val="none"/>
            </w:rPr>
            <w:t>36</w:t>
          </w:r>
          <w:r>
            <w:rPr>
              <w:color w:val="auto"/>
              <w:highlight w:val="none"/>
            </w:rPr>
            <w:fldChar w:fldCharType="end"/>
          </w:r>
        </w:p>
        <w:p>
          <w:pPr>
            <w:pStyle w:val="7"/>
            <w:tabs>
              <w:tab w:val="right" w:leader="dot" w:pos="9983"/>
            </w:tabs>
            <w:spacing w:before="124"/>
            <w:rPr>
              <w:color w:val="auto"/>
              <w:highlight w:val="none"/>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color w:val="auto"/>
              <w:highlight w:val="none"/>
            </w:rPr>
            <w:t>附件五：</w:t>
          </w:r>
          <w:r>
            <w:rPr>
              <w:color w:val="auto"/>
              <w:highlight w:val="none"/>
            </w:rPr>
            <w:tab/>
          </w:r>
          <w:r>
            <w:rPr>
              <w:color w:val="auto"/>
              <w:highlight w:val="none"/>
            </w:rPr>
            <w:t>3</w:t>
          </w:r>
          <w:r>
            <w:rPr>
              <w:color w:val="auto"/>
              <w:highlight w:val="none"/>
            </w:rPr>
            <w:fldChar w:fldCharType="end"/>
          </w:r>
          <w:r>
            <w:rPr>
              <w:color w:val="auto"/>
              <w:highlight w:val="none"/>
            </w:rPr>
            <w:t>8</w:t>
          </w:r>
        </w:p>
        <w:p>
          <w:pPr>
            <w:pStyle w:val="7"/>
            <w:tabs>
              <w:tab w:val="right" w:leader="dot" w:pos="9983"/>
            </w:tabs>
            <w:rPr>
              <w:color w:val="auto"/>
              <w:highlight w:val="none"/>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color w:val="auto"/>
              <w:highlight w:val="none"/>
            </w:rPr>
            <w:t>附件六</w:t>
          </w:r>
          <w:r>
            <w:rPr>
              <w:rFonts w:hint="eastAsia"/>
              <w:color w:val="auto"/>
              <w:highlight w:val="none"/>
              <w:lang w:val="en-US" w:eastAsia="zh-CN"/>
            </w:rPr>
            <w:t xml:space="preserve"> </w:t>
          </w:r>
          <w:r>
            <w:rPr>
              <w:color w:val="auto"/>
              <w:highlight w:val="none"/>
            </w:rPr>
            <w:t>：</w:t>
          </w:r>
          <w:r>
            <w:rPr>
              <w:color w:val="auto"/>
              <w:highlight w:val="none"/>
            </w:rPr>
            <w:tab/>
          </w:r>
          <w:r>
            <w:rPr>
              <w:color w:val="auto"/>
              <w:highlight w:val="none"/>
            </w:rPr>
            <w:t>3</w:t>
          </w:r>
          <w:r>
            <w:rPr>
              <w:color w:val="auto"/>
              <w:highlight w:val="none"/>
            </w:rPr>
            <w:fldChar w:fldCharType="end"/>
          </w:r>
          <w:r>
            <w:rPr>
              <w:color w:val="auto"/>
              <w:highlight w:val="none"/>
            </w:rPr>
            <w:t>9</w:t>
          </w:r>
        </w:p>
      </w:sdtContent>
    </w:sdt>
    <w:p>
      <w:pPr>
        <w:spacing w:after="0"/>
        <w:rPr>
          <w:color w:val="auto"/>
          <w:highlight w:val="none"/>
        </w:rPr>
        <w:sectPr>
          <w:footerReference r:id="rId5" w:type="default"/>
          <w:pgSz w:w="11910" w:h="16840"/>
          <w:pgMar w:top="1080" w:right="520" w:bottom="960" w:left="920" w:header="891" w:footer="776" w:gutter="0"/>
          <w:pgNumType w:start="1"/>
        </w:sectPr>
      </w:pPr>
    </w:p>
    <w:p>
      <w:pPr>
        <w:pStyle w:val="15"/>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870" w:after="0" w:line="360" w:lineRule="auto"/>
        <w:ind w:left="696" w:right="0" w:hanging="181"/>
        <w:jc w:val="left"/>
        <w:textAlignment w:val="auto"/>
        <w:rPr>
          <w:rFonts w:ascii="Times New Roman" w:eastAsia="Times New Roman"/>
          <w:b/>
          <w:color w:val="auto"/>
          <w:sz w:val="22"/>
          <w:highlight w:val="none"/>
        </w:rPr>
      </w:pPr>
      <w:bookmarkStart w:id="1" w:name="1.招标条件"/>
      <w:bookmarkEnd w:id="1"/>
      <w:bookmarkStart w:id="2" w:name="1.招标条件"/>
      <w:bookmarkEnd w:id="2"/>
      <w:r>
        <w:rPr>
          <w:b/>
          <w:color w:val="auto"/>
          <w:sz w:val="24"/>
          <w:highlight w:val="none"/>
        </w:rPr>
        <w:t>招标条件</w:t>
      </w:r>
    </w:p>
    <w:p>
      <w:pPr>
        <w:keepNext w:val="0"/>
        <w:keepLines w:val="0"/>
        <w:pageBreakBefore w:val="0"/>
        <w:widowControl w:val="0"/>
        <w:kinsoku/>
        <w:wordWrap/>
        <w:overflowPunct/>
        <w:topLinePunct w:val="0"/>
        <w:autoSpaceDE w:val="0"/>
        <w:autoSpaceDN w:val="0"/>
        <w:bidi w:val="0"/>
        <w:adjustRightInd/>
        <w:snapToGrid/>
        <w:spacing w:before="334" w:line="360" w:lineRule="auto"/>
        <w:ind w:left="515" w:right="0" w:firstLine="0"/>
        <w:jc w:val="left"/>
        <w:textAlignment w:val="auto"/>
        <w:rPr>
          <w:rFonts w:hint="eastAsia" w:ascii="黑体" w:eastAsia="黑体"/>
          <w:color w:val="auto"/>
          <w:sz w:val="32"/>
          <w:highlight w:val="none"/>
        </w:rPr>
      </w:pPr>
      <w:r>
        <w:rPr>
          <w:color w:val="auto"/>
          <w:highlight w:val="none"/>
        </w:rPr>
        <w:br w:type="column"/>
      </w:r>
      <w:r>
        <w:rPr>
          <w:rFonts w:hint="eastAsia" w:ascii="黑体" w:eastAsia="黑体"/>
          <w:b/>
          <w:color w:val="auto"/>
          <w:sz w:val="32"/>
          <w:highlight w:val="none"/>
        </w:rPr>
        <w:t xml:space="preserve">第一章 </w:t>
      </w:r>
      <w:r>
        <w:rPr>
          <w:rFonts w:hint="eastAsia" w:ascii="黑体" w:eastAsia="黑体"/>
          <w:color w:val="auto"/>
          <w:sz w:val="32"/>
          <w:highlight w:val="none"/>
        </w:rPr>
        <w:t>招标公告</w:t>
      </w:r>
    </w:p>
    <w:p>
      <w:pPr>
        <w:keepNext w:val="0"/>
        <w:keepLines w:val="0"/>
        <w:pageBreakBefore w:val="0"/>
        <w:widowControl w:val="0"/>
        <w:kinsoku/>
        <w:wordWrap/>
        <w:overflowPunct/>
        <w:topLinePunct w:val="0"/>
        <w:autoSpaceDE w:val="0"/>
        <w:autoSpaceDN w:val="0"/>
        <w:bidi w:val="0"/>
        <w:adjustRightInd/>
        <w:snapToGrid/>
        <w:spacing w:after="0" w:line="360" w:lineRule="auto"/>
        <w:jc w:val="left"/>
        <w:textAlignment w:val="auto"/>
        <w:rPr>
          <w:rFonts w:hint="eastAsia" w:ascii="黑体" w:eastAsia="黑体"/>
          <w:color w:val="auto"/>
          <w:sz w:val="32"/>
          <w:highlight w:val="none"/>
        </w:rPr>
        <w:sectPr>
          <w:pgSz w:w="11910" w:h="16840"/>
          <w:pgMar w:top="1080" w:right="520" w:bottom="1040" w:left="920" w:header="891" w:footer="776" w:gutter="0"/>
          <w:cols w:equalWidth="0" w:num="2">
            <w:col w:w="1698" w:space="1813"/>
            <w:col w:w="6959"/>
          </w:cols>
        </w:sectPr>
      </w:pPr>
    </w:p>
    <w:p>
      <w:pPr>
        <w:pStyle w:val="6"/>
        <w:keepNext w:val="0"/>
        <w:keepLines w:val="0"/>
        <w:pageBreakBefore w:val="0"/>
        <w:widowControl w:val="0"/>
        <w:kinsoku/>
        <w:wordWrap/>
        <w:overflowPunct/>
        <w:topLinePunct w:val="0"/>
        <w:autoSpaceDE w:val="0"/>
        <w:autoSpaceDN w:val="0"/>
        <w:bidi w:val="0"/>
        <w:adjustRightInd/>
        <w:snapToGrid/>
        <w:spacing w:before="1" w:line="360" w:lineRule="auto"/>
        <w:ind w:left="515" w:right="484" w:firstLine="420"/>
        <w:jc w:val="both"/>
        <w:textAlignment w:val="auto"/>
        <w:rPr>
          <w:color w:val="auto"/>
          <w:highlight w:val="none"/>
        </w:rPr>
      </w:pPr>
      <w:r>
        <w:rPr>
          <w:color w:val="auto"/>
          <w:highlight w:val="none"/>
        </w:rPr>
        <w:t>本招标项目</w:t>
      </w:r>
      <w:r>
        <w:rPr>
          <w:rFonts w:hint="eastAsia"/>
          <w:color w:val="auto"/>
          <w:highlight w:val="none"/>
          <w:u w:val="single"/>
          <w:lang w:val="zh-CN" w:eastAsia="zh-CN"/>
        </w:rPr>
        <w:t>玉</w:t>
      </w:r>
      <w:r>
        <w:rPr>
          <w:rFonts w:hint="eastAsia" w:cs="宋体"/>
          <w:color w:val="auto"/>
          <w:sz w:val="21"/>
          <w:szCs w:val="21"/>
          <w:highlight w:val="none"/>
          <w:u w:val="single"/>
          <w:lang w:val="zh-CN" w:eastAsia="zh-CN" w:bidi="zh-CN"/>
        </w:rPr>
        <w:t>环市坎门街道红旗社区炮台山废弃矿山生态环境治理工程（监理）</w:t>
      </w:r>
      <w:r>
        <w:rPr>
          <w:color w:val="auto"/>
          <w:highlight w:val="none"/>
        </w:rPr>
        <w:t>已由玉环</w:t>
      </w:r>
      <w:r>
        <w:rPr>
          <w:rFonts w:hint="eastAsia"/>
          <w:color w:val="auto"/>
          <w:highlight w:val="none"/>
          <w:lang w:eastAsia="zh-CN"/>
        </w:rPr>
        <w:t>市</w:t>
      </w:r>
      <w:r>
        <w:rPr>
          <w:color w:val="auto"/>
          <w:highlight w:val="none"/>
        </w:rPr>
        <w:t>发展和改革</w:t>
      </w:r>
      <w:r>
        <w:rPr>
          <w:color w:val="auto"/>
          <w:spacing w:val="-1"/>
          <w:highlight w:val="none"/>
        </w:rPr>
        <w:t>局</w:t>
      </w:r>
      <w:r>
        <w:rPr>
          <w:rFonts w:ascii="Times New Roman" w:cs="Times New Roman"/>
          <w:color w:val="auto"/>
          <w:sz w:val="21"/>
          <w:szCs w:val="21"/>
          <w:highlight w:val="none"/>
        </w:rPr>
        <w:t>（</w:t>
      </w:r>
      <w:r>
        <w:rPr>
          <w:rFonts w:hint="eastAsia" w:ascii="Times New Roman" w:cs="Times New Roman"/>
          <w:color w:val="auto"/>
          <w:sz w:val="21"/>
          <w:szCs w:val="21"/>
          <w:highlight w:val="none"/>
          <w:lang w:eastAsia="zh-CN"/>
        </w:rPr>
        <w:t>玉发改审[201</w:t>
      </w:r>
      <w:r>
        <w:rPr>
          <w:rFonts w:hint="eastAsia" w:ascii="Times New Roman" w:cs="Times New Roman"/>
          <w:color w:val="auto"/>
          <w:sz w:val="21"/>
          <w:szCs w:val="21"/>
          <w:highlight w:val="none"/>
          <w:lang w:val="en-US" w:eastAsia="zh-CN"/>
        </w:rPr>
        <w:t>8</w:t>
      </w:r>
      <w:r>
        <w:rPr>
          <w:rFonts w:hint="eastAsia" w:ascii="Times New Roman" w:cs="Times New Roman"/>
          <w:color w:val="auto"/>
          <w:sz w:val="21"/>
          <w:szCs w:val="21"/>
          <w:highlight w:val="none"/>
          <w:lang w:eastAsia="zh-CN"/>
        </w:rPr>
        <w:t>]</w:t>
      </w:r>
      <w:r>
        <w:rPr>
          <w:rFonts w:hint="eastAsia" w:ascii="Times New Roman" w:cs="Times New Roman"/>
          <w:color w:val="auto"/>
          <w:sz w:val="21"/>
          <w:szCs w:val="21"/>
          <w:highlight w:val="none"/>
          <w:lang w:val="en-US" w:eastAsia="zh-CN"/>
        </w:rPr>
        <w:t>219</w:t>
      </w:r>
      <w:r>
        <w:rPr>
          <w:rFonts w:hint="eastAsia" w:ascii="Times New Roman" w:cs="Times New Roman"/>
          <w:color w:val="auto"/>
          <w:sz w:val="21"/>
          <w:szCs w:val="21"/>
          <w:highlight w:val="none"/>
          <w:lang w:eastAsia="zh-CN"/>
        </w:rPr>
        <w:t>号</w:t>
      </w:r>
      <w:r>
        <w:rPr>
          <w:rFonts w:ascii="Times New Roman" w:cs="Times New Roman"/>
          <w:color w:val="auto"/>
          <w:sz w:val="21"/>
          <w:szCs w:val="21"/>
          <w:highlight w:val="none"/>
        </w:rPr>
        <w:t>文件）</w:t>
      </w:r>
      <w:r>
        <w:rPr>
          <w:color w:val="auto"/>
          <w:highlight w:val="none"/>
        </w:rPr>
        <w:t>批准建设，招标人为</w:t>
      </w:r>
      <w:r>
        <w:rPr>
          <w:rFonts w:hint="eastAsia"/>
          <w:color w:val="auto"/>
          <w:highlight w:val="none"/>
          <w:u w:val="single"/>
          <w:lang w:eastAsia="zh-CN"/>
        </w:rPr>
        <w:t>玉环市人民政府坎门街道办事处</w:t>
      </w:r>
      <w:r>
        <w:rPr>
          <w:color w:val="auto"/>
          <w:highlight w:val="none"/>
        </w:rPr>
        <w:t>，建设资金自筹，委托</w:t>
      </w:r>
      <w:r>
        <w:rPr>
          <w:rFonts w:hint="eastAsia"/>
          <w:color w:val="auto"/>
          <w:highlight w:val="none"/>
          <w:u w:val="single"/>
          <w:lang w:eastAsia="zh-CN"/>
        </w:rPr>
        <w:t>建经投资咨询有限公司</w:t>
      </w:r>
      <w:r>
        <w:rPr>
          <w:color w:val="auto"/>
          <w:highlight w:val="none"/>
        </w:rPr>
        <w:t>进行招标代理。项目已具备招标条件，现对该项目的施工阶段监理进行公开招标。</w:t>
      </w:r>
    </w:p>
    <w:p>
      <w:pPr>
        <w:pStyle w:val="15"/>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4" w:after="0" w:line="360" w:lineRule="auto"/>
        <w:ind w:left="696" w:right="0" w:hanging="181"/>
        <w:jc w:val="left"/>
        <w:textAlignment w:val="auto"/>
        <w:rPr>
          <w:rFonts w:ascii="Times New Roman" w:eastAsia="Times New Roman"/>
          <w:b/>
          <w:color w:val="auto"/>
          <w:sz w:val="22"/>
          <w:highlight w:val="none"/>
        </w:rPr>
      </w:pPr>
      <w:bookmarkStart w:id="3" w:name="2.项目概况与招标范围"/>
      <w:bookmarkEnd w:id="3"/>
      <w:bookmarkStart w:id="4" w:name="2.项目概况与招标范围"/>
      <w:bookmarkEnd w:id="4"/>
      <w:r>
        <w:rPr>
          <w:b/>
          <w:color w:val="auto"/>
          <w:sz w:val="24"/>
          <w:highlight w:val="none"/>
        </w:rPr>
        <w:t>项目概况与招标范围</w:t>
      </w:r>
    </w:p>
    <w:p>
      <w:pPr>
        <w:pStyle w:val="15"/>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3" w:after="0" w:line="360" w:lineRule="auto"/>
        <w:ind w:left="515" w:right="553" w:firstLine="420"/>
        <w:jc w:val="left"/>
        <w:textAlignment w:val="auto"/>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项目概况： 本工程系</w:t>
      </w:r>
      <w:r>
        <w:rPr>
          <w:rFonts w:hint="eastAsia" w:cs="宋体"/>
          <w:color w:val="auto"/>
          <w:sz w:val="21"/>
          <w:szCs w:val="21"/>
          <w:highlight w:val="none"/>
          <w:lang w:val="zh-CN" w:eastAsia="zh-CN" w:bidi="zh-CN"/>
        </w:rPr>
        <w:t>玉环市坎门街道红旗社区炮台山废弃矿山生态环境治理工程（监理）</w:t>
      </w:r>
      <w:r>
        <w:rPr>
          <w:rFonts w:ascii="宋体" w:hAnsi="宋体" w:eastAsia="宋体" w:cs="宋体"/>
          <w:color w:val="auto"/>
          <w:sz w:val="21"/>
          <w:szCs w:val="21"/>
          <w:highlight w:val="none"/>
          <w:lang w:val="zh-CN" w:eastAsia="zh-CN" w:bidi="zh-CN"/>
        </w:rPr>
        <w:t>，位</w:t>
      </w:r>
      <w:r>
        <w:rPr>
          <w:rFonts w:hint="eastAsia" w:ascii="宋体" w:hAnsi="宋体" w:eastAsia="宋体" w:cs="宋体"/>
          <w:color w:val="auto"/>
          <w:sz w:val="21"/>
          <w:szCs w:val="21"/>
          <w:highlight w:val="none"/>
          <w:lang w:val="zh-CN" w:eastAsia="zh-CN" w:bidi="zh-CN"/>
        </w:rPr>
        <w:t>于玉环市坎门街道红旗社区炮台山</w:t>
      </w:r>
      <w:r>
        <w:rPr>
          <w:rFonts w:ascii="宋体" w:hAnsi="宋体" w:eastAsia="宋体" w:cs="宋体"/>
          <w:color w:val="auto"/>
          <w:sz w:val="21"/>
          <w:szCs w:val="21"/>
          <w:highlight w:val="none"/>
          <w:lang w:val="zh-CN" w:eastAsia="zh-CN" w:bidi="zh-CN"/>
        </w:rPr>
        <w:t>；</w:t>
      </w:r>
    </w:p>
    <w:p>
      <w:pPr>
        <w:pStyle w:val="15"/>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1" w:after="0" w:line="360" w:lineRule="auto"/>
        <w:ind w:left="1408" w:right="0" w:hanging="473"/>
        <w:jc w:val="left"/>
        <w:textAlignment w:val="auto"/>
        <w:rPr>
          <w:rFonts w:ascii="Times New Roman" w:eastAsia="Times New Roman"/>
          <w:color w:val="auto"/>
          <w:sz w:val="21"/>
          <w:highlight w:val="none"/>
        </w:rPr>
      </w:pPr>
      <w:r>
        <w:rPr>
          <w:color w:val="auto"/>
          <w:spacing w:val="-5"/>
          <w:sz w:val="21"/>
          <w:highlight w:val="none"/>
        </w:rPr>
        <w:t>本工程预算造价：</w:t>
      </w:r>
      <w:r>
        <w:rPr>
          <w:rFonts w:hint="eastAsia"/>
          <w:color w:val="auto"/>
          <w:spacing w:val="-5"/>
          <w:sz w:val="21"/>
          <w:highlight w:val="none"/>
          <w:lang w:eastAsia="zh-CN"/>
        </w:rPr>
        <w:t>约</w:t>
      </w:r>
      <w:r>
        <w:rPr>
          <w:rFonts w:hint="eastAsia"/>
          <w:color w:val="auto"/>
          <w:spacing w:val="-5"/>
          <w:sz w:val="21"/>
          <w:highlight w:val="none"/>
          <w:lang w:val="en-US" w:eastAsia="zh-CN"/>
        </w:rPr>
        <w:t>750</w:t>
      </w:r>
      <w:r>
        <w:rPr>
          <w:color w:val="auto"/>
          <w:sz w:val="21"/>
          <w:highlight w:val="none"/>
        </w:rPr>
        <w:t>万元；</w:t>
      </w:r>
    </w:p>
    <w:p>
      <w:pPr>
        <w:pStyle w:val="15"/>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3" w:after="0" w:line="360" w:lineRule="auto"/>
        <w:ind w:left="1408" w:right="0" w:hanging="473"/>
        <w:jc w:val="left"/>
        <w:textAlignment w:val="auto"/>
        <w:rPr>
          <w:rFonts w:ascii="Times New Roman" w:eastAsia="Times New Roman"/>
          <w:b/>
          <w:color w:val="auto"/>
          <w:sz w:val="21"/>
          <w:highlight w:val="none"/>
        </w:rPr>
      </w:pPr>
      <w:r>
        <w:rPr>
          <w:color w:val="auto"/>
          <w:sz w:val="21"/>
          <w:highlight w:val="none"/>
        </w:rPr>
        <w:t>招标范围：</w:t>
      </w:r>
      <w:r>
        <w:rPr>
          <w:rFonts w:hint="eastAsia"/>
          <w:color w:val="0000FF"/>
          <w:sz w:val="21"/>
          <w:highlight w:val="none"/>
          <w:lang w:eastAsia="zh-CN"/>
        </w:rPr>
        <w:t>招标人提供的施工图纸（设计方案）所包含的全部工程的监理，包括从项目前期准备及施工阶段全过程监理至综合验收完毕、配合结算审核、资料归档、缺陷责任期及保修阶段的监理</w:t>
      </w:r>
      <w:r>
        <w:rPr>
          <w:b/>
          <w:color w:val="auto"/>
          <w:sz w:val="21"/>
          <w:highlight w:val="none"/>
        </w:rPr>
        <w:t>;</w:t>
      </w:r>
    </w:p>
    <w:p>
      <w:pPr>
        <w:pStyle w:val="15"/>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4" w:after="0" w:line="360" w:lineRule="auto"/>
        <w:ind w:left="1408" w:right="0" w:hanging="473"/>
        <w:jc w:val="left"/>
        <w:textAlignment w:val="auto"/>
        <w:rPr>
          <w:rFonts w:ascii="Times New Roman" w:eastAsia="Times New Roman"/>
          <w:color w:val="auto"/>
          <w:sz w:val="21"/>
          <w:highlight w:val="none"/>
        </w:rPr>
      </w:pPr>
      <w:r>
        <w:rPr>
          <w:color w:val="auto"/>
          <w:sz w:val="21"/>
          <w:highlight w:val="none"/>
        </w:rPr>
        <w:t>本次招标分为：一个标段；</w:t>
      </w:r>
    </w:p>
    <w:p>
      <w:pPr>
        <w:pStyle w:val="15"/>
        <w:keepNext w:val="0"/>
        <w:keepLines w:val="0"/>
        <w:pageBreakBefore w:val="0"/>
        <w:widowControl w:val="0"/>
        <w:numPr>
          <w:ilvl w:val="1"/>
          <w:numId w:val="1"/>
        </w:numPr>
        <w:tabs>
          <w:tab w:val="left" w:pos="1460"/>
          <w:tab w:val="left" w:pos="1461"/>
        </w:tabs>
        <w:kinsoku/>
        <w:wordWrap/>
        <w:overflowPunct/>
        <w:topLinePunct w:val="0"/>
        <w:autoSpaceDE w:val="0"/>
        <w:autoSpaceDN w:val="0"/>
        <w:bidi w:val="0"/>
        <w:adjustRightInd/>
        <w:snapToGrid/>
        <w:spacing w:before="2" w:after="0" w:line="360" w:lineRule="auto"/>
        <w:ind w:left="1460" w:right="0" w:hanging="525"/>
        <w:jc w:val="left"/>
        <w:textAlignment w:val="auto"/>
        <w:rPr>
          <w:color w:val="auto"/>
          <w:sz w:val="21"/>
          <w:highlight w:val="none"/>
        </w:rPr>
      </w:pPr>
      <w:r>
        <w:rPr>
          <w:color w:val="auto"/>
          <w:sz w:val="21"/>
          <w:highlight w:val="none"/>
        </w:rPr>
        <w:t>监理服务期要求：</w:t>
      </w:r>
      <w:r>
        <w:rPr>
          <w:rFonts w:hint="eastAsia"/>
          <w:color w:val="auto"/>
          <w:sz w:val="21"/>
          <w:highlight w:val="none"/>
        </w:rPr>
        <w:t>自开工报告签发之日开始，至承接范围内所有工程竣工验收合格结束</w:t>
      </w:r>
      <w:r>
        <w:rPr>
          <w:color w:val="auto"/>
          <w:sz w:val="21"/>
          <w:highlight w:val="none"/>
        </w:rPr>
        <w:t>；</w:t>
      </w:r>
    </w:p>
    <w:p>
      <w:pPr>
        <w:pStyle w:val="15"/>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4" w:after="0" w:line="360" w:lineRule="auto"/>
        <w:ind w:left="696" w:right="0" w:hanging="181"/>
        <w:jc w:val="left"/>
        <w:textAlignment w:val="auto"/>
        <w:rPr>
          <w:rFonts w:ascii="Times New Roman" w:eastAsia="Times New Roman"/>
          <w:b/>
          <w:color w:val="auto"/>
          <w:sz w:val="22"/>
          <w:highlight w:val="none"/>
        </w:rPr>
      </w:pPr>
      <w:bookmarkStart w:id="5" w:name="3.投标人资格要求"/>
      <w:bookmarkEnd w:id="5"/>
      <w:bookmarkStart w:id="6" w:name="3.投标人资格要求"/>
      <w:bookmarkEnd w:id="6"/>
      <w:r>
        <w:rPr>
          <w:b/>
          <w:color w:val="auto"/>
          <w:sz w:val="24"/>
          <w:highlight w:val="none"/>
        </w:rPr>
        <w:t>投标人资格要求</w:t>
      </w:r>
    </w:p>
    <w:p>
      <w:pPr>
        <w:pStyle w:val="15"/>
        <w:keepNext w:val="0"/>
        <w:keepLines w:val="0"/>
        <w:pageBreakBefore w:val="0"/>
        <w:widowControl w:val="0"/>
        <w:numPr>
          <w:ilvl w:val="1"/>
          <w:numId w:val="1"/>
        </w:numPr>
        <w:tabs>
          <w:tab w:val="left" w:pos="1303"/>
        </w:tabs>
        <w:kinsoku/>
        <w:wordWrap/>
        <w:overflowPunct/>
        <w:topLinePunct w:val="0"/>
        <w:autoSpaceDE w:val="0"/>
        <w:autoSpaceDN w:val="0"/>
        <w:bidi w:val="0"/>
        <w:adjustRightInd/>
        <w:snapToGrid/>
        <w:spacing w:before="3" w:after="0" w:line="360" w:lineRule="auto"/>
        <w:ind w:left="1302" w:right="0" w:hanging="367"/>
        <w:jc w:val="left"/>
        <w:textAlignment w:val="auto"/>
        <w:rPr>
          <w:rFonts w:ascii="Times New Roman" w:eastAsia="Times New Roman"/>
          <w:color w:val="auto"/>
          <w:sz w:val="21"/>
          <w:highlight w:val="none"/>
        </w:rPr>
      </w:pPr>
      <w:r>
        <w:rPr>
          <w:color w:val="auto"/>
          <w:sz w:val="21"/>
          <w:highlight w:val="none"/>
        </w:rPr>
        <w:t>本次招标要求投标人</w:t>
      </w:r>
      <w:r>
        <w:rPr>
          <w:rFonts w:hint="eastAsia"/>
          <w:color w:val="auto"/>
          <w:sz w:val="21"/>
          <w:highlight w:val="none"/>
        </w:rPr>
        <w:t>须具备地质灾害治理工程监理</w:t>
      </w:r>
      <w:r>
        <w:rPr>
          <w:rFonts w:hint="eastAsia"/>
          <w:color w:val="auto"/>
          <w:sz w:val="21"/>
          <w:highlight w:val="none"/>
          <w:lang w:eastAsia="zh-CN"/>
        </w:rPr>
        <w:t>乙级及以上</w:t>
      </w:r>
      <w:r>
        <w:rPr>
          <w:rFonts w:hint="eastAsia"/>
          <w:color w:val="auto"/>
          <w:sz w:val="21"/>
          <w:highlight w:val="none"/>
        </w:rPr>
        <w:t>资质，并在人员、设备、资金等方面具有相应的能力</w:t>
      </w:r>
      <w:r>
        <w:rPr>
          <w:color w:val="auto"/>
          <w:sz w:val="21"/>
          <w:highlight w:val="none"/>
        </w:rPr>
        <w:t>。</w:t>
      </w:r>
    </w:p>
    <w:p>
      <w:pPr>
        <w:pStyle w:val="15"/>
        <w:keepNext w:val="0"/>
        <w:keepLines w:val="0"/>
        <w:pageBreakBefore w:val="0"/>
        <w:widowControl w:val="0"/>
        <w:numPr>
          <w:ilvl w:val="1"/>
          <w:numId w:val="1"/>
        </w:numPr>
        <w:tabs>
          <w:tab w:val="left" w:pos="1303"/>
        </w:tabs>
        <w:kinsoku/>
        <w:wordWrap/>
        <w:overflowPunct/>
        <w:topLinePunct w:val="0"/>
        <w:autoSpaceDE w:val="0"/>
        <w:autoSpaceDN w:val="0"/>
        <w:bidi w:val="0"/>
        <w:adjustRightInd/>
        <w:snapToGrid/>
        <w:spacing w:before="4" w:after="0" w:line="360" w:lineRule="auto"/>
        <w:ind w:left="1302" w:right="0" w:hanging="367"/>
        <w:jc w:val="left"/>
        <w:textAlignment w:val="auto"/>
        <w:rPr>
          <w:rFonts w:ascii="Times New Roman" w:eastAsia="Times New Roman"/>
          <w:color w:val="auto"/>
          <w:sz w:val="21"/>
          <w:highlight w:val="none"/>
        </w:rPr>
      </w:pPr>
      <w:r>
        <w:rPr>
          <w:color w:val="auto"/>
          <w:sz w:val="21"/>
          <w:highlight w:val="none"/>
        </w:rPr>
        <w:t>本工程招标要求项目总监</w:t>
      </w:r>
      <w:r>
        <w:rPr>
          <w:rFonts w:hint="eastAsia"/>
          <w:color w:val="auto"/>
          <w:sz w:val="21"/>
          <w:highlight w:val="none"/>
        </w:rPr>
        <w:t>须取得《全国地质灾害治理工程监理培训证书》和地质类（水文地质、工程地质、环境地质或岩土工程）专业中级（含）以上工程师职称。</w:t>
      </w:r>
    </w:p>
    <w:p>
      <w:pPr>
        <w:pStyle w:val="15"/>
        <w:keepNext w:val="0"/>
        <w:keepLines w:val="0"/>
        <w:pageBreakBefore w:val="0"/>
        <w:widowControl w:val="0"/>
        <w:numPr>
          <w:ilvl w:val="1"/>
          <w:numId w:val="1"/>
        </w:numPr>
        <w:tabs>
          <w:tab w:val="left" w:pos="1303"/>
        </w:tabs>
        <w:kinsoku/>
        <w:wordWrap/>
        <w:overflowPunct/>
        <w:topLinePunct w:val="0"/>
        <w:autoSpaceDE w:val="0"/>
        <w:autoSpaceDN w:val="0"/>
        <w:bidi w:val="0"/>
        <w:adjustRightInd/>
        <w:snapToGrid/>
        <w:spacing w:before="4" w:after="0" w:line="360" w:lineRule="auto"/>
        <w:ind w:left="1302" w:right="0" w:hanging="367"/>
        <w:jc w:val="left"/>
        <w:textAlignment w:val="auto"/>
        <w:rPr>
          <w:color w:val="auto"/>
          <w:sz w:val="21"/>
          <w:highlight w:val="none"/>
        </w:rPr>
      </w:pPr>
      <w:r>
        <w:rPr>
          <w:color w:val="auto"/>
          <w:sz w:val="21"/>
          <w:highlight w:val="none"/>
        </w:rPr>
        <w:t>本次招标不接受联合体投标。</w:t>
      </w:r>
    </w:p>
    <w:p>
      <w:pPr>
        <w:pStyle w:val="6"/>
        <w:keepNext w:val="0"/>
        <w:keepLines w:val="0"/>
        <w:pageBreakBefore w:val="0"/>
        <w:widowControl w:val="0"/>
        <w:kinsoku/>
        <w:wordWrap/>
        <w:overflowPunct/>
        <w:topLinePunct w:val="0"/>
        <w:autoSpaceDE w:val="0"/>
        <w:autoSpaceDN w:val="0"/>
        <w:bidi w:val="0"/>
        <w:adjustRightInd/>
        <w:snapToGrid/>
        <w:spacing w:before="2" w:line="360" w:lineRule="auto"/>
        <w:ind w:left="515" w:right="501" w:firstLine="420"/>
        <w:textAlignment w:val="auto"/>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本次招标实行资格后审，资格审查的具体要求见招标文件。资格后审不合格的投标人投标文件将按   无效标处理。</w:t>
      </w:r>
    </w:p>
    <w:p>
      <w:pPr>
        <w:pStyle w:val="15"/>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0" w:after="0" w:line="360" w:lineRule="auto"/>
        <w:ind w:left="696" w:right="0" w:hanging="181"/>
        <w:jc w:val="left"/>
        <w:textAlignment w:val="auto"/>
        <w:rPr>
          <w:rFonts w:ascii="Times New Roman" w:eastAsia="Times New Roman"/>
          <w:b/>
          <w:color w:val="auto"/>
          <w:sz w:val="22"/>
          <w:highlight w:val="none"/>
        </w:rPr>
      </w:pPr>
      <w:r>
        <w:rPr>
          <w:rFonts w:hint="eastAsia" w:ascii="仿宋" w:eastAsia="仿宋"/>
          <w:b/>
          <w:color w:val="auto"/>
          <w:sz w:val="24"/>
          <w:highlight w:val="none"/>
        </w:rPr>
        <w:t>招标文件的获取</w:t>
      </w:r>
    </w:p>
    <w:p>
      <w:pPr>
        <w:pStyle w:val="15"/>
        <w:keepNext w:val="0"/>
        <w:keepLines w:val="0"/>
        <w:pageBreakBefore w:val="0"/>
        <w:widowControl w:val="0"/>
        <w:numPr>
          <w:ilvl w:val="1"/>
          <w:numId w:val="1"/>
        </w:numPr>
        <w:tabs>
          <w:tab w:val="left" w:pos="1250"/>
        </w:tabs>
        <w:kinsoku/>
        <w:wordWrap/>
        <w:overflowPunct/>
        <w:topLinePunct w:val="0"/>
        <w:autoSpaceDE w:val="0"/>
        <w:autoSpaceDN w:val="0"/>
        <w:bidi w:val="0"/>
        <w:adjustRightInd/>
        <w:snapToGrid/>
        <w:spacing w:before="3" w:after="0" w:line="360" w:lineRule="auto"/>
        <w:ind w:left="1249" w:right="0" w:hanging="314"/>
        <w:jc w:val="left"/>
        <w:textAlignment w:val="auto"/>
        <w:rPr>
          <w:color w:val="auto"/>
          <w:highlight w:val="none"/>
        </w:rPr>
      </w:pPr>
      <w:r>
        <w:rPr>
          <w:color w:val="auto"/>
          <w:sz w:val="21"/>
          <w:highlight w:val="none"/>
        </w:rPr>
        <w:t>玉环市公共资源交易中心（</w:t>
      </w:r>
      <w:r>
        <w:rPr>
          <w:color w:val="auto"/>
          <w:highlight w:val="none"/>
        </w:rPr>
        <w:fldChar w:fldCharType="begin"/>
      </w:r>
      <w:r>
        <w:rPr>
          <w:color w:val="auto"/>
          <w:highlight w:val="none"/>
        </w:rPr>
        <w:instrText xml:space="preserve"> HYPERLINK "http://www.yhjyzx.com/" \h </w:instrText>
      </w:r>
      <w:r>
        <w:rPr>
          <w:color w:val="auto"/>
          <w:highlight w:val="none"/>
        </w:rPr>
        <w:fldChar w:fldCharType="separate"/>
      </w:r>
      <w:r>
        <w:rPr>
          <w:rFonts w:ascii="Times New Roman" w:eastAsia="Times New Roman"/>
          <w:color w:val="auto"/>
          <w:sz w:val="21"/>
          <w:highlight w:val="none"/>
        </w:rPr>
        <w:t>http://www.yhjyzx.com</w:t>
      </w:r>
      <w:r>
        <w:rPr>
          <w:rFonts w:ascii="Times New Roman" w:eastAsia="Times New Roman"/>
          <w:color w:val="auto"/>
          <w:sz w:val="21"/>
          <w:highlight w:val="none"/>
        </w:rPr>
        <w:fldChar w:fldCharType="end"/>
      </w:r>
      <w:r>
        <w:rPr>
          <w:color w:val="auto"/>
          <w:sz w:val="21"/>
          <w:highlight w:val="none"/>
        </w:rPr>
        <w:t>）网站</w:t>
      </w:r>
      <w:r>
        <w:rPr>
          <w:rFonts w:hint="eastAsia"/>
          <w:color w:val="auto"/>
          <w:sz w:val="21"/>
          <w:highlight w:val="none"/>
        </w:rPr>
        <w:t>的“乡镇平台交易信息”</w:t>
      </w:r>
      <w:r>
        <w:rPr>
          <w:color w:val="auto"/>
          <w:sz w:val="21"/>
          <w:highlight w:val="none"/>
        </w:rPr>
        <w:t>公告附件处下载招标文件等</w:t>
      </w:r>
      <w:r>
        <w:rPr>
          <w:rFonts w:hint="eastAsia"/>
          <w:color w:val="auto"/>
          <w:sz w:val="21"/>
          <w:highlight w:val="none"/>
          <w:lang w:eastAsia="zh-CN"/>
        </w:rPr>
        <w:t>资料。</w:t>
      </w:r>
    </w:p>
    <w:p>
      <w:pPr>
        <w:pStyle w:val="15"/>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4" w:after="0" w:line="360" w:lineRule="auto"/>
        <w:ind w:left="1408" w:right="0" w:hanging="473"/>
        <w:jc w:val="left"/>
        <w:textAlignment w:val="auto"/>
        <w:rPr>
          <w:rFonts w:ascii="Times New Roman" w:eastAsia="Times New Roman"/>
          <w:color w:val="auto"/>
          <w:sz w:val="21"/>
          <w:highlight w:val="none"/>
        </w:rPr>
      </w:pPr>
      <w:r>
        <w:rPr>
          <w:color w:val="auto"/>
          <w:sz w:val="21"/>
          <w:highlight w:val="none"/>
        </w:rPr>
        <w:t>招标人不统一组织现场踏勘和召开投标预备会，投标人视需要自行前往现场进行踏勘。</w:t>
      </w:r>
    </w:p>
    <w:p>
      <w:pPr>
        <w:pStyle w:val="15"/>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3" w:after="0" w:line="360" w:lineRule="auto"/>
        <w:ind w:left="696" w:right="0" w:hanging="181"/>
        <w:jc w:val="left"/>
        <w:textAlignment w:val="auto"/>
        <w:rPr>
          <w:rFonts w:ascii="Times New Roman" w:eastAsia="Times New Roman"/>
          <w:b/>
          <w:color w:val="auto"/>
          <w:sz w:val="22"/>
          <w:highlight w:val="none"/>
        </w:rPr>
      </w:pPr>
      <w:r>
        <w:rPr>
          <w:rFonts w:hint="eastAsia" w:ascii="仿宋" w:eastAsia="仿宋"/>
          <w:b/>
          <w:color w:val="auto"/>
          <w:sz w:val="24"/>
          <w:highlight w:val="none"/>
        </w:rPr>
        <w:t>投标文件的递交</w:t>
      </w:r>
    </w:p>
    <w:p>
      <w:pPr>
        <w:pStyle w:val="15"/>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4" w:after="0" w:line="360" w:lineRule="auto"/>
        <w:ind w:left="515" w:right="484" w:firstLine="420"/>
        <w:jc w:val="left"/>
        <w:textAlignment w:val="auto"/>
        <w:rPr>
          <w:rFonts w:ascii="Times New Roman" w:eastAsia="Times New Roman"/>
          <w:color w:val="auto"/>
          <w:sz w:val="21"/>
          <w:highlight w:val="none"/>
        </w:rPr>
      </w:pPr>
      <w:r>
        <w:rPr>
          <w:color w:val="auto"/>
          <w:spacing w:val="-5"/>
          <w:sz w:val="21"/>
          <w:highlight w:val="none"/>
        </w:rPr>
        <w:t xml:space="preserve">投标文件递交的截止时间为 </w:t>
      </w:r>
      <w:r>
        <w:rPr>
          <w:rFonts w:ascii="Times New Roman" w:eastAsia="Times New Roman"/>
          <w:color w:val="auto"/>
          <w:sz w:val="21"/>
          <w:highlight w:val="none"/>
        </w:rPr>
        <w:t>2018</w:t>
      </w:r>
      <w:r>
        <w:rPr>
          <w:rFonts w:ascii="Times New Roman" w:eastAsia="Times New Roman"/>
          <w:color w:val="auto"/>
          <w:spacing w:val="-3"/>
          <w:sz w:val="21"/>
          <w:highlight w:val="none"/>
        </w:rPr>
        <w:t xml:space="preserve"> </w:t>
      </w:r>
      <w:r>
        <w:rPr>
          <w:color w:val="auto"/>
          <w:spacing w:val="-26"/>
          <w:sz w:val="21"/>
          <w:highlight w:val="none"/>
        </w:rPr>
        <w:t xml:space="preserve">年 </w:t>
      </w:r>
      <w:r>
        <w:rPr>
          <w:rFonts w:hint="eastAsia" w:ascii="Times New Roman"/>
          <w:color w:val="auto"/>
          <w:sz w:val="21"/>
          <w:highlight w:val="none"/>
          <w:lang w:val="en-US" w:eastAsia="zh-CN"/>
        </w:rPr>
        <w:t>12</w:t>
      </w:r>
      <w:r>
        <w:rPr>
          <w:color w:val="auto"/>
          <w:spacing w:val="-27"/>
          <w:sz w:val="21"/>
          <w:highlight w:val="none"/>
        </w:rPr>
        <w:t>月</w:t>
      </w:r>
      <w:r>
        <w:rPr>
          <w:rFonts w:hint="eastAsia"/>
          <w:color w:val="auto"/>
          <w:spacing w:val="-27"/>
          <w:sz w:val="21"/>
          <w:highlight w:val="none"/>
          <w:lang w:val="en-US" w:eastAsia="zh-CN"/>
        </w:rPr>
        <w:t xml:space="preserve"> </w:t>
      </w:r>
      <w:r>
        <w:rPr>
          <w:rFonts w:hint="eastAsia" w:ascii="Times New Roman"/>
          <w:color w:val="auto"/>
          <w:sz w:val="21"/>
          <w:highlight w:val="none"/>
          <w:lang w:val="en-US" w:eastAsia="zh-CN"/>
        </w:rPr>
        <w:t>17</w:t>
      </w:r>
      <w:r>
        <w:rPr>
          <w:color w:val="auto"/>
          <w:spacing w:val="-2"/>
          <w:sz w:val="21"/>
          <w:highlight w:val="none"/>
        </w:rPr>
        <w:t xml:space="preserve">日 </w:t>
      </w:r>
      <w:r>
        <w:rPr>
          <w:rFonts w:hint="eastAsia" w:ascii="Times New Roman"/>
          <w:color w:val="auto"/>
          <w:sz w:val="21"/>
          <w:highlight w:val="none"/>
          <w:lang w:val="en-US" w:eastAsia="zh-CN"/>
        </w:rPr>
        <w:t xml:space="preserve">14 </w:t>
      </w:r>
      <w:r>
        <w:rPr>
          <w:color w:val="auto"/>
          <w:spacing w:val="-28"/>
          <w:sz w:val="21"/>
          <w:highlight w:val="none"/>
        </w:rPr>
        <w:t xml:space="preserve">时 </w:t>
      </w:r>
      <w:r>
        <w:rPr>
          <w:rFonts w:hint="eastAsia" w:ascii="Times New Roman"/>
          <w:color w:val="auto"/>
          <w:sz w:val="21"/>
          <w:highlight w:val="none"/>
          <w:lang w:val="en-US" w:eastAsia="zh-CN"/>
        </w:rPr>
        <w:t>3</w:t>
      </w:r>
      <w:r>
        <w:rPr>
          <w:rFonts w:ascii="Times New Roman" w:eastAsia="Times New Roman"/>
          <w:color w:val="auto"/>
          <w:sz w:val="21"/>
          <w:highlight w:val="none"/>
        </w:rPr>
        <w:t>0</w:t>
      </w:r>
      <w:r>
        <w:rPr>
          <w:rFonts w:ascii="Times New Roman" w:eastAsia="Times New Roman"/>
          <w:color w:val="auto"/>
          <w:spacing w:val="-1"/>
          <w:sz w:val="21"/>
          <w:highlight w:val="none"/>
        </w:rPr>
        <w:t xml:space="preserve"> </w:t>
      </w:r>
      <w:r>
        <w:rPr>
          <w:color w:val="auto"/>
          <w:spacing w:val="-10"/>
          <w:sz w:val="21"/>
          <w:highlight w:val="none"/>
        </w:rPr>
        <w:t>分，递交地点为</w:t>
      </w:r>
      <w:r>
        <w:rPr>
          <w:rFonts w:hint="eastAsia"/>
          <w:color w:val="auto"/>
          <w:spacing w:val="-10"/>
          <w:sz w:val="21"/>
          <w:highlight w:val="none"/>
          <w:lang w:eastAsia="zh-CN"/>
        </w:rPr>
        <w:t>玉环市人民政府坎门街道办事处三楼会议室</w:t>
      </w:r>
      <w:r>
        <w:rPr>
          <w:color w:val="auto"/>
          <w:sz w:val="21"/>
          <w:highlight w:val="none"/>
        </w:rPr>
        <w:t>。</w:t>
      </w:r>
    </w:p>
    <w:p>
      <w:pPr>
        <w:pStyle w:val="15"/>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0" w:after="0" w:line="360" w:lineRule="auto"/>
        <w:ind w:left="1408" w:right="0" w:hanging="473"/>
        <w:jc w:val="left"/>
        <w:textAlignment w:val="auto"/>
        <w:rPr>
          <w:rFonts w:ascii="Times New Roman" w:eastAsia="Times New Roman"/>
          <w:color w:val="auto"/>
          <w:sz w:val="21"/>
          <w:highlight w:val="none"/>
        </w:rPr>
      </w:pPr>
      <w:r>
        <w:rPr>
          <w:color w:val="auto"/>
          <w:sz w:val="21"/>
          <w:highlight w:val="none"/>
        </w:rPr>
        <w:t>逾期送达的或者未送达指定地点的投标文件，招标人不予受理。</w:t>
      </w:r>
    </w:p>
    <w:p>
      <w:pPr>
        <w:pStyle w:val="15"/>
        <w:keepNext w:val="0"/>
        <w:keepLines w:val="0"/>
        <w:pageBreakBefore w:val="0"/>
        <w:widowControl w:val="0"/>
        <w:numPr>
          <w:ilvl w:val="0"/>
          <w:numId w:val="1"/>
        </w:numPr>
        <w:tabs>
          <w:tab w:val="left" w:pos="759"/>
        </w:tabs>
        <w:kinsoku/>
        <w:wordWrap/>
        <w:overflowPunct/>
        <w:topLinePunct w:val="0"/>
        <w:autoSpaceDE w:val="0"/>
        <w:autoSpaceDN w:val="0"/>
        <w:bidi w:val="0"/>
        <w:adjustRightInd/>
        <w:snapToGrid/>
        <w:spacing w:before="3" w:after="0" w:line="360" w:lineRule="auto"/>
        <w:ind w:left="758" w:right="0" w:hanging="243"/>
        <w:jc w:val="left"/>
        <w:textAlignment w:val="auto"/>
        <w:rPr>
          <w:b/>
          <w:color w:val="auto"/>
          <w:sz w:val="22"/>
          <w:highlight w:val="none"/>
        </w:rPr>
      </w:pPr>
      <w:r>
        <w:rPr>
          <w:b/>
          <w:color w:val="auto"/>
          <w:sz w:val="24"/>
          <w:highlight w:val="none"/>
        </w:rPr>
        <w:t>发布公告媒介</w:t>
      </w:r>
    </w:p>
    <w:p>
      <w:pPr>
        <w:pStyle w:val="4"/>
        <w:keepNext w:val="0"/>
        <w:keepLines w:val="0"/>
        <w:pageBreakBefore w:val="0"/>
        <w:widowControl w:val="0"/>
        <w:kinsoku/>
        <w:wordWrap/>
        <w:overflowPunct/>
        <w:topLinePunct w:val="0"/>
        <w:autoSpaceDE w:val="0"/>
        <w:autoSpaceDN w:val="0"/>
        <w:bidi w:val="0"/>
        <w:adjustRightInd/>
        <w:snapToGrid/>
        <w:spacing w:before="3" w:line="360" w:lineRule="auto"/>
        <w:ind w:left="829" w:firstLine="0"/>
        <w:textAlignment w:val="auto"/>
        <w:rPr>
          <w:rFonts w:hint="eastAsia" w:ascii="宋体" w:hAnsi="宋体" w:eastAsia="宋体" w:cs="宋体"/>
          <w:b w:val="0"/>
          <w:bCs w:val="0"/>
          <w:color w:val="auto"/>
          <w:sz w:val="21"/>
          <w:szCs w:val="22"/>
          <w:highlight w:val="none"/>
          <w:lang w:val="zh-CN" w:eastAsia="zh-CN" w:bidi="zh-CN"/>
        </w:rPr>
      </w:pPr>
      <w:bookmarkStart w:id="7" w:name="   本次招标公告在玉环市公共资源交易中心（http://www.yhjyzx."/>
      <w:bookmarkEnd w:id="7"/>
      <w:r>
        <w:rPr>
          <w:rFonts w:hint="eastAsia" w:ascii="宋体" w:hAnsi="宋体" w:eastAsia="宋体" w:cs="宋体"/>
          <w:b w:val="0"/>
          <w:bCs w:val="0"/>
          <w:color w:val="auto"/>
          <w:sz w:val="21"/>
          <w:szCs w:val="22"/>
          <w:highlight w:val="none"/>
          <w:lang w:val="zh-CN" w:eastAsia="zh-CN" w:bidi="zh-CN"/>
        </w:rPr>
        <w:t>本次招标公告在玉环市公共资源交易中心网站乡镇平台发布。</w:t>
      </w:r>
    </w:p>
    <w:p>
      <w:pPr>
        <w:rPr>
          <w:rFonts w:hint="eastAsia" w:ascii="宋体" w:hAnsi="宋体" w:eastAsia="宋体" w:cs="宋体"/>
          <w:b w:val="0"/>
          <w:bCs w:val="0"/>
          <w:color w:val="auto"/>
          <w:sz w:val="21"/>
          <w:szCs w:val="22"/>
          <w:highlight w:val="none"/>
          <w:lang w:val="zh-CN" w:eastAsia="zh-CN" w:bidi="zh-CN"/>
        </w:rPr>
      </w:pPr>
    </w:p>
    <w:p>
      <w:pPr>
        <w:rPr>
          <w:rFonts w:hint="eastAsia" w:ascii="宋体" w:hAnsi="宋体" w:eastAsia="宋体" w:cs="宋体"/>
          <w:b w:val="0"/>
          <w:bCs w:val="0"/>
          <w:color w:val="auto"/>
          <w:sz w:val="21"/>
          <w:szCs w:val="22"/>
          <w:highlight w:val="none"/>
          <w:lang w:val="zh-CN" w:eastAsia="zh-CN" w:bidi="zh-CN"/>
        </w:rPr>
      </w:pPr>
    </w:p>
    <w:p>
      <w:pPr>
        <w:pStyle w:val="15"/>
        <w:keepNext w:val="0"/>
        <w:keepLines w:val="0"/>
        <w:pageBreakBefore w:val="0"/>
        <w:widowControl w:val="0"/>
        <w:numPr>
          <w:ilvl w:val="0"/>
          <w:numId w:val="2"/>
        </w:numPr>
        <w:tabs>
          <w:tab w:val="left" w:pos="697"/>
        </w:tabs>
        <w:kinsoku/>
        <w:wordWrap/>
        <w:overflowPunct/>
        <w:topLinePunct w:val="0"/>
        <w:autoSpaceDE w:val="0"/>
        <w:autoSpaceDN w:val="0"/>
        <w:bidi w:val="0"/>
        <w:adjustRightInd/>
        <w:snapToGrid/>
        <w:spacing w:before="6" w:after="0" w:line="360" w:lineRule="auto"/>
        <w:ind w:left="696" w:right="0" w:hanging="181"/>
        <w:jc w:val="left"/>
        <w:textAlignment w:val="auto"/>
        <w:rPr>
          <w:b/>
          <w:color w:val="auto"/>
          <w:sz w:val="24"/>
          <w:highlight w:val="none"/>
        </w:rPr>
      </w:pPr>
      <w:bookmarkStart w:id="8" w:name="8.联系方式"/>
      <w:bookmarkEnd w:id="8"/>
      <w:bookmarkStart w:id="9" w:name="8.联系方式"/>
      <w:bookmarkEnd w:id="9"/>
      <w:r>
        <w:rPr>
          <w:b/>
          <w:color w:val="auto"/>
          <w:sz w:val="24"/>
          <w:highlight w:val="none"/>
        </w:rPr>
        <w:t>联系方式</w:t>
      </w:r>
    </w:p>
    <w:p>
      <w:pPr>
        <w:pStyle w:val="6"/>
        <w:keepNext w:val="0"/>
        <w:keepLines w:val="0"/>
        <w:pageBreakBefore w:val="0"/>
        <w:widowControl w:val="0"/>
        <w:kinsoku/>
        <w:wordWrap/>
        <w:overflowPunct/>
        <w:topLinePunct w:val="0"/>
        <w:autoSpaceDE w:val="0"/>
        <w:autoSpaceDN w:val="0"/>
        <w:bidi w:val="0"/>
        <w:adjustRightInd/>
        <w:snapToGrid/>
        <w:spacing w:before="5" w:line="360" w:lineRule="auto"/>
        <w:textAlignment w:val="auto"/>
        <w:rPr>
          <w:b/>
          <w:color w:val="auto"/>
          <w:sz w:val="18"/>
          <w:highlight w:val="none"/>
        </w:rPr>
      </w:pPr>
    </w:p>
    <w:p>
      <w:pPr>
        <w:pStyle w:val="6"/>
        <w:keepNext w:val="0"/>
        <w:keepLines w:val="0"/>
        <w:pageBreakBefore w:val="0"/>
        <w:widowControl w:val="0"/>
        <w:tabs>
          <w:tab w:val="left" w:pos="5420"/>
        </w:tabs>
        <w:kinsoku/>
        <w:wordWrap/>
        <w:overflowPunct/>
        <w:topLinePunct w:val="0"/>
        <w:autoSpaceDE w:val="0"/>
        <w:autoSpaceDN w:val="0"/>
        <w:bidi w:val="0"/>
        <w:adjustRightInd/>
        <w:snapToGrid/>
        <w:spacing w:before="1" w:line="360" w:lineRule="auto"/>
        <w:ind w:left="831" w:right="1475"/>
        <w:textAlignment w:val="auto"/>
        <w:rPr>
          <w:color w:val="auto"/>
          <w:highlight w:val="none"/>
        </w:rPr>
      </w:pPr>
      <w:r>
        <w:rPr>
          <w:color w:val="auto"/>
          <w:highlight w:val="none"/>
        </w:rPr>
        <w:t>招</w:t>
      </w:r>
      <w:r>
        <w:rPr>
          <w:color w:val="auto"/>
          <w:spacing w:val="-2"/>
          <w:highlight w:val="none"/>
        </w:rPr>
        <w:t xml:space="preserve"> </w:t>
      </w:r>
      <w:r>
        <w:rPr>
          <w:color w:val="auto"/>
          <w:highlight w:val="none"/>
        </w:rPr>
        <w:t>标</w:t>
      </w:r>
      <w:r>
        <w:rPr>
          <w:color w:val="auto"/>
          <w:spacing w:val="-4"/>
          <w:highlight w:val="none"/>
        </w:rPr>
        <w:t xml:space="preserve"> </w:t>
      </w:r>
      <w:r>
        <w:rPr>
          <w:color w:val="auto"/>
          <w:highlight w:val="none"/>
        </w:rPr>
        <w:t>人：</w:t>
      </w:r>
      <w:r>
        <w:rPr>
          <w:rFonts w:hint="eastAsia"/>
          <w:color w:val="auto"/>
          <w:highlight w:val="none"/>
          <w:lang w:eastAsia="zh-CN"/>
        </w:rPr>
        <w:t>玉环市人民政府坎门街道办事处</w:t>
      </w:r>
      <w:r>
        <w:rPr>
          <w:color w:val="auto"/>
          <w:highlight w:val="none"/>
        </w:rPr>
        <w:tab/>
      </w:r>
      <w:r>
        <w:rPr>
          <w:color w:val="auto"/>
          <w:highlight w:val="none"/>
        </w:rPr>
        <w:t>招标代理机构：</w:t>
      </w:r>
      <w:r>
        <w:rPr>
          <w:rFonts w:hint="eastAsia"/>
          <w:color w:val="auto"/>
          <w:highlight w:val="none"/>
          <w:lang w:eastAsia="zh-CN"/>
        </w:rPr>
        <w:t>建经投资咨询有限公司</w:t>
      </w:r>
      <w:r>
        <w:rPr>
          <w:color w:val="auto"/>
          <w:highlight w:val="none"/>
        </w:rPr>
        <w:t>联 系</w:t>
      </w:r>
      <w:r>
        <w:rPr>
          <w:color w:val="auto"/>
          <w:spacing w:val="-2"/>
          <w:highlight w:val="none"/>
        </w:rPr>
        <w:t xml:space="preserve"> </w:t>
      </w:r>
      <w:r>
        <w:rPr>
          <w:color w:val="auto"/>
          <w:highlight w:val="none"/>
        </w:rPr>
        <w:t>人：</w:t>
      </w:r>
      <w:r>
        <w:rPr>
          <w:rFonts w:hint="eastAsia"/>
          <w:color w:val="auto"/>
          <w:highlight w:val="none"/>
        </w:rPr>
        <w:t>吴女士</w:t>
      </w:r>
      <w:r>
        <w:rPr>
          <w:color w:val="auto"/>
          <w:highlight w:val="none"/>
        </w:rPr>
        <w:tab/>
      </w:r>
      <w:r>
        <w:rPr>
          <w:color w:val="auto"/>
          <w:highlight w:val="none"/>
        </w:rPr>
        <w:t>联</w:t>
      </w:r>
      <w:r>
        <w:rPr>
          <w:color w:val="auto"/>
          <w:spacing w:val="1"/>
          <w:highlight w:val="none"/>
        </w:rPr>
        <w:t xml:space="preserve"> </w:t>
      </w:r>
      <w:r>
        <w:rPr>
          <w:color w:val="auto"/>
          <w:highlight w:val="none"/>
        </w:rPr>
        <w:t>系 人：</w:t>
      </w:r>
      <w:r>
        <w:rPr>
          <w:rFonts w:hint="eastAsia"/>
          <w:color w:val="auto"/>
          <w:highlight w:val="none"/>
          <w:lang w:eastAsia="zh-CN"/>
        </w:rPr>
        <w:t>王</w:t>
      </w:r>
      <w:r>
        <w:rPr>
          <w:color w:val="auto"/>
          <w:highlight w:val="none"/>
        </w:rPr>
        <w:t>先生</w:t>
      </w:r>
    </w:p>
    <w:p>
      <w:pPr>
        <w:pStyle w:val="6"/>
        <w:keepNext w:val="0"/>
        <w:keepLines w:val="0"/>
        <w:pageBreakBefore w:val="0"/>
        <w:widowControl w:val="0"/>
        <w:tabs>
          <w:tab w:val="left" w:pos="1463"/>
          <w:tab w:val="left" w:pos="5420"/>
          <w:tab w:val="left" w:pos="6051"/>
        </w:tabs>
        <w:kinsoku/>
        <w:wordWrap/>
        <w:overflowPunct/>
        <w:topLinePunct w:val="0"/>
        <w:autoSpaceDE w:val="0"/>
        <w:autoSpaceDN w:val="0"/>
        <w:bidi w:val="0"/>
        <w:adjustRightInd/>
        <w:snapToGrid/>
        <w:spacing w:line="360" w:lineRule="auto"/>
        <w:ind w:left="831"/>
        <w:textAlignment w:val="auto"/>
        <w:rPr>
          <w:rFonts w:hint="eastAsia" w:ascii="Times New Roman" w:eastAsia="宋体"/>
          <w:color w:val="auto"/>
          <w:highlight w:val="none"/>
          <w:lang w:val="en-US" w:eastAsia="zh-CN"/>
        </w:rPr>
      </w:pPr>
      <w:r>
        <w:rPr>
          <w:color w:val="auto"/>
          <w:highlight w:val="none"/>
        </w:rPr>
        <w:t>电</w:t>
      </w:r>
      <w:r>
        <w:rPr>
          <w:color w:val="auto"/>
          <w:highlight w:val="none"/>
        </w:rPr>
        <w:tab/>
      </w:r>
      <w:r>
        <w:rPr>
          <w:color w:val="auto"/>
          <w:highlight w:val="none"/>
        </w:rPr>
        <w:t xml:space="preserve">话： </w:t>
      </w:r>
      <w:r>
        <w:rPr>
          <w:rFonts w:hint="eastAsia"/>
          <w:color w:val="auto"/>
          <w:sz w:val="21"/>
          <w:highlight w:val="none"/>
          <w:lang w:val="en-US" w:eastAsia="zh-CN"/>
        </w:rPr>
        <w:t>13967620415</w:t>
      </w:r>
      <w:r>
        <w:rPr>
          <w:rFonts w:hint="eastAsia"/>
          <w:color w:val="auto"/>
          <w:sz w:val="21"/>
          <w:highlight w:val="none"/>
        </w:rPr>
        <w:t xml:space="preserve"> </w:t>
      </w:r>
      <w:r>
        <w:rPr>
          <w:rFonts w:ascii="Times New Roman" w:eastAsia="Times New Roman"/>
          <w:color w:val="auto"/>
          <w:highlight w:val="none"/>
        </w:rPr>
        <w:tab/>
      </w:r>
      <w:r>
        <w:rPr>
          <w:color w:val="auto"/>
          <w:highlight w:val="none"/>
        </w:rPr>
        <w:t>电</w:t>
      </w:r>
      <w:r>
        <w:rPr>
          <w:color w:val="auto"/>
          <w:highlight w:val="none"/>
        </w:rPr>
        <w:tab/>
      </w:r>
      <w:r>
        <w:rPr>
          <w:color w:val="auto"/>
          <w:highlight w:val="none"/>
        </w:rPr>
        <w:t>话：</w:t>
      </w:r>
      <w:r>
        <w:rPr>
          <w:rFonts w:hint="eastAsia" w:ascii="Times New Roman"/>
          <w:color w:val="auto"/>
          <w:highlight w:val="none"/>
          <w:lang w:val="en-US" w:eastAsia="zh-CN"/>
        </w:rPr>
        <w:t>18257670313</w:t>
      </w: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ascii="Times New Roman" w:eastAsia="Times New Roman"/>
          <w:color w:val="auto"/>
          <w:highlight w:val="none"/>
        </w:rPr>
        <w:sectPr>
          <w:type w:val="continuous"/>
          <w:pgSz w:w="11910" w:h="16840"/>
          <w:pgMar w:top="1080" w:right="520" w:bottom="1040" w:left="920" w:header="720" w:footer="720" w:gutter="0"/>
        </w:sectPr>
      </w:pPr>
    </w:p>
    <w:p>
      <w:pPr>
        <w:pStyle w:val="6"/>
        <w:rPr>
          <w:rFonts w:ascii="Times New Roman"/>
          <w:color w:val="auto"/>
          <w:sz w:val="20"/>
          <w:highlight w:val="none"/>
        </w:rPr>
      </w:pPr>
    </w:p>
    <w:p>
      <w:pPr>
        <w:pStyle w:val="6"/>
        <w:rPr>
          <w:rFonts w:ascii="Times New Roman"/>
          <w:color w:val="auto"/>
          <w:sz w:val="20"/>
          <w:highlight w:val="none"/>
        </w:rPr>
      </w:pPr>
    </w:p>
    <w:p>
      <w:pPr>
        <w:pStyle w:val="6"/>
        <w:spacing w:before="3"/>
        <w:rPr>
          <w:rFonts w:ascii="Times New Roman"/>
          <w:color w:val="auto"/>
          <w:sz w:val="16"/>
          <w:highlight w:val="none"/>
        </w:rPr>
      </w:pPr>
    </w:p>
    <w:p>
      <w:pPr>
        <w:pStyle w:val="2"/>
        <w:spacing w:before="54" w:line="314" w:lineRule="auto"/>
        <w:ind w:left="3964" w:right="3650" w:firstLine="62"/>
        <w:jc w:val="left"/>
        <w:rPr>
          <w:color w:val="auto"/>
          <w:highlight w:val="none"/>
        </w:rPr>
      </w:pPr>
      <w:r>
        <w:rPr>
          <w:color w:val="auto"/>
          <w:highlight w:val="none"/>
        </w:rPr>
        <w:t>第二章 投标人须知</w:t>
      </w:r>
      <w:bookmarkStart w:id="10" w:name="投标人须知前附表"/>
      <w:bookmarkEnd w:id="10"/>
      <w:r>
        <w:rPr>
          <w:color w:val="auto"/>
          <w:highlight w:val="none"/>
        </w:rPr>
        <w:t>投标人须知前附表</w:t>
      </w:r>
    </w:p>
    <w:tbl>
      <w:tblPr>
        <w:tblStyle w:val="12"/>
        <w:tblW w:w="9875" w:type="dxa"/>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2295"/>
        <w:gridCol w:w="6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2" w:hRule="atLeast"/>
        </w:trPr>
        <w:tc>
          <w:tcPr>
            <w:tcW w:w="683" w:type="dxa"/>
          </w:tcPr>
          <w:p>
            <w:pPr>
              <w:pStyle w:val="16"/>
              <w:spacing w:before="154"/>
              <w:ind w:left="108" w:right="105"/>
              <w:jc w:val="center"/>
              <w:rPr>
                <w:color w:val="auto"/>
                <w:sz w:val="21"/>
                <w:highlight w:val="none"/>
              </w:rPr>
            </w:pPr>
            <w:r>
              <w:rPr>
                <w:color w:val="auto"/>
                <w:sz w:val="21"/>
                <w:highlight w:val="none"/>
              </w:rPr>
              <w:t>序号</w:t>
            </w:r>
          </w:p>
        </w:tc>
        <w:tc>
          <w:tcPr>
            <w:tcW w:w="2295" w:type="dxa"/>
          </w:tcPr>
          <w:p>
            <w:pPr>
              <w:pStyle w:val="16"/>
              <w:spacing w:before="154"/>
              <w:ind w:left="179" w:right="173"/>
              <w:jc w:val="center"/>
              <w:rPr>
                <w:color w:val="auto"/>
                <w:sz w:val="21"/>
                <w:highlight w:val="none"/>
              </w:rPr>
            </w:pPr>
            <w:r>
              <w:rPr>
                <w:color w:val="auto"/>
                <w:sz w:val="21"/>
                <w:highlight w:val="none"/>
              </w:rPr>
              <w:t>内容</w:t>
            </w:r>
          </w:p>
        </w:tc>
        <w:tc>
          <w:tcPr>
            <w:tcW w:w="6897" w:type="dxa"/>
          </w:tcPr>
          <w:p>
            <w:pPr>
              <w:pStyle w:val="16"/>
              <w:spacing w:before="154"/>
              <w:ind w:left="2903" w:right="2894"/>
              <w:jc w:val="center"/>
              <w:rPr>
                <w:color w:val="auto"/>
                <w:sz w:val="21"/>
                <w:highlight w:val="none"/>
              </w:rPr>
            </w:pPr>
            <w:r>
              <w:rPr>
                <w:color w:val="auto"/>
                <w:sz w:val="21"/>
                <w:highlight w:val="none"/>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2" w:hRule="atLeast"/>
        </w:trPr>
        <w:tc>
          <w:tcPr>
            <w:tcW w:w="683" w:type="dxa"/>
            <w:vMerge w:val="restart"/>
          </w:tcPr>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spacing w:before="142"/>
              <w:ind w:left="7"/>
              <w:jc w:val="center"/>
              <w:rPr>
                <w:color w:val="auto"/>
                <w:sz w:val="21"/>
                <w:highlight w:val="none"/>
              </w:rPr>
            </w:pPr>
            <w:r>
              <w:rPr>
                <w:color w:val="auto"/>
                <w:w w:val="99"/>
                <w:sz w:val="21"/>
                <w:highlight w:val="none"/>
              </w:rPr>
              <w:t>1</w:t>
            </w:r>
          </w:p>
        </w:tc>
        <w:tc>
          <w:tcPr>
            <w:tcW w:w="2295" w:type="dxa"/>
            <w:vMerge w:val="restart"/>
          </w:tcPr>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spacing w:before="10"/>
              <w:rPr>
                <w:rFonts w:ascii="黑体"/>
                <w:b/>
                <w:color w:val="auto"/>
                <w:sz w:val="25"/>
                <w:highlight w:val="none"/>
              </w:rPr>
            </w:pPr>
          </w:p>
          <w:p>
            <w:pPr>
              <w:pStyle w:val="16"/>
              <w:spacing w:before="1"/>
              <w:ind w:left="516"/>
              <w:rPr>
                <w:color w:val="auto"/>
                <w:sz w:val="21"/>
                <w:highlight w:val="none"/>
              </w:rPr>
            </w:pPr>
            <w:r>
              <w:rPr>
                <w:color w:val="auto"/>
                <w:sz w:val="21"/>
                <w:highlight w:val="none"/>
              </w:rPr>
              <w:t>工程综合说明</w:t>
            </w:r>
          </w:p>
        </w:tc>
        <w:tc>
          <w:tcPr>
            <w:tcW w:w="6897" w:type="dxa"/>
          </w:tcPr>
          <w:p>
            <w:pPr>
              <w:pStyle w:val="16"/>
              <w:keepNext w:val="0"/>
              <w:keepLines w:val="0"/>
              <w:pageBreakBefore w:val="0"/>
              <w:widowControl w:val="0"/>
              <w:kinsoku/>
              <w:wordWrap/>
              <w:overflowPunct/>
              <w:topLinePunct w:val="0"/>
              <w:autoSpaceDE w:val="0"/>
              <w:autoSpaceDN w:val="0"/>
              <w:bidi w:val="0"/>
              <w:adjustRightInd/>
              <w:snapToGrid/>
              <w:spacing w:line="360" w:lineRule="auto"/>
              <w:ind w:left="1158" w:leftChars="49" w:right="-17" w:hanging="1050" w:hangingChars="500"/>
              <w:textAlignment w:val="auto"/>
              <w:outlineLvl w:val="9"/>
              <w:rPr>
                <w:rFonts w:hint="eastAsia"/>
                <w:color w:val="auto"/>
                <w:sz w:val="21"/>
                <w:highlight w:val="none"/>
                <w:lang w:eastAsia="zh-CN"/>
              </w:rPr>
            </w:pPr>
            <w:r>
              <w:rPr>
                <w:rFonts w:hint="eastAsia"/>
                <w:color w:val="auto"/>
                <w:sz w:val="21"/>
                <w:highlight w:val="none"/>
                <w:lang w:eastAsia="zh-CN"/>
              </w:rPr>
              <w:t>工程名称：玉环市坎门街道红旗社区炮台山废弃矿山生态环境治理工程（监理）</w:t>
            </w:r>
          </w:p>
          <w:p>
            <w:pPr>
              <w:pStyle w:val="16"/>
              <w:keepNext w:val="0"/>
              <w:keepLines w:val="0"/>
              <w:pageBreakBefore w:val="0"/>
              <w:widowControl w:val="0"/>
              <w:kinsoku/>
              <w:wordWrap/>
              <w:overflowPunct/>
              <w:topLinePunct w:val="0"/>
              <w:autoSpaceDE w:val="0"/>
              <w:autoSpaceDN w:val="0"/>
              <w:bidi w:val="0"/>
              <w:adjustRightInd/>
              <w:snapToGrid/>
              <w:spacing w:line="360" w:lineRule="auto"/>
              <w:ind w:left="108" w:right="-17"/>
              <w:textAlignment w:val="auto"/>
              <w:outlineLvl w:val="9"/>
              <w:rPr>
                <w:rFonts w:hint="eastAsia"/>
                <w:color w:val="auto"/>
                <w:sz w:val="21"/>
                <w:highlight w:val="none"/>
                <w:lang w:eastAsia="zh-CN"/>
              </w:rPr>
            </w:pPr>
            <w:r>
              <w:rPr>
                <w:rFonts w:hint="eastAsia"/>
                <w:color w:val="auto"/>
                <w:sz w:val="21"/>
                <w:highlight w:val="none"/>
                <w:lang w:eastAsia="zh-CN"/>
              </w:rPr>
              <w:t>建设地点：位于</w:t>
            </w:r>
            <w:r>
              <w:rPr>
                <w:sz w:val="21"/>
              </w:rPr>
              <w:t>玉环市</w:t>
            </w:r>
            <w:r>
              <w:rPr>
                <w:rFonts w:hint="eastAsia"/>
                <w:sz w:val="21"/>
                <w:lang w:eastAsia="zh-CN"/>
              </w:rPr>
              <w:t>坎门街道红旗社区炮台山</w:t>
            </w:r>
          </w:p>
          <w:p>
            <w:pPr>
              <w:pStyle w:val="16"/>
              <w:keepNext w:val="0"/>
              <w:keepLines w:val="0"/>
              <w:pageBreakBefore w:val="0"/>
              <w:widowControl w:val="0"/>
              <w:kinsoku/>
              <w:wordWrap/>
              <w:overflowPunct/>
              <w:topLinePunct w:val="0"/>
              <w:autoSpaceDE w:val="0"/>
              <w:autoSpaceDN w:val="0"/>
              <w:bidi w:val="0"/>
              <w:adjustRightInd/>
              <w:snapToGrid/>
              <w:spacing w:line="360" w:lineRule="auto"/>
              <w:ind w:left="108" w:right="-17"/>
              <w:textAlignment w:val="auto"/>
              <w:outlineLvl w:val="9"/>
              <w:rPr>
                <w:rFonts w:hint="eastAsia"/>
                <w:color w:val="auto"/>
                <w:sz w:val="21"/>
                <w:highlight w:val="none"/>
                <w:lang w:eastAsia="zh-CN"/>
              </w:rPr>
            </w:pPr>
            <w:r>
              <w:rPr>
                <w:rFonts w:hint="eastAsia"/>
                <w:color w:val="auto"/>
                <w:sz w:val="21"/>
                <w:highlight w:val="none"/>
                <w:lang w:eastAsia="zh-CN"/>
              </w:rPr>
              <w:t xml:space="preserve">工程预算造价：约 </w:t>
            </w:r>
            <w:r>
              <w:rPr>
                <w:rFonts w:hint="eastAsia"/>
                <w:color w:val="auto"/>
                <w:sz w:val="21"/>
                <w:highlight w:val="none"/>
                <w:lang w:val="en-US" w:eastAsia="zh-CN"/>
              </w:rPr>
              <w:t>750</w:t>
            </w:r>
            <w:r>
              <w:rPr>
                <w:rFonts w:hint="eastAsia"/>
                <w:color w:val="auto"/>
                <w:sz w:val="21"/>
                <w:highlight w:val="none"/>
                <w:lang w:eastAsia="zh-CN"/>
              </w:rPr>
              <w:t>万元。</w:t>
            </w:r>
          </w:p>
          <w:p>
            <w:pPr>
              <w:pStyle w:val="16"/>
              <w:keepNext w:val="0"/>
              <w:keepLines w:val="0"/>
              <w:pageBreakBefore w:val="0"/>
              <w:widowControl w:val="0"/>
              <w:kinsoku/>
              <w:wordWrap/>
              <w:overflowPunct/>
              <w:topLinePunct w:val="0"/>
              <w:autoSpaceDE w:val="0"/>
              <w:autoSpaceDN w:val="0"/>
              <w:bidi w:val="0"/>
              <w:adjustRightInd/>
              <w:snapToGrid/>
              <w:spacing w:line="360" w:lineRule="auto"/>
              <w:ind w:left="108" w:right="-17"/>
              <w:textAlignment w:val="auto"/>
              <w:outlineLvl w:val="9"/>
              <w:rPr>
                <w:rFonts w:hint="eastAsia"/>
                <w:color w:val="auto"/>
                <w:sz w:val="21"/>
                <w:highlight w:val="none"/>
                <w:lang w:eastAsia="zh-CN"/>
              </w:rPr>
            </w:pPr>
            <w:r>
              <w:rPr>
                <w:rFonts w:hint="eastAsia"/>
                <w:color w:val="auto"/>
                <w:sz w:val="21"/>
                <w:highlight w:val="none"/>
                <w:lang w:eastAsia="zh-CN"/>
              </w:rPr>
              <w:t>要求质量等级：合格。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8" w:hRule="atLeast"/>
        </w:trPr>
        <w:tc>
          <w:tcPr>
            <w:tcW w:w="683" w:type="dxa"/>
            <w:vMerge w:val="continue"/>
            <w:tcBorders>
              <w:top w:val="nil"/>
            </w:tcBorders>
          </w:tcPr>
          <w:p>
            <w:pPr>
              <w:rPr>
                <w:color w:val="auto"/>
                <w:sz w:val="2"/>
                <w:szCs w:val="2"/>
                <w:highlight w:val="none"/>
              </w:rPr>
            </w:pPr>
          </w:p>
        </w:tc>
        <w:tc>
          <w:tcPr>
            <w:tcW w:w="2295" w:type="dxa"/>
            <w:vMerge w:val="continue"/>
            <w:tcBorders>
              <w:top w:val="nil"/>
            </w:tcBorders>
          </w:tcPr>
          <w:p>
            <w:pPr>
              <w:rPr>
                <w:color w:val="auto"/>
                <w:sz w:val="2"/>
                <w:szCs w:val="2"/>
                <w:highlight w:val="none"/>
              </w:rPr>
            </w:pPr>
          </w:p>
        </w:tc>
        <w:tc>
          <w:tcPr>
            <w:tcW w:w="6897" w:type="dxa"/>
          </w:tcPr>
          <w:p>
            <w:pPr>
              <w:pStyle w:val="16"/>
              <w:spacing w:before="58"/>
              <w:ind w:left="108"/>
              <w:rPr>
                <w:rFonts w:hint="eastAsia"/>
                <w:color w:val="auto"/>
                <w:sz w:val="21"/>
                <w:highlight w:val="none"/>
              </w:rPr>
            </w:pPr>
            <w:r>
              <w:rPr>
                <w:rFonts w:hint="eastAsia"/>
                <w:color w:val="auto"/>
                <w:sz w:val="21"/>
                <w:highlight w:val="none"/>
              </w:rPr>
              <w:t>名称：</w:t>
            </w:r>
            <w:r>
              <w:rPr>
                <w:rFonts w:hint="eastAsia"/>
                <w:color w:val="auto"/>
                <w:sz w:val="21"/>
                <w:highlight w:val="none"/>
                <w:lang w:eastAsia="zh-CN"/>
              </w:rPr>
              <w:t>玉环市人民政府坎门街道办事处</w:t>
            </w:r>
            <w:r>
              <w:rPr>
                <w:rFonts w:hint="eastAsia"/>
                <w:color w:val="auto"/>
                <w:sz w:val="21"/>
                <w:highlight w:val="none"/>
              </w:rPr>
              <w:t xml:space="preserve"> </w:t>
            </w:r>
          </w:p>
          <w:p>
            <w:pPr>
              <w:pStyle w:val="16"/>
              <w:spacing w:before="58"/>
              <w:ind w:left="108"/>
              <w:rPr>
                <w:rFonts w:hint="eastAsia"/>
                <w:color w:val="auto"/>
                <w:sz w:val="21"/>
                <w:highlight w:val="none"/>
              </w:rPr>
            </w:pPr>
            <w:r>
              <w:rPr>
                <w:rFonts w:hint="eastAsia"/>
                <w:color w:val="auto"/>
                <w:sz w:val="21"/>
                <w:highlight w:val="none"/>
              </w:rPr>
              <w:t>地址：玉环市坎门街道</w:t>
            </w:r>
          </w:p>
          <w:p>
            <w:pPr>
              <w:pStyle w:val="16"/>
              <w:spacing w:before="58"/>
              <w:ind w:left="108"/>
              <w:rPr>
                <w:rFonts w:hint="eastAsia" w:eastAsia="宋体"/>
                <w:color w:val="auto"/>
                <w:sz w:val="21"/>
                <w:highlight w:val="none"/>
                <w:lang w:eastAsia="zh-CN"/>
              </w:rPr>
            </w:pPr>
            <w:r>
              <w:rPr>
                <w:rFonts w:hint="eastAsia"/>
                <w:color w:val="auto"/>
                <w:sz w:val="21"/>
                <w:highlight w:val="none"/>
              </w:rPr>
              <w:t>联系人：</w:t>
            </w:r>
            <w:r>
              <w:rPr>
                <w:rFonts w:hint="eastAsia"/>
                <w:color w:val="auto"/>
                <w:sz w:val="21"/>
                <w:highlight w:val="none"/>
                <w:lang w:eastAsia="zh-CN"/>
              </w:rPr>
              <w:t>吴女士</w:t>
            </w:r>
          </w:p>
          <w:p>
            <w:pPr>
              <w:pStyle w:val="16"/>
              <w:spacing w:before="58"/>
              <w:ind w:left="108"/>
              <w:rPr>
                <w:color w:val="auto"/>
                <w:sz w:val="21"/>
                <w:highlight w:val="none"/>
              </w:rPr>
            </w:pPr>
            <w:r>
              <w:rPr>
                <w:rFonts w:hint="eastAsia"/>
                <w:color w:val="auto"/>
                <w:sz w:val="21"/>
                <w:highlight w:val="none"/>
              </w:rPr>
              <w:t>电话：</w:t>
            </w:r>
            <w:r>
              <w:rPr>
                <w:rFonts w:hint="eastAsia"/>
                <w:color w:val="auto"/>
                <w:sz w:val="21"/>
                <w:highlight w:val="none"/>
                <w:lang w:val="en-US" w:eastAsia="zh-CN"/>
              </w:rPr>
              <w:t>13967620415</w:t>
            </w:r>
            <w:r>
              <w:rPr>
                <w:rFonts w:hint="eastAsia"/>
                <w:color w:val="auto"/>
                <w:sz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3" w:hRule="atLeast"/>
        </w:trPr>
        <w:tc>
          <w:tcPr>
            <w:tcW w:w="683" w:type="dxa"/>
            <w:vMerge w:val="continue"/>
            <w:tcBorders>
              <w:top w:val="nil"/>
            </w:tcBorders>
          </w:tcPr>
          <w:p>
            <w:pPr>
              <w:rPr>
                <w:color w:val="auto"/>
                <w:sz w:val="2"/>
                <w:szCs w:val="2"/>
                <w:highlight w:val="none"/>
              </w:rPr>
            </w:pPr>
          </w:p>
        </w:tc>
        <w:tc>
          <w:tcPr>
            <w:tcW w:w="2295" w:type="dxa"/>
            <w:vMerge w:val="continue"/>
            <w:tcBorders>
              <w:top w:val="nil"/>
            </w:tcBorders>
          </w:tcPr>
          <w:p>
            <w:pPr>
              <w:rPr>
                <w:color w:val="auto"/>
                <w:sz w:val="2"/>
                <w:szCs w:val="2"/>
                <w:highlight w:val="none"/>
              </w:rPr>
            </w:pPr>
          </w:p>
        </w:tc>
        <w:tc>
          <w:tcPr>
            <w:tcW w:w="6897" w:type="dxa"/>
          </w:tcPr>
          <w:p>
            <w:pPr>
              <w:pStyle w:val="16"/>
              <w:spacing w:before="60"/>
              <w:ind w:left="108"/>
              <w:rPr>
                <w:rFonts w:hint="eastAsia"/>
                <w:color w:val="auto"/>
                <w:sz w:val="21"/>
                <w:highlight w:val="none"/>
              </w:rPr>
            </w:pPr>
            <w:r>
              <w:rPr>
                <w:rFonts w:hint="eastAsia"/>
                <w:color w:val="auto"/>
                <w:sz w:val="21"/>
                <w:highlight w:val="none"/>
              </w:rPr>
              <w:t>名称：建经投资咨询有限公司</w:t>
            </w:r>
          </w:p>
          <w:p>
            <w:pPr>
              <w:pStyle w:val="16"/>
              <w:spacing w:before="60"/>
              <w:ind w:left="108"/>
              <w:rPr>
                <w:rFonts w:hint="eastAsia"/>
                <w:color w:val="auto"/>
                <w:sz w:val="21"/>
                <w:highlight w:val="none"/>
              </w:rPr>
            </w:pPr>
            <w:r>
              <w:rPr>
                <w:rFonts w:hint="eastAsia"/>
                <w:color w:val="auto"/>
                <w:sz w:val="21"/>
                <w:highlight w:val="none"/>
              </w:rPr>
              <w:t>地址：玉环市玉城街道泰兴苑117号401室（13号小区20栋）</w:t>
            </w:r>
          </w:p>
          <w:p>
            <w:pPr>
              <w:pStyle w:val="16"/>
              <w:spacing w:before="60"/>
              <w:ind w:left="108"/>
              <w:rPr>
                <w:rFonts w:hint="eastAsia"/>
                <w:color w:val="auto"/>
                <w:sz w:val="21"/>
                <w:highlight w:val="none"/>
              </w:rPr>
            </w:pPr>
            <w:r>
              <w:rPr>
                <w:rFonts w:hint="eastAsia"/>
                <w:color w:val="auto"/>
                <w:sz w:val="21"/>
                <w:highlight w:val="none"/>
              </w:rPr>
              <w:t>联系人：王先生</w:t>
            </w:r>
          </w:p>
          <w:p>
            <w:pPr>
              <w:pStyle w:val="16"/>
              <w:spacing w:before="60"/>
              <w:ind w:left="108"/>
              <w:rPr>
                <w:color w:val="auto"/>
                <w:sz w:val="21"/>
                <w:highlight w:val="none"/>
              </w:rPr>
            </w:pPr>
            <w:r>
              <w:rPr>
                <w:rFonts w:hint="eastAsia"/>
                <w:color w:val="auto"/>
                <w:sz w:val="21"/>
                <w:highlight w:val="none"/>
              </w:rPr>
              <w:t xml:space="preserve">电话：18257670313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3" w:hRule="atLeast"/>
        </w:trPr>
        <w:tc>
          <w:tcPr>
            <w:tcW w:w="683" w:type="dxa"/>
          </w:tcPr>
          <w:p>
            <w:pPr>
              <w:pStyle w:val="16"/>
              <w:spacing w:before="10"/>
              <w:rPr>
                <w:rFonts w:ascii="黑体"/>
                <w:b/>
                <w:color w:val="auto"/>
                <w:sz w:val="16"/>
                <w:highlight w:val="none"/>
              </w:rPr>
            </w:pPr>
          </w:p>
          <w:p>
            <w:pPr>
              <w:pStyle w:val="16"/>
              <w:ind w:left="7"/>
              <w:jc w:val="center"/>
              <w:rPr>
                <w:color w:val="auto"/>
                <w:sz w:val="21"/>
                <w:highlight w:val="none"/>
              </w:rPr>
            </w:pPr>
            <w:r>
              <w:rPr>
                <w:color w:val="auto"/>
                <w:w w:val="99"/>
                <w:sz w:val="21"/>
                <w:highlight w:val="none"/>
              </w:rPr>
              <w:t>2</w:t>
            </w:r>
          </w:p>
        </w:tc>
        <w:tc>
          <w:tcPr>
            <w:tcW w:w="2295" w:type="dxa"/>
          </w:tcPr>
          <w:p>
            <w:pPr>
              <w:pStyle w:val="16"/>
              <w:spacing w:before="10"/>
              <w:rPr>
                <w:rFonts w:ascii="黑体"/>
                <w:b/>
                <w:color w:val="auto"/>
                <w:sz w:val="16"/>
                <w:highlight w:val="none"/>
              </w:rPr>
            </w:pPr>
          </w:p>
          <w:p>
            <w:pPr>
              <w:pStyle w:val="16"/>
              <w:ind w:left="177" w:right="173"/>
              <w:jc w:val="center"/>
              <w:rPr>
                <w:color w:val="auto"/>
                <w:sz w:val="21"/>
                <w:highlight w:val="none"/>
              </w:rPr>
            </w:pPr>
            <w:r>
              <w:rPr>
                <w:color w:val="auto"/>
                <w:sz w:val="21"/>
                <w:highlight w:val="none"/>
              </w:rPr>
              <w:t>招标范围</w:t>
            </w:r>
          </w:p>
        </w:tc>
        <w:tc>
          <w:tcPr>
            <w:tcW w:w="6897" w:type="dxa"/>
          </w:tcPr>
          <w:p>
            <w:pPr>
              <w:pStyle w:val="16"/>
              <w:ind w:left="108"/>
              <w:rPr>
                <w:color w:val="auto"/>
                <w:sz w:val="21"/>
                <w:highlight w:val="none"/>
              </w:rPr>
            </w:pPr>
            <w:r>
              <w:rPr>
                <w:rFonts w:hint="eastAsia"/>
                <w:color w:val="0000FF"/>
                <w:sz w:val="21"/>
                <w:highlight w:val="none"/>
                <w:lang w:eastAsia="zh-CN"/>
              </w:rPr>
              <w:t>招标人提供的施工图纸（设计方案）所包含的全部工程的监理，包括从项目前期准备及施工阶段全过程监理至综合验收完毕、配合结算审核、资料归档、缺陷责任期及保修阶段的监理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86" w:hRule="atLeast"/>
        </w:trPr>
        <w:tc>
          <w:tcPr>
            <w:tcW w:w="683" w:type="dxa"/>
          </w:tcPr>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spacing w:before="3"/>
              <w:rPr>
                <w:rFonts w:ascii="黑体"/>
                <w:b/>
                <w:color w:val="auto"/>
                <w:sz w:val="18"/>
                <w:highlight w:val="none"/>
              </w:rPr>
            </w:pPr>
          </w:p>
          <w:p>
            <w:pPr>
              <w:pStyle w:val="16"/>
              <w:spacing w:before="1"/>
              <w:ind w:left="7"/>
              <w:jc w:val="center"/>
              <w:rPr>
                <w:color w:val="auto"/>
                <w:sz w:val="21"/>
                <w:highlight w:val="none"/>
              </w:rPr>
            </w:pPr>
            <w:r>
              <w:rPr>
                <w:color w:val="auto"/>
                <w:w w:val="99"/>
                <w:sz w:val="21"/>
                <w:highlight w:val="none"/>
              </w:rPr>
              <w:t>3</w:t>
            </w:r>
          </w:p>
        </w:tc>
        <w:tc>
          <w:tcPr>
            <w:tcW w:w="2295" w:type="dxa"/>
          </w:tcPr>
          <w:p>
            <w:pPr>
              <w:pStyle w:val="16"/>
              <w:rPr>
                <w:rFonts w:ascii="黑体"/>
                <w:b/>
                <w:color w:val="auto"/>
                <w:sz w:val="20"/>
                <w:highlight w:val="none"/>
              </w:rPr>
            </w:pPr>
          </w:p>
          <w:p>
            <w:pPr>
              <w:pStyle w:val="16"/>
              <w:rPr>
                <w:rFonts w:ascii="黑体"/>
                <w:b/>
                <w:color w:val="auto"/>
                <w:sz w:val="20"/>
                <w:highlight w:val="none"/>
              </w:rPr>
            </w:pPr>
          </w:p>
          <w:p>
            <w:pPr>
              <w:pStyle w:val="16"/>
              <w:rPr>
                <w:rFonts w:ascii="黑体"/>
                <w:b/>
                <w:color w:val="auto"/>
                <w:sz w:val="20"/>
                <w:highlight w:val="none"/>
              </w:rPr>
            </w:pPr>
          </w:p>
          <w:p>
            <w:pPr>
              <w:pStyle w:val="16"/>
              <w:spacing w:before="3"/>
              <w:rPr>
                <w:rFonts w:ascii="黑体"/>
                <w:b/>
                <w:color w:val="auto"/>
                <w:sz w:val="18"/>
                <w:highlight w:val="none"/>
              </w:rPr>
            </w:pPr>
          </w:p>
          <w:p>
            <w:pPr>
              <w:pStyle w:val="16"/>
              <w:spacing w:before="1"/>
              <w:ind w:left="177" w:right="173"/>
              <w:jc w:val="center"/>
              <w:rPr>
                <w:color w:val="auto"/>
                <w:sz w:val="21"/>
                <w:highlight w:val="none"/>
              </w:rPr>
            </w:pPr>
            <w:r>
              <w:rPr>
                <w:color w:val="auto"/>
                <w:sz w:val="21"/>
                <w:highlight w:val="none"/>
              </w:rPr>
              <w:t>工作内容</w:t>
            </w:r>
          </w:p>
        </w:tc>
        <w:tc>
          <w:tcPr>
            <w:tcW w:w="6897" w:type="dxa"/>
          </w:tcPr>
          <w:p>
            <w:pPr>
              <w:pStyle w:val="16"/>
              <w:spacing w:line="290" w:lineRule="auto"/>
              <w:ind w:left="108" w:right="99"/>
              <w:rPr>
                <w:color w:val="auto"/>
                <w:sz w:val="21"/>
                <w:highlight w:val="none"/>
              </w:rPr>
            </w:pPr>
            <w:r>
              <w:rPr>
                <w:color w:val="auto"/>
                <w:sz w:val="21"/>
                <w:highlight w:val="none"/>
              </w:rPr>
              <w:t>1、监理期限：监理期限为施工全过程，自开工报告签发之日开始，至承接范围内所有工程竣工验收合格结束。</w:t>
            </w:r>
          </w:p>
          <w:p>
            <w:pPr>
              <w:pStyle w:val="16"/>
              <w:spacing w:line="290" w:lineRule="auto"/>
              <w:ind w:left="108" w:right="-15" w:firstLine="103"/>
              <w:rPr>
                <w:color w:val="auto"/>
                <w:sz w:val="21"/>
                <w:highlight w:val="none"/>
              </w:rPr>
            </w:pPr>
            <w:r>
              <w:rPr>
                <w:color w:val="auto"/>
                <w:sz w:val="21"/>
                <w:highlight w:val="none"/>
              </w:rPr>
              <w:t>2</w:t>
            </w:r>
            <w:r>
              <w:rPr>
                <w:color w:val="auto"/>
                <w:spacing w:val="-12"/>
                <w:sz w:val="21"/>
                <w:highlight w:val="none"/>
              </w:rPr>
              <w:t>、本次监理工作内容包括配合项目前期准备工作、施工阶段全过程监理、配合结算审核及保修阶段的监理。</w:t>
            </w:r>
          </w:p>
          <w:p>
            <w:pPr>
              <w:pStyle w:val="16"/>
              <w:spacing w:line="290" w:lineRule="auto"/>
              <w:ind w:left="108" w:right="-15" w:firstLine="103"/>
              <w:rPr>
                <w:color w:val="auto"/>
                <w:spacing w:val="-12"/>
                <w:sz w:val="21"/>
                <w:highlight w:val="none"/>
              </w:rPr>
            </w:pPr>
            <w:r>
              <w:rPr>
                <w:color w:val="auto"/>
                <w:spacing w:val="-2"/>
                <w:w w:val="99"/>
                <w:sz w:val="21"/>
                <w:highlight w:val="none"/>
              </w:rPr>
              <w:t>3</w:t>
            </w:r>
            <w:r>
              <w:rPr>
                <w:color w:val="auto"/>
                <w:spacing w:val="-10"/>
                <w:w w:val="99"/>
                <w:sz w:val="21"/>
                <w:highlight w:val="none"/>
              </w:rPr>
              <w:t>、</w:t>
            </w:r>
            <w:r>
              <w:rPr>
                <w:color w:val="auto"/>
                <w:spacing w:val="-12"/>
                <w:sz w:val="21"/>
                <w:highlight w:val="none"/>
              </w:rPr>
              <w:t>具体监理工作按《建设工程监理规范》（GB50319-2013）、《房屋建筑工</w:t>
            </w:r>
          </w:p>
          <w:p>
            <w:pPr>
              <w:pStyle w:val="16"/>
              <w:spacing w:line="290" w:lineRule="auto"/>
              <w:ind w:left="108" w:right="-15" w:firstLine="103"/>
              <w:rPr>
                <w:color w:val="auto"/>
                <w:sz w:val="21"/>
                <w:highlight w:val="none"/>
              </w:rPr>
            </w:pPr>
            <w:r>
              <w:rPr>
                <w:color w:val="auto"/>
                <w:spacing w:val="-12"/>
                <w:sz w:val="21"/>
                <w:highlight w:val="none"/>
              </w:rPr>
              <w:t>程和市政基础设施工程竣工验收暂行规定》及《施工旁站监理管理办法》  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683" w:type="dxa"/>
          </w:tcPr>
          <w:p>
            <w:pPr>
              <w:pStyle w:val="16"/>
              <w:spacing w:before="69"/>
              <w:ind w:left="7"/>
              <w:jc w:val="center"/>
              <w:rPr>
                <w:color w:val="auto"/>
                <w:sz w:val="21"/>
                <w:highlight w:val="none"/>
              </w:rPr>
            </w:pPr>
            <w:r>
              <w:rPr>
                <w:color w:val="auto"/>
                <w:w w:val="99"/>
                <w:sz w:val="21"/>
                <w:highlight w:val="none"/>
              </w:rPr>
              <w:t>4</w:t>
            </w:r>
          </w:p>
        </w:tc>
        <w:tc>
          <w:tcPr>
            <w:tcW w:w="2295" w:type="dxa"/>
          </w:tcPr>
          <w:p>
            <w:pPr>
              <w:pStyle w:val="16"/>
              <w:spacing w:before="69"/>
              <w:ind w:left="177" w:right="173"/>
              <w:jc w:val="center"/>
              <w:rPr>
                <w:color w:val="auto"/>
                <w:sz w:val="21"/>
                <w:highlight w:val="none"/>
              </w:rPr>
            </w:pPr>
            <w:r>
              <w:rPr>
                <w:color w:val="auto"/>
                <w:sz w:val="21"/>
                <w:highlight w:val="none"/>
              </w:rPr>
              <w:t>资金来源</w:t>
            </w:r>
          </w:p>
        </w:tc>
        <w:tc>
          <w:tcPr>
            <w:tcW w:w="6897" w:type="dxa"/>
          </w:tcPr>
          <w:p>
            <w:pPr>
              <w:pStyle w:val="16"/>
              <w:spacing w:before="69"/>
              <w:ind w:left="108"/>
              <w:rPr>
                <w:color w:val="auto"/>
                <w:sz w:val="21"/>
                <w:highlight w:val="none"/>
              </w:rPr>
            </w:pPr>
            <w:r>
              <w:rPr>
                <w:rFonts w:hint="eastAsia"/>
                <w:color w:val="auto"/>
                <w:sz w:val="21"/>
                <w:highlight w:val="none"/>
                <w:lang w:eastAsia="zh-CN"/>
              </w:rPr>
              <w:t>自筹</w:t>
            </w:r>
            <w:r>
              <w:rPr>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4" w:hRule="atLeast"/>
        </w:trPr>
        <w:tc>
          <w:tcPr>
            <w:tcW w:w="683" w:type="dxa"/>
          </w:tcPr>
          <w:p>
            <w:pPr>
              <w:pStyle w:val="16"/>
              <w:spacing w:before="9"/>
              <w:rPr>
                <w:rFonts w:ascii="黑体"/>
                <w:b/>
                <w:color w:val="auto"/>
                <w:sz w:val="27"/>
                <w:highlight w:val="none"/>
              </w:rPr>
            </w:pPr>
          </w:p>
          <w:p>
            <w:pPr>
              <w:pStyle w:val="16"/>
              <w:ind w:left="7"/>
              <w:jc w:val="center"/>
              <w:rPr>
                <w:color w:val="auto"/>
                <w:sz w:val="21"/>
                <w:highlight w:val="none"/>
              </w:rPr>
            </w:pPr>
            <w:r>
              <w:rPr>
                <w:color w:val="auto"/>
                <w:w w:val="99"/>
                <w:sz w:val="21"/>
                <w:highlight w:val="none"/>
              </w:rPr>
              <w:t>5</w:t>
            </w:r>
          </w:p>
        </w:tc>
        <w:tc>
          <w:tcPr>
            <w:tcW w:w="2295" w:type="dxa"/>
          </w:tcPr>
          <w:p>
            <w:pPr>
              <w:pStyle w:val="16"/>
              <w:spacing w:before="9"/>
              <w:rPr>
                <w:rFonts w:ascii="黑体"/>
                <w:b/>
                <w:color w:val="auto"/>
                <w:sz w:val="27"/>
                <w:highlight w:val="none"/>
              </w:rPr>
            </w:pPr>
          </w:p>
          <w:p>
            <w:pPr>
              <w:pStyle w:val="16"/>
              <w:ind w:left="177" w:right="173"/>
              <w:jc w:val="center"/>
              <w:rPr>
                <w:color w:val="auto"/>
                <w:sz w:val="21"/>
                <w:highlight w:val="none"/>
              </w:rPr>
            </w:pPr>
            <w:r>
              <w:rPr>
                <w:color w:val="auto"/>
                <w:sz w:val="21"/>
                <w:highlight w:val="none"/>
              </w:rPr>
              <w:t>资质要求</w:t>
            </w:r>
          </w:p>
        </w:tc>
        <w:tc>
          <w:tcPr>
            <w:tcW w:w="6897" w:type="dxa"/>
          </w:tcPr>
          <w:p>
            <w:pPr>
              <w:pStyle w:val="16"/>
              <w:spacing w:line="290" w:lineRule="auto"/>
              <w:ind w:right="-15"/>
              <w:rPr>
                <w:color w:val="0000FF"/>
                <w:spacing w:val="-12"/>
                <w:sz w:val="21"/>
                <w:highlight w:val="none"/>
              </w:rPr>
            </w:pPr>
            <w:r>
              <w:rPr>
                <w:color w:val="0000FF"/>
                <w:spacing w:val="-12"/>
                <w:sz w:val="21"/>
                <w:highlight w:val="none"/>
              </w:rPr>
              <w:t>投标人：</w:t>
            </w:r>
            <w:r>
              <w:rPr>
                <w:rFonts w:hint="eastAsia"/>
                <w:color w:val="0000FF"/>
                <w:spacing w:val="-12"/>
                <w:sz w:val="21"/>
                <w:highlight w:val="none"/>
              </w:rPr>
              <w:t>须具备地质灾害治理工程监理</w:t>
            </w:r>
            <w:r>
              <w:rPr>
                <w:rFonts w:hint="eastAsia"/>
                <w:color w:val="0000FF"/>
                <w:spacing w:val="-12"/>
                <w:sz w:val="21"/>
                <w:highlight w:val="none"/>
                <w:lang w:eastAsia="zh-CN"/>
              </w:rPr>
              <w:t>乙级及以上</w:t>
            </w:r>
            <w:r>
              <w:rPr>
                <w:rFonts w:hint="eastAsia"/>
                <w:color w:val="0000FF"/>
                <w:spacing w:val="-12"/>
                <w:sz w:val="21"/>
                <w:highlight w:val="none"/>
              </w:rPr>
              <w:t>资质，并在人员、设备、资金等方面具有相应的能力</w:t>
            </w:r>
            <w:r>
              <w:rPr>
                <w:color w:val="0000FF"/>
                <w:spacing w:val="-12"/>
                <w:sz w:val="21"/>
                <w:highlight w:val="none"/>
              </w:rPr>
              <w:t xml:space="preserve">； </w:t>
            </w:r>
          </w:p>
          <w:p>
            <w:pPr>
              <w:pStyle w:val="16"/>
              <w:spacing w:line="290" w:lineRule="auto"/>
              <w:ind w:right="-15"/>
              <w:rPr>
                <w:color w:val="0000FF"/>
                <w:spacing w:val="-12"/>
                <w:sz w:val="21"/>
                <w:highlight w:val="none"/>
              </w:rPr>
            </w:pPr>
            <w:r>
              <w:rPr>
                <w:color w:val="0000FF"/>
                <w:spacing w:val="-12"/>
                <w:sz w:val="21"/>
                <w:highlight w:val="none"/>
              </w:rPr>
              <w:t>是否接受联合体投标：本项目不接受联合体投标；</w:t>
            </w:r>
          </w:p>
          <w:p>
            <w:pPr>
              <w:pStyle w:val="16"/>
              <w:spacing w:line="290" w:lineRule="auto"/>
              <w:ind w:right="-15"/>
              <w:rPr>
                <w:color w:val="auto"/>
                <w:sz w:val="21"/>
                <w:highlight w:val="none"/>
              </w:rPr>
            </w:pPr>
            <w:r>
              <w:rPr>
                <w:color w:val="0000FF"/>
                <w:spacing w:val="-12"/>
                <w:sz w:val="21"/>
                <w:highlight w:val="none"/>
              </w:rPr>
              <w:t>总监理工程师：</w:t>
            </w:r>
            <w:r>
              <w:rPr>
                <w:rFonts w:hint="eastAsia"/>
                <w:color w:val="0000FF"/>
                <w:spacing w:val="-12"/>
                <w:sz w:val="21"/>
                <w:highlight w:val="none"/>
              </w:rPr>
              <w:t>须取得《全国地质灾害治理工程监理培训证书》和地质类（水文地质、工程地质、环境地质或岩土工程）专业中级（含）以上工程师职称；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683" w:type="dxa"/>
          </w:tcPr>
          <w:p>
            <w:pPr>
              <w:pStyle w:val="16"/>
              <w:spacing w:before="12"/>
              <w:rPr>
                <w:rFonts w:ascii="黑体"/>
                <w:b/>
                <w:color w:val="auto"/>
                <w:sz w:val="20"/>
                <w:highlight w:val="none"/>
              </w:rPr>
            </w:pPr>
          </w:p>
          <w:p>
            <w:pPr>
              <w:pStyle w:val="16"/>
              <w:ind w:left="7"/>
              <w:jc w:val="center"/>
              <w:rPr>
                <w:color w:val="auto"/>
                <w:sz w:val="21"/>
                <w:highlight w:val="none"/>
              </w:rPr>
            </w:pPr>
            <w:r>
              <w:rPr>
                <w:color w:val="auto"/>
                <w:w w:val="99"/>
                <w:sz w:val="21"/>
                <w:highlight w:val="none"/>
              </w:rPr>
              <w:t>6</w:t>
            </w:r>
          </w:p>
        </w:tc>
        <w:tc>
          <w:tcPr>
            <w:tcW w:w="2295" w:type="dxa"/>
          </w:tcPr>
          <w:p>
            <w:pPr>
              <w:pStyle w:val="16"/>
              <w:spacing w:before="12"/>
              <w:rPr>
                <w:rFonts w:ascii="黑体"/>
                <w:b/>
                <w:color w:val="auto"/>
                <w:sz w:val="20"/>
                <w:highlight w:val="none"/>
              </w:rPr>
            </w:pPr>
          </w:p>
          <w:p>
            <w:pPr>
              <w:pStyle w:val="16"/>
              <w:ind w:left="179" w:right="173"/>
              <w:jc w:val="center"/>
              <w:rPr>
                <w:color w:val="auto"/>
                <w:sz w:val="21"/>
                <w:highlight w:val="none"/>
              </w:rPr>
            </w:pPr>
            <w:r>
              <w:rPr>
                <w:color w:val="auto"/>
                <w:sz w:val="21"/>
                <w:highlight w:val="none"/>
              </w:rPr>
              <w:t>投标人确定方式</w:t>
            </w:r>
          </w:p>
        </w:tc>
        <w:tc>
          <w:tcPr>
            <w:tcW w:w="6897" w:type="dxa"/>
          </w:tcPr>
          <w:p>
            <w:pPr>
              <w:pStyle w:val="16"/>
              <w:spacing w:line="242" w:lineRule="auto"/>
              <w:ind w:left="108" w:right="70"/>
              <w:rPr>
                <w:b/>
                <w:color w:val="auto"/>
                <w:sz w:val="21"/>
                <w:highlight w:val="none"/>
              </w:rPr>
            </w:pPr>
            <w:r>
              <w:rPr>
                <w:b/>
                <w:color w:val="auto"/>
                <w:spacing w:val="-8"/>
                <w:w w:val="95"/>
                <w:sz w:val="21"/>
                <w:highlight w:val="none"/>
              </w:rPr>
              <w:t>资格后审</w:t>
            </w:r>
            <w:r>
              <w:rPr>
                <w:b/>
                <w:color w:val="auto"/>
                <w:w w:val="95"/>
                <w:sz w:val="21"/>
                <w:highlight w:val="none"/>
              </w:rPr>
              <w:t>（</w:t>
            </w:r>
            <w:r>
              <w:rPr>
                <w:b/>
                <w:color w:val="auto"/>
                <w:spacing w:val="-3"/>
                <w:w w:val="95"/>
                <w:sz w:val="21"/>
                <w:highlight w:val="none"/>
              </w:rPr>
              <w:t>审查企业资质证书原件、派驻本工程监理人员一览表对应证书</w:t>
            </w:r>
            <w:r>
              <w:rPr>
                <w:b/>
                <w:color w:val="auto"/>
                <w:spacing w:val="-4"/>
                <w:w w:val="95"/>
                <w:sz w:val="21"/>
                <w:highlight w:val="none"/>
              </w:rPr>
              <w:t>原件，未提供上述</w:t>
            </w:r>
            <w:r>
              <w:rPr>
                <w:b/>
                <w:color w:val="auto"/>
                <w:sz w:val="21"/>
                <w:highlight w:val="none"/>
              </w:rPr>
              <w:t>原件之一的，作资格无效处理。）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3" w:hRule="atLeast"/>
        </w:trPr>
        <w:tc>
          <w:tcPr>
            <w:tcW w:w="683" w:type="dxa"/>
          </w:tcPr>
          <w:p>
            <w:pPr>
              <w:pStyle w:val="16"/>
              <w:spacing w:before="142"/>
              <w:ind w:left="7"/>
              <w:jc w:val="center"/>
              <w:rPr>
                <w:color w:val="auto"/>
                <w:sz w:val="21"/>
                <w:highlight w:val="none"/>
              </w:rPr>
            </w:pPr>
            <w:r>
              <w:rPr>
                <w:color w:val="auto"/>
                <w:w w:val="99"/>
                <w:sz w:val="21"/>
                <w:highlight w:val="none"/>
              </w:rPr>
              <w:t>7</w:t>
            </w:r>
          </w:p>
        </w:tc>
        <w:tc>
          <w:tcPr>
            <w:tcW w:w="2295" w:type="dxa"/>
          </w:tcPr>
          <w:p>
            <w:pPr>
              <w:pStyle w:val="16"/>
              <w:spacing w:before="142"/>
              <w:ind w:left="177" w:right="173"/>
              <w:jc w:val="center"/>
              <w:rPr>
                <w:color w:val="auto"/>
                <w:sz w:val="21"/>
                <w:highlight w:val="none"/>
              </w:rPr>
            </w:pPr>
            <w:r>
              <w:rPr>
                <w:color w:val="auto"/>
                <w:sz w:val="21"/>
                <w:highlight w:val="none"/>
              </w:rPr>
              <w:t>招标方式</w:t>
            </w:r>
          </w:p>
        </w:tc>
        <w:tc>
          <w:tcPr>
            <w:tcW w:w="6897" w:type="dxa"/>
          </w:tcPr>
          <w:p>
            <w:pPr>
              <w:pStyle w:val="16"/>
              <w:spacing w:before="142"/>
              <w:ind w:left="108"/>
              <w:rPr>
                <w:color w:val="auto"/>
                <w:sz w:val="21"/>
                <w:highlight w:val="none"/>
              </w:rPr>
            </w:pPr>
            <w:r>
              <w:rPr>
                <w:color w:val="auto"/>
                <w:sz w:val="21"/>
                <w:highlight w:val="none"/>
              </w:rPr>
              <w:t>公开招标</w:t>
            </w:r>
          </w:p>
        </w:tc>
      </w:tr>
    </w:tbl>
    <w:p>
      <w:pPr>
        <w:spacing w:after="0"/>
        <w:rPr>
          <w:color w:val="auto"/>
          <w:sz w:val="21"/>
          <w:highlight w:val="none"/>
        </w:rPr>
        <w:sectPr>
          <w:pgSz w:w="11910" w:h="16840"/>
          <w:pgMar w:top="1080" w:right="520" w:bottom="1040" w:left="920" w:header="891" w:footer="776" w:gutter="0"/>
        </w:sectPr>
      </w:pPr>
    </w:p>
    <w:p>
      <w:pPr>
        <w:pStyle w:val="6"/>
        <w:spacing w:before="5"/>
        <w:rPr>
          <w:rFonts w:ascii="Times New Roman"/>
          <w:color w:val="auto"/>
          <w:sz w:val="18"/>
          <w:highlight w:val="none"/>
        </w:rPr>
      </w:pPr>
    </w:p>
    <w:tbl>
      <w:tblPr>
        <w:tblStyle w:val="12"/>
        <w:tblW w:w="9875" w:type="dxa"/>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2295"/>
        <w:gridCol w:w="6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1" w:hRule="atLeast"/>
        </w:trPr>
        <w:tc>
          <w:tcPr>
            <w:tcW w:w="683" w:type="dxa"/>
          </w:tcPr>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spacing w:before="3"/>
              <w:rPr>
                <w:rFonts w:ascii="Times New Roman"/>
                <w:color w:val="auto"/>
                <w:sz w:val="21"/>
                <w:highlight w:val="none"/>
                <w:shd w:val="clear" w:color="auto" w:fill="auto"/>
              </w:rPr>
            </w:pPr>
          </w:p>
          <w:p>
            <w:pPr>
              <w:pStyle w:val="16"/>
              <w:ind w:left="7"/>
              <w:jc w:val="center"/>
              <w:rPr>
                <w:color w:val="auto"/>
                <w:sz w:val="21"/>
                <w:highlight w:val="none"/>
                <w:shd w:val="clear" w:color="auto" w:fill="auto"/>
              </w:rPr>
            </w:pPr>
            <w:r>
              <w:rPr>
                <w:color w:val="auto"/>
                <w:w w:val="99"/>
                <w:sz w:val="21"/>
                <w:highlight w:val="none"/>
                <w:shd w:val="clear" w:color="auto" w:fill="auto"/>
              </w:rPr>
              <w:t>8</w:t>
            </w:r>
          </w:p>
        </w:tc>
        <w:tc>
          <w:tcPr>
            <w:tcW w:w="2295" w:type="dxa"/>
          </w:tcPr>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spacing w:before="3"/>
              <w:rPr>
                <w:rFonts w:ascii="Times New Roman"/>
                <w:color w:val="auto"/>
                <w:sz w:val="21"/>
                <w:highlight w:val="none"/>
                <w:shd w:val="clear" w:color="auto" w:fill="auto"/>
              </w:rPr>
            </w:pPr>
          </w:p>
          <w:p>
            <w:pPr>
              <w:pStyle w:val="16"/>
              <w:ind w:left="179" w:right="173"/>
              <w:jc w:val="center"/>
              <w:rPr>
                <w:color w:val="auto"/>
                <w:sz w:val="21"/>
                <w:highlight w:val="none"/>
                <w:shd w:val="clear" w:color="auto" w:fill="auto"/>
              </w:rPr>
            </w:pPr>
            <w:r>
              <w:rPr>
                <w:color w:val="auto"/>
                <w:sz w:val="21"/>
                <w:highlight w:val="none"/>
                <w:shd w:val="clear" w:color="auto" w:fill="auto"/>
              </w:rPr>
              <w:t>投标文件组成</w:t>
            </w:r>
          </w:p>
        </w:tc>
        <w:tc>
          <w:tcPr>
            <w:tcW w:w="6897" w:type="dxa"/>
          </w:tcPr>
          <w:p>
            <w:pPr>
              <w:pStyle w:val="16"/>
              <w:spacing w:before="1"/>
              <w:ind w:left="108"/>
              <w:jc w:val="both"/>
              <w:rPr>
                <w:color w:val="auto"/>
                <w:sz w:val="21"/>
                <w:highlight w:val="none"/>
                <w:shd w:val="clear" w:color="auto" w:fill="auto"/>
              </w:rPr>
            </w:pPr>
            <w:r>
              <w:rPr>
                <w:color w:val="auto"/>
                <w:sz w:val="21"/>
                <w:highlight w:val="none"/>
                <w:shd w:val="clear" w:color="auto" w:fill="auto"/>
              </w:rPr>
              <w:t>投标文件由商务标组成。</w:t>
            </w:r>
          </w:p>
          <w:p>
            <w:pPr>
              <w:pStyle w:val="16"/>
              <w:spacing w:before="57"/>
              <w:ind w:left="108"/>
              <w:jc w:val="both"/>
              <w:rPr>
                <w:color w:val="auto"/>
                <w:sz w:val="22"/>
                <w:szCs w:val="24"/>
                <w:highlight w:val="none"/>
                <w:shd w:val="clear" w:color="auto" w:fill="auto"/>
              </w:rPr>
            </w:pPr>
            <w:r>
              <w:rPr>
                <w:color w:val="auto"/>
                <w:sz w:val="22"/>
                <w:szCs w:val="24"/>
                <w:highlight w:val="none"/>
                <w:shd w:val="clear" w:color="auto" w:fill="auto"/>
              </w:rPr>
              <w:t>1、商务标包括：</w:t>
            </w:r>
          </w:p>
          <w:p>
            <w:pPr>
              <w:pStyle w:val="16"/>
              <w:numPr>
                <w:ilvl w:val="0"/>
                <w:numId w:val="3"/>
              </w:numPr>
              <w:tabs>
                <w:tab w:val="left" w:pos="633"/>
              </w:tabs>
              <w:spacing w:before="58" w:after="0" w:line="240" w:lineRule="auto"/>
              <w:ind w:left="632" w:right="0" w:hanging="524"/>
              <w:jc w:val="both"/>
              <w:rPr>
                <w:color w:val="auto"/>
                <w:sz w:val="22"/>
                <w:szCs w:val="24"/>
                <w:highlight w:val="none"/>
                <w:shd w:val="clear" w:color="auto" w:fill="auto"/>
              </w:rPr>
            </w:pPr>
            <w:r>
              <w:rPr>
                <w:color w:val="auto"/>
                <w:sz w:val="22"/>
                <w:szCs w:val="24"/>
                <w:highlight w:val="none"/>
                <w:shd w:val="clear" w:color="auto" w:fill="auto"/>
              </w:rPr>
              <w:t>投标函（附件一</w:t>
            </w:r>
            <w:r>
              <w:rPr>
                <w:color w:val="auto"/>
                <w:spacing w:val="-104"/>
                <w:sz w:val="22"/>
                <w:szCs w:val="24"/>
                <w:highlight w:val="none"/>
                <w:shd w:val="clear" w:color="auto" w:fill="auto"/>
              </w:rPr>
              <w:t>）</w:t>
            </w:r>
            <w:r>
              <w:rPr>
                <w:color w:val="auto"/>
                <w:sz w:val="22"/>
                <w:szCs w:val="24"/>
                <w:highlight w:val="none"/>
                <w:shd w:val="clear" w:color="auto" w:fill="auto"/>
              </w:rPr>
              <w:t>。</w:t>
            </w:r>
          </w:p>
          <w:p>
            <w:pPr>
              <w:pStyle w:val="16"/>
              <w:numPr>
                <w:ilvl w:val="0"/>
                <w:numId w:val="3"/>
              </w:numPr>
              <w:tabs>
                <w:tab w:val="left" w:pos="628"/>
              </w:tabs>
              <w:spacing w:before="57" w:after="0" w:line="240" w:lineRule="auto"/>
              <w:ind w:left="627" w:right="0" w:hanging="524"/>
              <w:jc w:val="both"/>
              <w:rPr>
                <w:color w:val="auto"/>
                <w:sz w:val="22"/>
                <w:szCs w:val="24"/>
                <w:highlight w:val="none"/>
                <w:shd w:val="clear" w:color="auto" w:fill="auto"/>
              </w:rPr>
            </w:pPr>
            <w:r>
              <w:rPr>
                <w:color w:val="auto"/>
                <w:sz w:val="21"/>
                <w:highlight w:val="none"/>
                <w:shd w:val="clear" w:color="auto" w:fill="auto"/>
              </w:rPr>
              <w:t>派驻本工程监理人员一览表（附件二）</w:t>
            </w:r>
            <w:r>
              <w:rPr>
                <w:color w:val="auto"/>
                <w:w w:val="99"/>
                <w:sz w:val="22"/>
                <w:szCs w:val="24"/>
                <w:highlight w:val="none"/>
                <w:shd w:val="clear" w:color="auto" w:fill="auto"/>
              </w:rPr>
              <w:t>；</w:t>
            </w:r>
          </w:p>
          <w:p>
            <w:pPr>
              <w:pStyle w:val="16"/>
              <w:numPr>
                <w:ilvl w:val="0"/>
                <w:numId w:val="3"/>
              </w:numPr>
              <w:tabs>
                <w:tab w:val="left" w:pos="628"/>
              </w:tabs>
              <w:spacing w:before="60" w:after="0" w:line="240" w:lineRule="auto"/>
              <w:ind w:left="627" w:right="0" w:hanging="524"/>
              <w:jc w:val="both"/>
              <w:rPr>
                <w:color w:val="auto"/>
                <w:sz w:val="22"/>
                <w:szCs w:val="24"/>
                <w:highlight w:val="none"/>
                <w:shd w:val="clear" w:color="auto" w:fill="auto"/>
              </w:rPr>
            </w:pPr>
            <w:r>
              <w:rPr>
                <w:color w:val="auto"/>
                <w:spacing w:val="-1"/>
                <w:w w:val="99"/>
                <w:sz w:val="22"/>
                <w:szCs w:val="24"/>
                <w:highlight w:val="none"/>
                <w:shd w:val="clear" w:color="auto" w:fill="auto"/>
              </w:rPr>
              <w:t>台</w:t>
            </w:r>
            <w:r>
              <w:rPr>
                <w:color w:val="auto"/>
                <w:sz w:val="21"/>
                <w:highlight w:val="none"/>
                <w:shd w:val="clear" w:color="auto" w:fill="auto"/>
              </w:rPr>
              <w:t>州市建设工程投标人资格自查表（附件三）</w:t>
            </w:r>
            <w:r>
              <w:rPr>
                <w:color w:val="auto"/>
                <w:w w:val="99"/>
                <w:sz w:val="22"/>
                <w:szCs w:val="24"/>
                <w:highlight w:val="none"/>
                <w:shd w:val="clear" w:color="auto" w:fill="auto"/>
              </w:rPr>
              <w:t>；</w:t>
            </w:r>
          </w:p>
          <w:p>
            <w:pPr>
              <w:pStyle w:val="16"/>
              <w:numPr>
                <w:ilvl w:val="0"/>
                <w:numId w:val="3"/>
              </w:numPr>
              <w:tabs>
                <w:tab w:val="left" w:pos="628"/>
              </w:tabs>
              <w:spacing w:before="57" w:after="0" w:line="240" w:lineRule="auto"/>
              <w:ind w:left="627" w:right="0" w:hanging="524"/>
              <w:jc w:val="both"/>
              <w:rPr>
                <w:color w:val="auto"/>
                <w:sz w:val="22"/>
                <w:szCs w:val="24"/>
                <w:highlight w:val="none"/>
                <w:shd w:val="clear" w:color="auto" w:fill="auto"/>
              </w:rPr>
            </w:pPr>
            <w:r>
              <w:rPr>
                <w:color w:val="auto"/>
                <w:sz w:val="21"/>
                <w:highlight w:val="none"/>
                <w:shd w:val="clear" w:color="auto" w:fill="auto"/>
              </w:rPr>
              <w:t>台州市建设工程投标项目总监资格自查表（附件四）</w:t>
            </w:r>
            <w:r>
              <w:rPr>
                <w:color w:val="auto"/>
                <w:w w:val="99"/>
                <w:sz w:val="22"/>
                <w:szCs w:val="24"/>
                <w:highlight w:val="none"/>
                <w:shd w:val="clear" w:color="auto" w:fill="auto"/>
              </w:rPr>
              <w:t>；</w:t>
            </w:r>
          </w:p>
          <w:p>
            <w:pPr>
              <w:pStyle w:val="16"/>
              <w:numPr>
                <w:ilvl w:val="0"/>
                <w:numId w:val="3"/>
              </w:numPr>
              <w:tabs>
                <w:tab w:val="left" w:pos="628"/>
              </w:tabs>
              <w:spacing w:before="57" w:after="0" w:line="240" w:lineRule="auto"/>
              <w:ind w:left="627" w:right="0" w:hanging="524"/>
              <w:jc w:val="both"/>
              <w:rPr>
                <w:color w:val="auto"/>
                <w:sz w:val="22"/>
                <w:szCs w:val="24"/>
                <w:highlight w:val="none"/>
                <w:shd w:val="clear" w:color="auto" w:fill="auto"/>
              </w:rPr>
            </w:pPr>
            <w:r>
              <w:rPr>
                <w:color w:val="auto"/>
                <w:sz w:val="21"/>
                <w:highlight w:val="none"/>
                <w:shd w:val="clear" w:color="auto" w:fill="auto"/>
              </w:rPr>
              <w:t>台州市建设工程诚信投标承诺书（附件五）</w:t>
            </w:r>
            <w:r>
              <w:rPr>
                <w:color w:val="auto"/>
                <w:w w:val="99"/>
                <w:sz w:val="22"/>
                <w:szCs w:val="24"/>
                <w:highlight w:val="none"/>
                <w:shd w:val="clear" w:color="auto" w:fill="auto"/>
              </w:rPr>
              <w:t>；</w:t>
            </w:r>
          </w:p>
          <w:p>
            <w:pPr>
              <w:pStyle w:val="16"/>
              <w:numPr>
                <w:ilvl w:val="0"/>
                <w:numId w:val="3"/>
              </w:numPr>
              <w:tabs>
                <w:tab w:val="left" w:pos="628"/>
              </w:tabs>
              <w:spacing w:before="58" w:after="0" w:line="240" w:lineRule="auto"/>
              <w:ind w:left="627" w:right="0" w:hanging="524"/>
              <w:jc w:val="both"/>
              <w:rPr>
                <w:color w:val="auto"/>
                <w:sz w:val="22"/>
                <w:szCs w:val="24"/>
                <w:highlight w:val="none"/>
                <w:shd w:val="clear" w:color="auto" w:fill="auto"/>
              </w:rPr>
            </w:pPr>
            <w:r>
              <w:rPr>
                <w:color w:val="auto"/>
                <w:sz w:val="22"/>
                <w:szCs w:val="24"/>
                <w:highlight w:val="none"/>
                <w:shd w:val="clear" w:color="auto" w:fill="auto"/>
              </w:rPr>
              <w:t>证书材料：</w:t>
            </w:r>
          </w:p>
          <w:p>
            <w:pPr>
              <w:pStyle w:val="16"/>
              <w:spacing w:before="57" w:line="290" w:lineRule="auto"/>
              <w:ind w:left="103" w:right="90"/>
              <w:jc w:val="both"/>
              <w:rPr>
                <w:color w:val="auto"/>
                <w:sz w:val="21"/>
                <w:highlight w:val="none"/>
                <w:shd w:val="clear" w:color="auto" w:fill="auto"/>
              </w:rPr>
            </w:pPr>
            <w:r>
              <w:rPr>
                <w:color w:val="auto"/>
                <w:spacing w:val="2"/>
                <w:w w:val="99"/>
                <w:sz w:val="22"/>
                <w:szCs w:val="24"/>
                <w:highlight w:val="none"/>
                <w:shd w:val="clear" w:color="auto" w:fill="auto"/>
              </w:rPr>
              <w:t>①</w:t>
            </w:r>
            <w:r>
              <w:rPr>
                <w:color w:val="auto"/>
                <w:sz w:val="21"/>
                <w:highlight w:val="none"/>
                <w:shd w:val="clear" w:color="auto" w:fill="auto"/>
              </w:rPr>
              <w:t>证书材料</w:t>
            </w:r>
            <w:r>
              <w:rPr>
                <w:b/>
                <w:color w:val="auto"/>
                <w:spacing w:val="3"/>
                <w:w w:val="99"/>
                <w:sz w:val="22"/>
                <w:szCs w:val="24"/>
                <w:highlight w:val="none"/>
                <w:shd w:val="clear" w:color="auto" w:fill="auto"/>
              </w:rPr>
              <w:t>复印件</w:t>
            </w:r>
            <w:r>
              <w:rPr>
                <w:b/>
                <w:color w:val="auto"/>
                <w:spacing w:val="4"/>
                <w:w w:val="99"/>
                <w:sz w:val="22"/>
                <w:szCs w:val="24"/>
                <w:highlight w:val="none"/>
                <w:shd w:val="clear" w:color="auto" w:fill="auto"/>
              </w:rPr>
              <w:t>（</w:t>
            </w:r>
            <w:r>
              <w:rPr>
                <w:b/>
                <w:color w:val="auto"/>
                <w:spacing w:val="3"/>
                <w:w w:val="99"/>
                <w:sz w:val="22"/>
                <w:szCs w:val="24"/>
                <w:highlight w:val="none"/>
                <w:shd w:val="clear" w:color="auto" w:fill="auto"/>
              </w:rPr>
              <w:t>盖单位公章</w:t>
            </w:r>
            <w:r>
              <w:rPr>
                <w:b/>
                <w:color w:val="auto"/>
                <w:spacing w:val="-101"/>
                <w:w w:val="99"/>
                <w:sz w:val="22"/>
                <w:szCs w:val="24"/>
                <w:highlight w:val="none"/>
                <w:shd w:val="clear" w:color="auto" w:fill="auto"/>
              </w:rPr>
              <w:t>）</w:t>
            </w:r>
            <w:r>
              <w:rPr>
                <w:color w:val="auto"/>
                <w:spacing w:val="1"/>
                <w:w w:val="99"/>
                <w:sz w:val="22"/>
                <w:szCs w:val="24"/>
                <w:highlight w:val="none"/>
                <w:shd w:val="clear" w:color="auto" w:fill="auto"/>
              </w:rPr>
              <w:t>：</w:t>
            </w:r>
            <w:r>
              <w:rPr>
                <w:sz w:val="21"/>
              </w:rPr>
              <w:t>对应附件二派驻本工程的投标人本单位注册的地质灾害工程监理的培训证书及职称证书的复印件</w:t>
            </w:r>
            <w:r>
              <w:rPr>
                <w:color w:val="auto"/>
                <w:sz w:val="21"/>
                <w:highlight w:val="none"/>
                <w:shd w:val="clear" w:color="auto" w:fill="auto"/>
              </w:rPr>
              <w:t>；</w:t>
            </w:r>
          </w:p>
          <w:p>
            <w:pPr>
              <w:pStyle w:val="16"/>
              <w:spacing w:before="6" w:line="320" w:lineRule="atLeast"/>
              <w:ind w:left="103" w:right="-15"/>
              <w:rPr>
                <w:rFonts w:hint="eastAsia" w:eastAsia="宋体"/>
                <w:color w:val="auto"/>
                <w:sz w:val="21"/>
                <w:highlight w:val="none"/>
                <w:shd w:val="clear" w:color="auto" w:fill="auto"/>
                <w:lang w:eastAsia="zh-CN"/>
              </w:rPr>
            </w:pPr>
            <w:r>
              <w:rPr>
                <w:color w:val="auto"/>
                <w:spacing w:val="-1"/>
                <w:w w:val="99"/>
                <w:sz w:val="22"/>
                <w:szCs w:val="24"/>
                <w:highlight w:val="none"/>
                <w:shd w:val="clear" w:color="auto" w:fill="auto"/>
              </w:rPr>
              <w:t>②</w:t>
            </w:r>
            <w:r>
              <w:rPr>
                <w:color w:val="auto"/>
                <w:sz w:val="21"/>
                <w:highlight w:val="none"/>
                <w:shd w:val="clear" w:color="auto" w:fill="auto"/>
              </w:rPr>
              <w:t>资质证书（副本）</w:t>
            </w:r>
            <w:r>
              <w:rPr>
                <w:b/>
                <w:color w:val="auto"/>
                <w:spacing w:val="2"/>
                <w:w w:val="99"/>
                <w:sz w:val="22"/>
                <w:szCs w:val="24"/>
                <w:highlight w:val="none"/>
                <w:shd w:val="clear" w:color="auto" w:fill="auto"/>
              </w:rPr>
              <w:t>复印件（</w:t>
            </w:r>
            <w:r>
              <w:rPr>
                <w:b/>
                <w:color w:val="auto"/>
                <w:spacing w:val="1"/>
                <w:w w:val="99"/>
                <w:sz w:val="22"/>
                <w:szCs w:val="24"/>
                <w:highlight w:val="none"/>
                <w:shd w:val="clear" w:color="auto" w:fill="auto"/>
              </w:rPr>
              <w:t>盖单位公章</w:t>
            </w:r>
            <w:r>
              <w:rPr>
                <w:b/>
                <w:color w:val="auto"/>
                <w:spacing w:val="-106"/>
                <w:w w:val="99"/>
                <w:sz w:val="22"/>
                <w:szCs w:val="24"/>
                <w:highlight w:val="none"/>
                <w:shd w:val="clear" w:color="auto" w:fill="auto"/>
              </w:rPr>
              <w:t>）</w:t>
            </w:r>
            <w:r>
              <w:rPr>
                <w:rFonts w:hint="eastAsia"/>
                <w:b/>
                <w:color w:val="auto"/>
                <w:w w:val="99"/>
                <w:sz w:val="22"/>
                <w:szCs w:val="24"/>
                <w:highlight w:val="none"/>
                <w:shd w:val="clear" w:color="auto" w:fil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7" w:hRule="atLeast"/>
        </w:trPr>
        <w:tc>
          <w:tcPr>
            <w:tcW w:w="683" w:type="dxa"/>
          </w:tcPr>
          <w:p>
            <w:pPr>
              <w:pStyle w:val="16"/>
              <w:rPr>
                <w:rFonts w:ascii="Times New Roman"/>
                <w:color w:val="auto"/>
                <w:sz w:val="20"/>
                <w:highlight w:val="none"/>
                <w:shd w:val="clear" w:color="auto" w:fill="auto"/>
              </w:rPr>
            </w:pPr>
          </w:p>
          <w:p>
            <w:pPr>
              <w:pStyle w:val="16"/>
              <w:rPr>
                <w:rFonts w:ascii="Times New Roman"/>
                <w:color w:val="auto"/>
                <w:sz w:val="25"/>
                <w:highlight w:val="none"/>
                <w:shd w:val="clear" w:color="auto" w:fill="auto"/>
              </w:rPr>
            </w:pPr>
          </w:p>
          <w:p>
            <w:pPr>
              <w:pStyle w:val="16"/>
              <w:ind w:left="7"/>
              <w:jc w:val="center"/>
              <w:rPr>
                <w:color w:val="auto"/>
                <w:sz w:val="21"/>
                <w:highlight w:val="none"/>
                <w:shd w:val="clear" w:color="auto" w:fill="auto"/>
              </w:rPr>
            </w:pPr>
            <w:r>
              <w:rPr>
                <w:color w:val="auto"/>
                <w:w w:val="99"/>
                <w:sz w:val="21"/>
                <w:highlight w:val="none"/>
                <w:shd w:val="clear" w:color="auto" w:fill="auto"/>
              </w:rPr>
              <w:t>9</w:t>
            </w:r>
          </w:p>
        </w:tc>
        <w:tc>
          <w:tcPr>
            <w:tcW w:w="2295" w:type="dxa"/>
          </w:tcPr>
          <w:p>
            <w:pPr>
              <w:pStyle w:val="16"/>
              <w:rPr>
                <w:rFonts w:ascii="Times New Roman"/>
                <w:color w:val="auto"/>
                <w:sz w:val="20"/>
                <w:highlight w:val="none"/>
                <w:shd w:val="clear" w:color="auto" w:fill="auto"/>
              </w:rPr>
            </w:pPr>
          </w:p>
          <w:p>
            <w:pPr>
              <w:pStyle w:val="16"/>
              <w:rPr>
                <w:rFonts w:ascii="Times New Roman"/>
                <w:color w:val="auto"/>
                <w:sz w:val="25"/>
                <w:highlight w:val="none"/>
                <w:shd w:val="clear" w:color="auto" w:fill="auto"/>
              </w:rPr>
            </w:pPr>
          </w:p>
          <w:p>
            <w:pPr>
              <w:pStyle w:val="16"/>
              <w:ind w:left="179" w:right="173"/>
              <w:jc w:val="center"/>
              <w:rPr>
                <w:color w:val="auto"/>
                <w:sz w:val="21"/>
                <w:highlight w:val="none"/>
                <w:shd w:val="clear" w:color="auto" w:fill="auto"/>
              </w:rPr>
            </w:pPr>
            <w:r>
              <w:rPr>
                <w:color w:val="auto"/>
                <w:sz w:val="21"/>
                <w:highlight w:val="none"/>
                <w:shd w:val="clear" w:color="auto" w:fill="auto"/>
              </w:rPr>
              <w:t>投标文件格式</w:t>
            </w:r>
          </w:p>
        </w:tc>
        <w:tc>
          <w:tcPr>
            <w:tcW w:w="6897" w:type="dxa"/>
          </w:tcPr>
          <w:p>
            <w:pPr>
              <w:pStyle w:val="16"/>
              <w:spacing w:before="2" w:line="288" w:lineRule="auto"/>
              <w:ind w:left="108" w:right="299"/>
              <w:rPr>
                <w:color w:val="auto"/>
                <w:sz w:val="21"/>
                <w:highlight w:val="none"/>
                <w:shd w:val="clear" w:color="auto" w:fill="auto"/>
              </w:rPr>
            </w:pPr>
            <w:r>
              <w:rPr>
                <w:color w:val="auto"/>
                <w:sz w:val="21"/>
                <w:highlight w:val="none"/>
                <w:shd w:val="clear" w:color="auto" w:fill="auto"/>
              </w:rPr>
              <w:t>1、投标人应使用招标文件中提供的附件格式。表格如不够用时，可以按同样格式扩展。</w:t>
            </w:r>
          </w:p>
          <w:p>
            <w:pPr>
              <w:pStyle w:val="16"/>
              <w:spacing w:before="7"/>
              <w:ind w:left="108"/>
              <w:rPr>
                <w:color w:val="auto"/>
                <w:sz w:val="21"/>
                <w:highlight w:val="none"/>
                <w:shd w:val="clear" w:color="auto" w:fill="auto"/>
              </w:rPr>
            </w:pPr>
            <w:r>
              <w:rPr>
                <w:color w:val="auto"/>
                <w:sz w:val="21"/>
                <w:highlight w:val="none"/>
                <w:shd w:val="clear" w:color="auto" w:fill="auto"/>
              </w:rPr>
              <w:t>2、投标人投标文件所用的纸张建议采用 A4 型纸，图表可根据需要作适</w:t>
            </w:r>
          </w:p>
          <w:p>
            <w:pPr>
              <w:pStyle w:val="16"/>
              <w:spacing w:before="57"/>
              <w:ind w:left="108"/>
              <w:rPr>
                <w:color w:val="auto"/>
                <w:sz w:val="21"/>
                <w:highlight w:val="none"/>
                <w:shd w:val="clear" w:color="auto" w:fill="auto"/>
              </w:rPr>
            </w:pPr>
            <w:r>
              <w:rPr>
                <w:color w:val="auto"/>
                <w:sz w:val="21"/>
                <w:highlight w:val="none"/>
                <w:shd w:val="clear" w:color="auto" w:fill="auto"/>
              </w:rPr>
              <w:t>当扩展。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683" w:type="dxa"/>
          </w:tcPr>
          <w:p>
            <w:pPr>
              <w:pStyle w:val="16"/>
              <w:spacing w:before="6"/>
              <w:rPr>
                <w:rFonts w:ascii="Times New Roman"/>
                <w:color w:val="auto"/>
                <w:sz w:val="18"/>
                <w:highlight w:val="none"/>
                <w:shd w:val="clear" w:color="auto" w:fill="auto"/>
              </w:rPr>
            </w:pPr>
          </w:p>
          <w:p>
            <w:pPr>
              <w:pStyle w:val="16"/>
              <w:spacing w:before="1"/>
              <w:ind w:left="108" w:right="101"/>
              <w:jc w:val="center"/>
              <w:rPr>
                <w:color w:val="auto"/>
                <w:sz w:val="21"/>
                <w:highlight w:val="none"/>
                <w:shd w:val="clear" w:color="auto" w:fill="auto"/>
              </w:rPr>
            </w:pPr>
            <w:r>
              <w:rPr>
                <w:color w:val="auto"/>
                <w:sz w:val="21"/>
                <w:highlight w:val="none"/>
                <w:shd w:val="clear" w:color="auto" w:fill="auto"/>
              </w:rPr>
              <w:t>10</w:t>
            </w:r>
          </w:p>
        </w:tc>
        <w:tc>
          <w:tcPr>
            <w:tcW w:w="2295" w:type="dxa"/>
          </w:tcPr>
          <w:p>
            <w:pPr>
              <w:pStyle w:val="16"/>
              <w:spacing w:before="6"/>
              <w:rPr>
                <w:rFonts w:ascii="Times New Roman"/>
                <w:color w:val="auto"/>
                <w:sz w:val="18"/>
                <w:highlight w:val="none"/>
                <w:shd w:val="clear" w:color="auto" w:fill="auto"/>
              </w:rPr>
            </w:pPr>
          </w:p>
          <w:p>
            <w:pPr>
              <w:pStyle w:val="16"/>
              <w:spacing w:before="1"/>
              <w:ind w:left="179" w:right="173"/>
              <w:jc w:val="center"/>
              <w:rPr>
                <w:color w:val="auto"/>
                <w:sz w:val="21"/>
                <w:highlight w:val="none"/>
                <w:shd w:val="clear" w:color="auto" w:fill="auto"/>
              </w:rPr>
            </w:pPr>
            <w:r>
              <w:rPr>
                <w:color w:val="auto"/>
                <w:sz w:val="21"/>
                <w:highlight w:val="none"/>
                <w:shd w:val="clear" w:color="auto" w:fill="auto"/>
              </w:rPr>
              <w:t>投标担保要求</w:t>
            </w:r>
          </w:p>
        </w:tc>
        <w:tc>
          <w:tcPr>
            <w:tcW w:w="6897" w:type="dxa"/>
          </w:tcPr>
          <w:p>
            <w:pPr>
              <w:pStyle w:val="16"/>
              <w:spacing w:before="77"/>
              <w:ind w:left="422"/>
              <w:rPr>
                <w:rFonts w:hint="eastAsia" w:ascii="黑体" w:eastAsia="黑体"/>
                <w:b/>
                <w:color w:val="auto"/>
                <w:sz w:val="21"/>
                <w:highlight w:val="none"/>
                <w:shd w:val="clear" w:color="auto" w:fill="auto"/>
              </w:rPr>
            </w:pPr>
            <w:r>
              <w:rPr>
                <w:rFonts w:ascii="Times New Roman" w:eastAsia="Times New Roman"/>
                <w:b/>
                <w:color w:val="auto"/>
                <w:sz w:val="21"/>
                <w:highlight w:val="none"/>
                <w:shd w:val="clear" w:color="auto" w:fill="auto"/>
              </w:rPr>
              <w:t>1</w:t>
            </w:r>
            <w:r>
              <w:rPr>
                <w:rFonts w:hint="eastAsia" w:ascii="黑体" w:eastAsia="黑体"/>
                <w:b/>
                <w:color w:val="auto"/>
                <w:sz w:val="21"/>
                <w:highlight w:val="none"/>
                <w:shd w:val="clear" w:color="auto" w:fill="auto"/>
              </w:rPr>
              <w:t>、担保金额：</w:t>
            </w:r>
            <w:r>
              <w:rPr>
                <w:rFonts w:ascii="Times New Roman" w:eastAsia="Times New Roman"/>
                <w:b/>
                <w:color w:val="auto"/>
                <w:sz w:val="21"/>
                <w:highlight w:val="none"/>
                <w:shd w:val="clear" w:color="auto" w:fill="auto"/>
              </w:rPr>
              <w:t xml:space="preserve">1 </w:t>
            </w:r>
            <w:r>
              <w:rPr>
                <w:rFonts w:hint="eastAsia" w:ascii="黑体" w:eastAsia="黑体"/>
                <w:b/>
                <w:color w:val="auto"/>
                <w:sz w:val="21"/>
                <w:highlight w:val="none"/>
                <w:shd w:val="clear" w:color="auto" w:fill="auto"/>
              </w:rPr>
              <w:t>万元。</w:t>
            </w:r>
          </w:p>
          <w:p>
            <w:pPr>
              <w:pStyle w:val="16"/>
              <w:spacing w:before="4"/>
              <w:ind w:left="422"/>
              <w:rPr>
                <w:rFonts w:hint="eastAsia" w:ascii="黑体" w:eastAsia="黑体"/>
                <w:b/>
                <w:color w:val="auto"/>
                <w:sz w:val="21"/>
                <w:highlight w:val="none"/>
                <w:shd w:val="clear" w:color="auto" w:fill="auto"/>
              </w:rPr>
            </w:pPr>
            <w:r>
              <w:rPr>
                <w:rFonts w:ascii="Times New Roman" w:eastAsia="Times New Roman"/>
                <w:b/>
                <w:color w:val="auto"/>
                <w:sz w:val="21"/>
                <w:highlight w:val="none"/>
                <w:shd w:val="clear" w:color="auto" w:fill="auto"/>
              </w:rPr>
              <w:t>2</w:t>
            </w:r>
            <w:r>
              <w:rPr>
                <w:rFonts w:hint="eastAsia" w:ascii="黑体" w:eastAsia="黑体"/>
                <w:b/>
                <w:color w:val="auto"/>
                <w:sz w:val="21"/>
                <w:highlight w:val="none"/>
                <w:shd w:val="clear" w:color="auto" w:fill="auto"/>
              </w:rPr>
              <w:t>、担保形式：现金当场提交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683" w:type="dxa"/>
          </w:tcPr>
          <w:p>
            <w:pPr>
              <w:pStyle w:val="16"/>
              <w:spacing w:before="142"/>
              <w:ind w:left="108" w:right="101"/>
              <w:jc w:val="center"/>
              <w:rPr>
                <w:color w:val="auto"/>
                <w:sz w:val="21"/>
                <w:highlight w:val="none"/>
                <w:shd w:val="clear" w:color="auto" w:fill="auto"/>
              </w:rPr>
            </w:pPr>
            <w:r>
              <w:rPr>
                <w:color w:val="auto"/>
                <w:sz w:val="21"/>
                <w:highlight w:val="none"/>
                <w:shd w:val="clear" w:color="auto" w:fill="auto"/>
              </w:rPr>
              <w:t>11</w:t>
            </w:r>
          </w:p>
        </w:tc>
        <w:tc>
          <w:tcPr>
            <w:tcW w:w="2295" w:type="dxa"/>
          </w:tcPr>
          <w:p>
            <w:pPr>
              <w:pStyle w:val="16"/>
              <w:spacing w:before="142"/>
              <w:ind w:left="177" w:right="173"/>
              <w:jc w:val="center"/>
              <w:rPr>
                <w:color w:val="auto"/>
                <w:sz w:val="21"/>
                <w:highlight w:val="none"/>
                <w:shd w:val="clear" w:color="auto" w:fill="auto"/>
              </w:rPr>
            </w:pPr>
            <w:r>
              <w:rPr>
                <w:color w:val="auto"/>
                <w:sz w:val="21"/>
                <w:highlight w:val="none"/>
                <w:shd w:val="clear" w:color="auto" w:fill="auto"/>
              </w:rPr>
              <w:t>有效投标报价范围</w:t>
            </w:r>
          </w:p>
        </w:tc>
        <w:tc>
          <w:tcPr>
            <w:tcW w:w="6897" w:type="dxa"/>
          </w:tcPr>
          <w:p>
            <w:pPr>
              <w:pStyle w:val="16"/>
              <w:spacing w:before="142"/>
              <w:ind w:left="108"/>
              <w:rPr>
                <w:b/>
                <w:color w:val="auto"/>
                <w:sz w:val="21"/>
                <w:highlight w:val="none"/>
                <w:shd w:val="clear" w:color="auto" w:fill="auto"/>
              </w:rPr>
            </w:pPr>
            <w:r>
              <w:rPr>
                <w:b/>
                <w:color w:val="auto"/>
                <w:sz w:val="21"/>
                <w:highlight w:val="none"/>
                <w:shd w:val="clear" w:color="auto" w:fill="auto"/>
              </w:rPr>
              <w:t>上限价为</w:t>
            </w:r>
            <w:r>
              <w:rPr>
                <w:rFonts w:hint="eastAsia"/>
                <w:b/>
                <w:color w:val="0000FF"/>
                <w:sz w:val="21"/>
                <w:highlight w:val="none"/>
                <w:shd w:val="clear" w:color="auto" w:fill="auto"/>
                <w:lang w:val="en-US" w:eastAsia="zh-CN"/>
              </w:rPr>
              <w:t>215000元</w:t>
            </w:r>
            <w:r>
              <w:rPr>
                <w:b/>
                <w:color w:val="auto"/>
                <w:sz w:val="21"/>
                <w:highlight w:val="none"/>
                <w:shd w:val="clear" w:color="auto" w:fill="auto"/>
              </w:rPr>
              <w:t>，超过上限价作</w:t>
            </w:r>
            <w:r>
              <w:rPr>
                <w:rFonts w:hint="eastAsia"/>
                <w:b/>
                <w:color w:val="auto"/>
                <w:sz w:val="21"/>
                <w:highlight w:val="none"/>
                <w:shd w:val="clear" w:color="auto" w:fill="auto"/>
                <w:lang w:eastAsia="zh-CN"/>
              </w:rPr>
              <w:t>投标无效</w:t>
            </w:r>
            <w:r>
              <w:rPr>
                <w:b/>
                <w:color w:val="auto"/>
                <w:sz w:val="21"/>
                <w:highlight w:val="none"/>
                <w:shd w:val="clear" w:color="auto" w:fill="auto"/>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5" w:hRule="atLeast"/>
        </w:trPr>
        <w:tc>
          <w:tcPr>
            <w:tcW w:w="683" w:type="dxa"/>
          </w:tcPr>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spacing w:before="4"/>
              <w:rPr>
                <w:rFonts w:ascii="Times New Roman"/>
                <w:color w:val="auto"/>
                <w:sz w:val="24"/>
                <w:highlight w:val="none"/>
                <w:shd w:val="clear" w:color="auto" w:fill="auto"/>
              </w:rPr>
            </w:pPr>
          </w:p>
          <w:p>
            <w:pPr>
              <w:pStyle w:val="16"/>
              <w:spacing w:before="1"/>
              <w:ind w:left="108" w:right="101"/>
              <w:jc w:val="center"/>
              <w:rPr>
                <w:color w:val="auto"/>
                <w:sz w:val="21"/>
                <w:highlight w:val="none"/>
                <w:shd w:val="clear" w:color="auto" w:fill="auto"/>
              </w:rPr>
            </w:pPr>
            <w:r>
              <w:rPr>
                <w:color w:val="auto"/>
                <w:sz w:val="21"/>
                <w:highlight w:val="none"/>
                <w:shd w:val="clear" w:color="auto" w:fill="auto"/>
              </w:rPr>
              <w:t>12</w:t>
            </w:r>
          </w:p>
        </w:tc>
        <w:tc>
          <w:tcPr>
            <w:tcW w:w="2295" w:type="dxa"/>
          </w:tcPr>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rPr>
                <w:rFonts w:ascii="Times New Roman"/>
                <w:color w:val="auto"/>
                <w:sz w:val="20"/>
                <w:highlight w:val="none"/>
                <w:shd w:val="clear" w:color="auto" w:fill="auto"/>
              </w:rPr>
            </w:pPr>
          </w:p>
          <w:p>
            <w:pPr>
              <w:pStyle w:val="16"/>
              <w:spacing w:before="4"/>
              <w:rPr>
                <w:rFonts w:ascii="Times New Roman"/>
                <w:color w:val="auto"/>
                <w:sz w:val="24"/>
                <w:highlight w:val="none"/>
                <w:shd w:val="clear" w:color="auto" w:fill="auto"/>
              </w:rPr>
            </w:pPr>
          </w:p>
          <w:p>
            <w:pPr>
              <w:pStyle w:val="16"/>
              <w:spacing w:before="1"/>
              <w:ind w:left="177" w:right="173"/>
              <w:jc w:val="center"/>
              <w:rPr>
                <w:color w:val="auto"/>
                <w:sz w:val="21"/>
                <w:highlight w:val="none"/>
                <w:shd w:val="clear" w:color="auto" w:fill="auto"/>
              </w:rPr>
            </w:pPr>
            <w:r>
              <w:rPr>
                <w:color w:val="auto"/>
                <w:sz w:val="21"/>
                <w:highlight w:val="none"/>
                <w:shd w:val="clear" w:color="auto" w:fill="auto"/>
              </w:rPr>
              <w:t>监理机构组成要求</w:t>
            </w:r>
          </w:p>
        </w:tc>
        <w:tc>
          <w:tcPr>
            <w:tcW w:w="6897" w:type="dxa"/>
          </w:tcPr>
          <w:p>
            <w:pPr>
              <w:pStyle w:val="16"/>
              <w:ind w:left="108"/>
              <w:rPr>
                <w:color w:val="auto"/>
                <w:sz w:val="21"/>
                <w:highlight w:val="none"/>
                <w:shd w:val="clear" w:color="auto" w:fill="auto"/>
              </w:rPr>
            </w:pPr>
            <w:r>
              <w:rPr>
                <w:color w:val="auto"/>
                <w:sz w:val="21"/>
                <w:highlight w:val="none"/>
                <w:shd w:val="clear" w:color="auto" w:fill="auto"/>
              </w:rPr>
              <w:t>监理机构组成要求：</w:t>
            </w:r>
          </w:p>
          <w:p>
            <w:pPr>
              <w:pStyle w:val="16"/>
              <w:spacing w:before="54" w:line="292" w:lineRule="auto"/>
              <w:ind w:left="108" w:right="92" w:firstLine="208"/>
              <w:jc w:val="both"/>
              <w:rPr>
                <w:sz w:val="21"/>
              </w:rPr>
            </w:pPr>
            <w:r>
              <w:rPr>
                <w:rFonts w:ascii="Times New Roman" w:eastAsia="Times New Roman"/>
                <w:sz w:val="21"/>
              </w:rPr>
              <w:t>1</w:t>
            </w:r>
            <w:r>
              <w:rPr>
                <w:sz w:val="21"/>
              </w:rPr>
              <w:t>、总监理工程师：</w:t>
            </w:r>
            <w:r>
              <w:rPr>
                <w:rFonts w:hint="eastAsia"/>
                <w:sz w:val="21"/>
                <w:lang w:val="en-US" w:eastAsia="zh-CN"/>
              </w:rPr>
              <w:t xml:space="preserve"> </w:t>
            </w:r>
            <w:r>
              <w:rPr>
                <w:rFonts w:ascii="Times New Roman" w:eastAsia="Times New Roman"/>
                <w:sz w:val="21"/>
                <w:u w:val="single"/>
              </w:rPr>
              <w:t xml:space="preserve">1 </w:t>
            </w:r>
            <w:r>
              <w:rPr>
                <w:spacing w:val="-3"/>
                <w:sz w:val="21"/>
              </w:rPr>
              <w:t>人，已取得《全国地质灾害治理工程监理培训证书》和地质类</w:t>
            </w:r>
            <w:r>
              <w:rPr>
                <w:sz w:val="21"/>
              </w:rPr>
              <w:t>（水文地质、工程地质、环境地质或岩土工程） 专业中级（含）以上工程师职称。</w:t>
            </w:r>
          </w:p>
          <w:p>
            <w:pPr>
              <w:pStyle w:val="16"/>
              <w:spacing w:line="290" w:lineRule="auto"/>
              <w:ind w:left="108" w:right="97" w:firstLine="208"/>
              <w:jc w:val="both"/>
              <w:rPr>
                <w:sz w:val="21"/>
              </w:rPr>
            </w:pPr>
            <w:r>
              <w:rPr>
                <w:rFonts w:ascii="Times New Roman" w:eastAsia="Times New Roman"/>
                <w:sz w:val="21"/>
              </w:rPr>
              <w:t>2</w:t>
            </w:r>
            <w:r>
              <w:rPr>
                <w:sz w:val="21"/>
              </w:rPr>
              <w:t>、主导专业监理工程师（总监不得兼任）：至少</w:t>
            </w:r>
            <w:r>
              <w:rPr>
                <w:sz w:val="21"/>
                <w:u w:val="single"/>
              </w:rPr>
              <w:t xml:space="preserve"> </w:t>
            </w:r>
            <w:r>
              <w:rPr>
                <w:rFonts w:ascii="Times New Roman" w:eastAsia="Times New Roman"/>
                <w:sz w:val="21"/>
                <w:u w:val="single"/>
              </w:rPr>
              <w:t>1</w:t>
            </w:r>
            <w:r>
              <w:rPr>
                <w:rFonts w:hint="eastAsia" w:ascii="Times New Roman"/>
                <w:sz w:val="21"/>
                <w:u w:val="single"/>
                <w:lang w:val="en-US" w:eastAsia="zh-CN"/>
              </w:rPr>
              <w:t xml:space="preserve"> </w:t>
            </w:r>
            <w:r>
              <w:rPr>
                <w:rFonts w:ascii="Times New Roman" w:eastAsia="Times New Roman"/>
                <w:sz w:val="21"/>
              </w:rPr>
              <w:t xml:space="preserve"> </w:t>
            </w:r>
            <w:r>
              <w:rPr>
                <w:sz w:val="21"/>
              </w:rPr>
              <w:t>人，要求为已取得《全国地质灾害治理工程监理培训证书》和地质类（水文地质、工程地质、环境地质或岩土工程）专业中级（含）以上工程师职称。</w:t>
            </w:r>
          </w:p>
          <w:p>
            <w:pPr>
              <w:pStyle w:val="16"/>
              <w:spacing w:before="3" w:line="290" w:lineRule="auto"/>
              <w:ind w:left="108" w:right="97" w:firstLine="208"/>
              <w:jc w:val="both"/>
              <w:rPr>
                <w:sz w:val="21"/>
              </w:rPr>
            </w:pPr>
            <w:r>
              <w:rPr>
                <w:rFonts w:ascii="Times New Roman" w:eastAsia="Times New Roman"/>
                <w:sz w:val="21"/>
              </w:rPr>
              <w:t>3</w:t>
            </w:r>
            <w:r>
              <w:rPr>
                <w:sz w:val="21"/>
              </w:rPr>
              <w:t>、监理员基本要求：至少</w:t>
            </w:r>
            <w:r>
              <w:rPr>
                <w:sz w:val="21"/>
                <w:u w:val="single"/>
              </w:rPr>
              <w:t xml:space="preserve"> </w:t>
            </w:r>
            <w:r>
              <w:rPr>
                <w:rFonts w:hint="eastAsia" w:ascii="Times New Roman"/>
                <w:sz w:val="21"/>
                <w:u w:val="single"/>
                <w:lang w:val="en-US" w:eastAsia="zh-CN"/>
              </w:rPr>
              <w:t xml:space="preserve">2 </w:t>
            </w:r>
            <w:r>
              <w:rPr>
                <w:rFonts w:ascii="Times New Roman" w:eastAsia="Times New Roman"/>
                <w:sz w:val="21"/>
              </w:rPr>
              <w:t xml:space="preserve"> </w:t>
            </w:r>
            <w:r>
              <w:rPr>
                <w:sz w:val="21"/>
              </w:rPr>
              <w:t>人，已取得《全国地质灾害治理工程监理培训证书》</w:t>
            </w:r>
            <w:r>
              <w:rPr>
                <w:rFonts w:ascii="宋体" w:hAnsi="宋体" w:eastAsia="宋体" w:cs="宋体"/>
                <w:color w:val="auto"/>
                <w:sz w:val="21"/>
                <w:szCs w:val="22"/>
                <w:highlight w:val="none"/>
                <w:u w:val="single"/>
                <w:lang w:val="zh-CN" w:eastAsia="zh-CN" w:bidi="zh-CN"/>
              </w:rPr>
              <w:t>（其中专项负责安全工作至少 1 人）</w:t>
            </w:r>
            <w:r>
              <w:rPr>
                <w:sz w:val="21"/>
              </w:rPr>
              <w:t>。</w:t>
            </w:r>
          </w:p>
          <w:p>
            <w:pPr>
              <w:pStyle w:val="16"/>
              <w:spacing w:before="1" w:line="290" w:lineRule="auto"/>
              <w:ind w:left="108" w:right="92" w:firstLine="208"/>
              <w:jc w:val="both"/>
              <w:rPr>
                <w:sz w:val="21"/>
              </w:rPr>
            </w:pPr>
            <w:r>
              <w:rPr>
                <w:rFonts w:ascii="Times New Roman" w:eastAsia="Times New Roman"/>
                <w:sz w:val="21"/>
              </w:rPr>
              <w:t>4</w:t>
            </w:r>
            <w:r>
              <w:rPr>
                <w:spacing w:val="-12"/>
                <w:sz w:val="21"/>
              </w:rPr>
              <w:t xml:space="preserve">、造价人员：至少 </w:t>
            </w:r>
            <w:r>
              <w:rPr>
                <w:rFonts w:hint="eastAsia"/>
                <w:i w:val="0"/>
                <w:iCs w:val="0"/>
                <w:spacing w:val="-12"/>
                <w:sz w:val="21"/>
                <w:u w:val="single"/>
                <w:lang w:val="en-US" w:eastAsia="zh-CN"/>
              </w:rPr>
              <w:t xml:space="preserve"> </w:t>
            </w:r>
            <w:r>
              <w:rPr>
                <w:rFonts w:ascii="Times New Roman" w:eastAsia="Times New Roman"/>
                <w:sz w:val="21"/>
                <w:u w:val="single"/>
              </w:rPr>
              <w:t>1</w:t>
            </w:r>
            <w:r>
              <w:rPr>
                <w:rFonts w:hint="eastAsia" w:ascii="Times New Roman"/>
                <w:sz w:val="21"/>
                <w:u w:val="single"/>
                <w:lang w:val="en-US" w:eastAsia="zh-CN"/>
              </w:rPr>
              <w:t xml:space="preserve"> </w:t>
            </w:r>
            <w:r>
              <w:rPr>
                <w:rFonts w:ascii="Times New Roman" w:eastAsia="Times New Roman"/>
                <w:sz w:val="21"/>
              </w:rPr>
              <w:t xml:space="preserve"> </w:t>
            </w:r>
            <w:r>
              <w:rPr>
                <w:spacing w:val="-5"/>
                <w:sz w:val="21"/>
              </w:rPr>
              <w:t>人，其中一人须持有《注册造价工程师》或造价员证书。</w:t>
            </w:r>
          </w:p>
          <w:p>
            <w:pPr>
              <w:pStyle w:val="16"/>
              <w:spacing w:before="2" w:line="290" w:lineRule="auto"/>
              <w:ind w:left="108" w:right="97" w:firstLine="208"/>
              <w:jc w:val="both"/>
              <w:rPr>
                <w:sz w:val="21"/>
              </w:rPr>
            </w:pPr>
            <w:r>
              <w:rPr>
                <w:rFonts w:ascii="Times New Roman" w:eastAsia="Times New Roman"/>
                <w:w w:val="95"/>
                <w:sz w:val="21"/>
              </w:rPr>
              <w:t>5</w:t>
            </w:r>
            <w:r>
              <w:rPr>
                <w:spacing w:val="-8"/>
                <w:w w:val="95"/>
                <w:sz w:val="21"/>
              </w:rPr>
              <w:t>、</w:t>
            </w:r>
            <w:r>
              <w:rPr>
                <w:color w:val="auto"/>
                <w:sz w:val="21"/>
                <w:highlight w:val="none"/>
                <w:shd w:val="clear" w:color="auto" w:fill="auto"/>
              </w:rPr>
              <w:t>监理机构组成应根据工程实际进展需要确保工程相应专业人员配套齐全、安排充</w:t>
            </w:r>
            <w:r>
              <w:rPr>
                <w:spacing w:val="-8"/>
                <w:sz w:val="21"/>
              </w:rPr>
              <w:t>足。根据招标人的要求及时增加监理人员。</w:t>
            </w:r>
          </w:p>
          <w:p>
            <w:pPr>
              <w:pStyle w:val="16"/>
              <w:spacing w:before="4"/>
              <w:ind w:left="317"/>
              <w:rPr>
                <w:color w:val="auto"/>
                <w:sz w:val="21"/>
                <w:highlight w:val="none"/>
                <w:shd w:val="clear" w:color="auto" w:fill="auto"/>
              </w:rPr>
            </w:pPr>
            <w:r>
              <w:rPr>
                <w:rFonts w:ascii="Times New Roman" w:eastAsia="Times New Roman"/>
                <w:sz w:val="21"/>
              </w:rPr>
              <w:t>6</w:t>
            </w:r>
            <w:r>
              <w:rPr>
                <w:sz w:val="21"/>
              </w:rPr>
              <w:t>、</w:t>
            </w:r>
            <w:r>
              <w:rPr>
                <w:color w:val="auto"/>
                <w:sz w:val="21"/>
                <w:highlight w:val="none"/>
                <w:shd w:val="clear" w:color="auto" w:fill="auto"/>
              </w:rPr>
              <w:t>中标人在受监时无条件满足当地相关监督及管理部门的要求配备监理人员</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683" w:type="dxa"/>
          </w:tcPr>
          <w:p>
            <w:pPr>
              <w:pStyle w:val="16"/>
              <w:spacing w:before="122"/>
              <w:ind w:left="108" w:right="101"/>
              <w:jc w:val="center"/>
              <w:rPr>
                <w:color w:val="auto"/>
                <w:sz w:val="21"/>
                <w:highlight w:val="none"/>
                <w:shd w:val="clear" w:color="auto" w:fill="auto"/>
              </w:rPr>
            </w:pPr>
            <w:r>
              <w:rPr>
                <w:color w:val="auto"/>
                <w:sz w:val="21"/>
                <w:highlight w:val="none"/>
                <w:shd w:val="clear" w:color="auto" w:fill="auto"/>
              </w:rPr>
              <w:t>13</w:t>
            </w:r>
          </w:p>
        </w:tc>
        <w:tc>
          <w:tcPr>
            <w:tcW w:w="2295" w:type="dxa"/>
          </w:tcPr>
          <w:p>
            <w:pPr>
              <w:pStyle w:val="16"/>
              <w:spacing w:before="122"/>
              <w:ind w:left="182" w:right="173"/>
              <w:jc w:val="center"/>
              <w:rPr>
                <w:color w:val="auto"/>
                <w:sz w:val="21"/>
                <w:highlight w:val="none"/>
                <w:shd w:val="clear" w:color="auto" w:fill="auto"/>
              </w:rPr>
            </w:pPr>
            <w:r>
              <w:rPr>
                <w:color w:val="auto"/>
                <w:sz w:val="21"/>
                <w:highlight w:val="none"/>
                <w:shd w:val="clear" w:color="auto" w:fill="auto"/>
              </w:rPr>
              <w:t>投标有效期</w:t>
            </w:r>
          </w:p>
        </w:tc>
        <w:tc>
          <w:tcPr>
            <w:tcW w:w="6897" w:type="dxa"/>
          </w:tcPr>
          <w:p>
            <w:pPr>
              <w:pStyle w:val="16"/>
              <w:spacing w:before="122"/>
              <w:ind w:left="108"/>
              <w:rPr>
                <w:color w:val="auto"/>
                <w:sz w:val="21"/>
                <w:highlight w:val="none"/>
                <w:shd w:val="clear" w:color="auto" w:fill="auto"/>
              </w:rPr>
            </w:pPr>
            <w:r>
              <w:rPr>
                <w:color w:val="auto"/>
                <w:sz w:val="21"/>
                <w:highlight w:val="none"/>
                <w:shd w:val="clear" w:color="auto" w:fill="auto"/>
              </w:rPr>
              <w:t>90 日历天（自投标截止日起计算）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683" w:type="dxa"/>
          </w:tcPr>
          <w:p>
            <w:pPr>
              <w:pStyle w:val="16"/>
              <w:spacing w:before="97"/>
              <w:ind w:left="108" w:right="101"/>
              <w:jc w:val="center"/>
              <w:rPr>
                <w:color w:val="auto"/>
                <w:sz w:val="21"/>
                <w:highlight w:val="none"/>
                <w:shd w:val="clear" w:color="auto" w:fill="auto"/>
              </w:rPr>
            </w:pPr>
            <w:r>
              <w:rPr>
                <w:color w:val="auto"/>
                <w:sz w:val="21"/>
                <w:highlight w:val="none"/>
                <w:shd w:val="clear" w:color="auto" w:fill="auto"/>
              </w:rPr>
              <w:t>14</w:t>
            </w:r>
          </w:p>
        </w:tc>
        <w:tc>
          <w:tcPr>
            <w:tcW w:w="2295" w:type="dxa"/>
          </w:tcPr>
          <w:p>
            <w:pPr>
              <w:pStyle w:val="16"/>
              <w:spacing w:before="97"/>
              <w:ind w:left="179" w:right="173"/>
              <w:jc w:val="center"/>
              <w:rPr>
                <w:color w:val="auto"/>
                <w:sz w:val="21"/>
                <w:highlight w:val="none"/>
                <w:shd w:val="clear" w:color="auto" w:fill="auto"/>
              </w:rPr>
            </w:pPr>
            <w:r>
              <w:rPr>
                <w:color w:val="auto"/>
                <w:sz w:val="21"/>
                <w:highlight w:val="none"/>
                <w:shd w:val="clear" w:color="auto" w:fill="auto"/>
              </w:rPr>
              <w:t>投标文件的份数</w:t>
            </w:r>
          </w:p>
        </w:tc>
        <w:tc>
          <w:tcPr>
            <w:tcW w:w="6897" w:type="dxa"/>
          </w:tcPr>
          <w:p>
            <w:pPr>
              <w:pStyle w:val="16"/>
              <w:spacing w:before="1" w:line="242" w:lineRule="auto"/>
              <w:ind w:left="108" w:right="-15"/>
              <w:rPr>
                <w:b/>
                <w:color w:val="auto"/>
                <w:sz w:val="21"/>
                <w:highlight w:val="none"/>
                <w:shd w:val="clear" w:color="auto" w:fill="auto"/>
              </w:rPr>
            </w:pPr>
            <w:r>
              <w:rPr>
                <w:b/>
                <w:color w:val="auto"/>
                <w:sz w:val="21"/>
                <w:highlight w:val="none"/>
                <w:shd w:val="clear" w:color="auto" w:fill="auto"/>
              </w:rPr>
              <w:t>正本一份、副本四份。（原件仅提供一份）</w:t>
            </w:r>
          </w:p>
          <w:p>
            <w:pPr>
              <w:pStyle w:val="16"/>
              <w:spacing w:before="1" w:line="242" w:lineRule="auto"/>
              <w:ind w:left="108" w:right="-15"/>
              <w:rPr>
                <w:b/>
                <w:color w:val="auto"/>
                <w:sz w:val="21"/>
                <w:highlight w:val="none"/>
                <w:shd w:val="clear" w:color="auto" w:fill="auto"/>
              </w:rPr>
            </w:pPr>
            <w:r>
              <w:rPr>
                <w:spacing w:val="-3"/>
                <w:sz w:val="21"/>
              </w:rPr>
              <w:t>如未按要求注明正副本的，由评标委员会或工作人员随机抽签确认</w:t>
            </w:r>
            <w:r>
              <w:rPr>
                <w:sz w:val="21"/>
              </w:rPr>
              <w:t>一本作为正本。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8" w:hRule="atLeast"/>
        </w:trPr>
        <w:tc>
          <w:tcPr>
            <w:tcW w:w="683" w:type="dxa"/>
          </w:tcPr>
          <w:p>
            <w:pPr>
              <w:pStyle w:val="16"/>
              <w:spacing w:before="169"/>
              <w:ind w:left="108" w:right="101"/>
              <w:jc w:val="center"/>
              <w:rPr>
                <w:color w:val="auto"/>
                <w:sz w:val="21"/>
                <w:highlight w:val="none"/>
                <w:shd w:val="clear" w:color="auto" w:fill="auto"/>
              </w:rPr>
            </w:pPr>
            <w:r>
              <w:rPr>
                <w:color w:val="auto"/>
                <w:sz w:val="21"/>
                <w:highlight w:val="none"/>
                <w:shd w:val="clear" w:color="auto" w:fill="auto"/>
              </w:rPr>
              <w:t>15</w:t>
            </w:r>
          </w:p>
        </w:tc>
        <w:tc>
          <w:tcPr>
            <w:tcW w:w="2295" w:type="dxa"/>
          </w:tcPr>
          <w:p>
            <w:pPr>
              <w:pStyle w:val="16"/>
              <w:spacing w:before="169"/>
              <w:ind w:left="182" w:right="173"/>
              <w:jc w:val="center"/>
              <w:rPr>
                <w:color w:val="auto"/>
                <w:sz w:val="21"/>
                <w:highlight w:val="none"/>
                <w:shd w:val="clear" w:color="auto" w:fill="auto"/>
              </w:rPr>
            </w:pPr>
            <w:r>
              <w:rPr>
                <w:color w:val="auto"/>
                <w:sz w:val="21"/>
                <w:highlight w:val="none"/>
                <w:shd w:val="clear" w:color="auto" w:fill="auto"/>
              </w:rPr>
              <w:t>投标文件密封及装订</w:t>
            </w:r>
          </w:p>
        </w:tc>
        <w:tc>
          <w:tcPr>
            <w:tcW w:w="6897" w:type="dxa"/>
          </w:tcPr>
          <w:p>
            <w:pPr>
              <w:pStyle w:val="16"/>
              <w:spacing w:before="169"/>
              <w:ind w:left="108"/>
              <w:rPr>
                <w:color w:val="auto"/>
                <w:sz w:val="21"/>
                <w:highlight w:val="none"/>
                <w:shd w:val="clear" w:color="auto" w:fill="auto"/>
              </w:rPr>
            </w:pPr>
            <w:r>
              <w:rPr>
                <w:color w:val="auto"/>
                <w:sz w:val="21"/>
                <w:highlight w:val="none"/>
                <w:shd w:val="clear" w:color="auto" w:fill="auto"/>
              </w:rPr>
              <w:t>投标文件的商务标必须采取单独密封（原件可不密封</w:t>
            </w:r>
            <w:r>
              <w:rPr>
                <w:color w:val="auto"/>
                <w:spacing w:val="-104"/>
                <w:sz w:val="21"/>
                <w:highlight w:val="none"/>
                <w:shd w:val="clear" w:color="auto" w:fill="auto"/>
              </w:rPr>
              <w:t>）</w:t>
            </w:r>
            <w:r>
              <w:rPr>
                <w:color w:val="auto"/>
                <w:sz w:val="21"/>
                <w:highlight w:val="none"/>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8" w:hRule="atLeast"/>
        </w:trPr>
        <w:tc>
          <w:tcPr>
            <w:tcW w:w="683" w:type="dxa"/>
          </w:tcPr>
          <w:p>
            <w:pPr>
              <w:pStyle w:val="16"/>
              <w:spacing w:before="10"/>
              <w:rPr>
                <w:rFonts w:ascii="Times New Roman"/>
                <w:color w:val="auto"/>
                <w:sz w:val="19"/>
                <w:highlight w:val="none"/>
                <w:shd w:val="clear" w:color="auto" w:fill="auto"/>
              </w:rPr>
            </w:pPr>
          </w:p>
          <w:p>
            <w:pPr>
              <w:pStyle w:val="16"/>
              <w:ind w:left="108" w:right="101"/>
              <w:jc w:val="center"/>
              <w:rPr>
                <w:color w:val="auto"/>
                <w:sz w:val="21"/>
                <w:highlight w:val="none"/>
                <w:shd w:val="clear" w:color="auto" w:fill="auto"/>
              </w:rPr>
            </w:pPr>
            <w:r>
              <w:rPr>
                <w:color w:val="auto"/>
                <w:sz w:val="21"/>
                <w:highlight w:val="none"/>
                <w:shd w:val="clear" w:color="auto" w:fill="auto"/>
              </w:rPr>
              <w:t>16</w:t>
            </w:r>
          </w:p>
        </w:tc>
        <w:tc>
          <w:tcPr>
            <w:tcW w:w="2295" w:type="dxa"/>
          </w:tcPr>
          <w:p>
            <w:pPr>
              <w:pStyle w:val="16"/>
              <w:spacing w:before="92" w:line="242" w:lineRule="auto"/>
              <w:ind w:left="725" w:right="191" w:hanging="524"/>
              <w:rPr>
                <w:color w:val="auto"/>
                <w:sz w:val="21"/>
                <w:highlight w:val="none"/>
                <w:shd w:val="clear" w:color="auto" w:fill="auto"/>
              </w:rPr>
            </w:pPr>
            <w:r>
              <w:rPr>
                <w:color w:val="auto"/>
                <w:sz w:val="21"/>
                <w:highlight w:val="none"/>
                <w:shd w:val="clear" w:color="auto" w:fill="auto"/>
              </w:rPr>
              <w:t>投标文件提交地点与开标地点</w:t>
            </w:r>
          </w:p>
        </w:tc>
        <w:tc>
          <w:tcPr>
            <w:tcW w:w="6897" w:type="dxa"/>
          </w:tcPr>
          <w:p>
            <w:pPr>
              <w:pStyle w:val="16"/>
              <w:spacing w:before="10"/>
              <w:rPr>
                <w:rFonts w:ascii="Times New Roman"/>
                <w:color w:val="auto"/>
                <w:sz w:val="19"/>
                <w:highlight w:val="none"/>
                <w:shd w:val="clear" w:color="auto" w:fill="auto"/>
              </w:rPr>
            </w:pPr>
          </w:p>
          <w:p>
            <w:pPr>
              <w:pStyle w:val="16"/>
              <w:ind w:left="108"/>
              <w:rPr>
                <w:color w:val="auto"/>
                <w:sz w:val="21"/>
                <w:highlight w:val="none"/>
                <w:shd w:val="clear" w:color="auto" w:fill="auto"/>
              </w:rPr>
            </w:pPr>
            <w:r>
              <w:rPr>
                <w:rFonts w:hint="eastAsia"/>
                <w:color w:val="auto"/>
                <w:sz w:val="21"/>
                <w:highlight w:val="yellow"/>
                <w:shd w:val="clear" w:color="auto" w:fill="auto"/>
                <w:lang w:eastAsia="zh-CN"/>
              </w:rPr>
              <w:t>玉环市人民政府坎门街道办事处三楼会议室</w:t>
            </w:r>
            <w:r>
              <w:rPr>
                <w:color w:val="auto"/>
                <w:sz w:val="21"/>
                <w:highlight w:val="yellow"/>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683" w:type="dxa"/>
          </w:tcPr>
          <w:p>
            <w:pPr>
              <w:pStyle w:val="16"/>
              <w:spacing w:before="161"/>
              <w:ind w:left="108" w:right="101"/>
              <w:jc w:val="center"/>
              <w:rPr>
                <w:color w:val="auto"/>
                <w:sz w:val="21"/>
                <w:highlight w:val="none"/>
                <w:shd w:val="clear" w:color="auto" w:fill="auto"/>
              </w:rPr>
            </w:pPr>
            <w:r>
              <w:rPr>
                <w:color w:val="auto"/>
                <w:sz w:val="21"/>
                <w:highlight w:val="none"/>
                <w:shd w:val="clear" w:color="auto" w:fill="auto"/>
              </w:rPr>
              <w:t>17</w:t>
            </w:r>
          </w:p>
        </w:tc>
        <w:tc>
          <w:tcPr>
            <w:tcW w:w="2295" w:type="dxa"/>
          </w:tcPr>
          <w:p>
            <w:pPr>
              <w:pStyle w:val="16"/>
              <w:spacing w:before="23" w:line="270" w:lineRule="atLeast"/>
              <w:ind w:left="516" w:right="191" w:hanging="315"/>
              <w:rPr>
                <w:color w:val="auto"/>
                <w:sz w:val="21"/>
                <w:highlight w:val="none"/>
                <w:shd w:val="clear" w:color="auto" w:fill="auto"/>
              </w:rPr>
            </w:pPr>
            <w:r>
              <w:rPr>
                <w:color w:val="auto"/>
                <w:sz w:val="21"/>
                <w:highlight w:val="none"/>
                <w:shd w:val="clear" w:color="auto" w:fill="auto"/>
              </w:rPr>
              <w:t>投标文件提交截止时间与开标时间</w:t>
            </w:r>
          </w:p>
        </w:tc>
        <w:tc>
          <w:tcPr>
            <w:tcW w:w="6897" w:type="dxa"/>
          </w:tcPr>
          <w:p>
            <w:pPr>
              <w:pStyle w:val="16"/>
              <w:spacing w:before="161"/>
              <w:ind w:left="108"/>
              <w:rPr>
                <w:b/>
                <w:color w:val="auto"/>
                <w:sz w:val="21"/>
                <w:highlight w:val="none"/>
                <w:shd w:val="clear" w:color="auto" w:fill="auto"/>
              </w:rPr>
            </w:pPr>
            <w:r>
              <w:rPr>
                <w:b/>
                <w:color w:val="auto"/>
                <w:sz w:val="21"/>
                <w:highlight w:val="none"/>
                <w:shd w:val="clear" w:color="auto" w:fill="auto"/>
              </w:rPr>
              <w:t>详见招标公告</w:t>
            </w:r>
          </w:p>
        </w:tc>
      </w:tr>
    </w:tbl>
    <w:tbl>
      <w:tblPr>
        <w:tblStyle w:val="12"/>
        <w:tblpPr w:leftFromText="180" w:rightFromText="180" w:vertAnchor="text" w:horzAnchor="page" w:tblpX="1271" w:tblpY="47"/>
        <w:tblOverlap w:val="never"/>
        <w:tblW w:w="9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2295"/>
        <w:gridCol w:w="6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0" w:hRule="atLeast"/>
        </w:trPr>
        <w:tc>
          <w:tcPr>
            <w:tcW w:w="683" w:type="dxa"/>
          </w:tcPr>
          <w:p>
            <w:pPr>
              <w:pStyle w:val="16"/>
              <w:rPr>
                <w:rFonts w:ascii="Times New Roman"/>
                <w:color w:val="auto"/>
                <w:sz w:val="20"/>
                <w:highlight w:val="none"/>
              </w:rPr>
            </w:pPr>
          </w:p>
          <w:p>
            <w:pPr>
              <w:pStyle w:val="16"/>
              <w:rPr>
                <w:rFonts w:ascii="Times New Roman"/>
                <w:color w:val="auto"/>
                <w:sz w:val="20"/>
                <w:highlight w:val="none"/>
              </w:rPr>
            </w:pPr>
          </w:p>
          <w:p>
            <w:pPr>
              <w:pStyle w:val="16"/>
              <w:rPr>
                <w:rFonts w:ascii="Times New Roman"/>
                <w:color w:val="auto"/>
                <w:sz w:val="20"/>
                <w:highlight w:val="none"/>
              </w:rPr>
            </w:pPr>
          </w:p>
          <w:p>
            <w:pPr>
              <w:pStyle w:val="16"/>
              <w:spacing w:before="153"/>
              <w:ind w:left="108" w:right="101"/>
              <w:jc w:val="center"/>
              <w:rPr>
                <w:color w:val="auto"/>
                <w:sz w:val="21"/>
                <w:highlight w:val="none"/>
              </w:rPr>
            </w:pPr>
            <w:r>
              <w:rPr>
                <w:color w:val="auto"/>
                <w:sz w:val="21"/>
                <w:highlight w:val="none"/>
              </w:rPr>
              <w:t>18</w:t>
            </w:r>
          </w:p>
        </w:tc>
        <w:tc>
          <w:tcPr>
            <w:tcW w:w="2295" w:type="dxa"/>
          </w:tcPr>
          <w:p>
            <w:pPr>
              <w:pStyle w:val="16"/>
              <w:rPr>
                <w:rFonts w:ascii="Times New Roman"/>
                <w:color w:val="auto"/>
                <w:sz w:val="20"/>
                <w:highlight w:val="none"/>
              </w:rPr>
            </w:pPr>
          </w:p>
          <w:p>
            <w:pPr>
              <w:pStyle w:val="16"/>
              <w:rPr>
                <w:rFonts w:ascii="Times New Roman"/>
                <w:color w:val="auto"/>
                <w:sz w:val="20"/>
                <w:highlight w:val="none"/>
              </w:rPr>
            </w:pPr>
          </w:p>
          <w:p>
            <w:pPr>
              <w:pStyle w:val="16"/>
              <w:spacing w:before="7"/>
              <w:rPr>
                <w:rFonts w:ascii="Times New Roman"/>
                <w:color w:val="auto"/>
                <w:sz w:val="21"/>
                <w:highlight w:val="none"/>
              </w:rPr>
            </w:pPr>
          </w:p>
          <w:p>
            <w:pPr>
              <w:pStyle w:val="16"/>
              <w:spacing w:line="242" w:lineRule="auto"/>
              <w:ind w:left="936" w:right="508" w:hanging="420"/>
              <w:rPr>
                <w:color w:val="auto"/>
                <w:sz w:val="21"/>
                <w:highlight w:val="none"/>
              </w:rPr>
            </w:pPr>
            <w:r>
              <w:rPr>
                <w:color w:val="auto"/>
                <w:sz w:val="21"/>
                <w:highlight w:val="none"/>
              </w:rPr>
              <w:t>投标文件递交要求</w:t>
            </w:r>
          </w:p>
        </w:tc>
        <w:tc>
          <w:tcPr>
            <w:tcW w:w="6897" w:type="dxa"/>
          </w:tcPr>
          <w:p>
            <w:pPr>
              <w:pStyle w:val="16"/>
              <w:spacing w:before="1"/>
              <w:ind w:left="108"/>
              <w:rPr>
                <w:color w:val="auto"/>
                <w:sz w:val="21"/>
                <w:highlight w:val="none"/>
              </w:rPr>
            </w:pPr>
            <w:r>
              <w:rPr>
                <w:color w:val="auto"/>
                <w:sz w:val="21"/>
                <w:highlight w:val="none"/>
              </w:rPr>
              <w:t>1、投标人按要求提交投标担保；</w:t>
            </w:r>
          </w:p>
          <w:p>
            <w:pPr>
              <w:pStyle w:val="16"/>
              <w:spacing w:before="57"/>
              <w:ind w:left="108"/>
              <w:rPr>
                <w:color w:val="auto"/>
                <w:sz w:val="21"/>
                <w:highlight w:val="none"/>
              </w:rPr>
            </w:pPr>
            <w:r>
              <w:rPr>
                <w:color w:val="auto"/>
                <w:spacing w:val="-2"/>
                <w:w w:val="99"/>
                <w:sz w:val="21"/>
                <w:highlight w:val="none"/>
              </w:rPr>
              <w:t>2</w:t>
            </w:r>
            <w:r>
              <w:rPr>
                <w:color w:val="auto"/>
                <w:spacing w:val="-6"/>
                <w:w w:val="99"/>
                <w:sz w:val="21"/>
                <w:highlight w:val="none"/>
              </w:rPr>
              <w:t>、</w:t>
            </w:r>
            <w:r>
              <w:rPr>
                <w:color w:val="auto"/>
                <w:sz w:val="21"/>
                <w:highlight w:val="none"/>
              </w:rPr>
              <w:t>投标人提交《台州市建设工程诚信投标承诺书》（参考格式见附件）</w:t>
            </w:r>
            <w:r>
              <w:rPr>
                <w:color w:val="auto"/>
                <w:w w:val="99"/>
                <w:sz w:val="21"/>
                <w:highlight w:val="none"/>
              </w:rPr>
              <w:t>；</w:t>
            </w:r>
          </w:p>
          <w:p>
            <w:pPr>
              <w:pStyle w:val="16"/>
              <w:spacing w:before="58" w:line="290" w:lineRule="auto"/>
              <w:ind w:left="108" w:right="97"/>
              <w:rPr>
                <w:color w:val="auto"/>
                <w:sz w:val="21"/>
                <w:highlight w:val="none"/>
              </w:rPr>
            </w:pPr>
            <w:r>
              <w:rPr>
                <w:color w:val="auto"/>
                <w:sz w:val="21"/>
                <w:highlight w:val="none"/>
              </w:rPr>
              <w:t>3、投标人下列人员经招标人（招标代理机构）确认身份后再签名报到， 以证明其出席开标会议：</w:t>
            </w:r>
          </w:p>
          <w:p>
            <w:pPr>
              <w:pStyle w:val="16"/>
              <w:spacing w:before="4"/>
              <w:ind w:left="571"/>
              <w:rPr>
                <w:color w:val="auto"/>
                <w:sz w:val="21"/>
                <w:highlight w:val="none"/>
              </w:rPr>
            </w:pPr>
            <w:r>
              <w:rPr>
                <w:color w:val="auto"/>
                <w:sz w:val="21"/>
                <w:highlight w:val="none"/>
              </w:rPr>
              <w:t>投标人法定代表人或委托代理人（必须出具本工程授权委托书原件，</w:t>
            </w:r>
          </w:p>
          <w:p>
            <w:pPr>
              <w:pStyle w:val="16"/>
              <w:spacing w:before="57"/>
              <w:ind w:left="108"/>
              <w:rPr>
                <w:color w:val="auto"/>
                <w:sz w:val="21"/>
                <w:highlight w:val="none"/>
              </w:rPr>
            </w:pPr>
            <w:r>
              <w:rPr>
                <w:color w:val="auto"/>
                <w:sz w:val="21"/>
                <w:highlight w:val="none"/>
              </w:rPr>
              <w:t>参考格式见附件）应持本人有效身份证原件参加开标会议。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683" w:type="dxa"/>
          </w:tcPr>
          <w:p>
            <w:pPr>
              <w:pStyle w:val="16"/>
              <w:spacing w:before="94"/>
              <w:ind w:left="108" w:right="101"/>
              <w:jc w:val="center"/>
              <w:rPr>
                <w:color w:val="auto"/>
                <w:sz w:val="21"/>
                <w:highlight w:val="none"/>
              </w:rPr>
            </w:pPr>
            <w:r>
              <w:rPr>
                <w:color w:val="auto"/>
                <w:sz w:val="21"/>
                <w:highlight w:val="none"/>
              </w:rPr>
              <w:t>19</w:t>
            </w:r>
          </w:p>
        </w:tc>
        <w:tc>
          <w:tcPr>
            <w:tcW w:w="2295" w:type="dxa"/>
          </w:tcPr>
          <w:p>
            <w:pPr>
              <w:pStyle w:val="16"/>
              <w:spacing w:before="94"/>
              <w:ind w:left="177" w:right="173"/>
              <w:jc w:val="center"/>
              <w:rPr>
                <w:color w:val="auto"/>
                <w:sz w:val="21"/>
                <w:highlight w:val="none"/>
              </w:rPr>
            </w:pPr>
            <w:r>
              <w:rPr>
                <w:color w:val="auto"/>
                <w:sz w:val="21"/>
                <w:highlight w:val="none"/>
              </w:rPr>
              <w:t>开标顺序</w:t>
            </w:r>
          </w:p>
        </w:tc>
        <w:tc>
          <w:tcPr>
            <w:tcW w:w="6897" w:type="dxa"/>
          </w:tcPr>
          <w:p>
            <w:pPr>
              <w:pStyle w:val="16"/>
              <w:spacing w:before="94"/>
              <w:ind w:left="108"/>
              <w:rPr>
                <w:color w:val="auto"/>
                <w:sz w:val="21"/>
                <w:highlight w:val="none"/>
              </w:rPr>
            </w:pPr>
            <w:r>
              <w:rPr>
                <w:color w:val="auto"/>
                <w:sz w:val="21"/>
                <w:highlight w:val="none"/>
              </w:rPr>
              <w:t>直接开商务标。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683" w:type="dxa"/>
          </w:tcPr>
          <w:p>
            <w:pPr>
              <w:pStyle w:val="16"/>
              <w:spacing w:before="61"/>
              <w:ind w:left="108" w:right="101"/>
              <w:jc w:val="center"/>
              <w:rPr>
                <w:color w:val="auto"/>
                <w:sz w:val="21"/>
                <w:highlight w:val="none"/>
              </w:rPr>
            </w:pPr>
            <w:r>
              <w:rPr>
                <w:color w:val="auto"/>
                <w:sz w:val="21"/>
                <w:highlight w:val="none"/>
              </w:rPr>
              <w:t>20</w:t>
            </w:r>
          </w:p>
        </w:tc>
        <w:tc>
          <w:tcPr>
            <w:tcW w:w="2295" w:type="dxa"/>
          </w:tcPr>
          <w:p>
            <w:pPr>
              <w:pStyle w:val="16"/>
              <w:spacing w:before="61"/>
              <w:ind w:left="177" w:right="173"/>
              <w:jc w:val="center"/>
              <w:rPr>
                <w:color w:val="auto"/>
                <w:sz w:val="21"/>
                <w:highlight w:val="none"/>
              </w:rPr>
            </w:pPr>
            <w:r>
              <w:rPr>
                <w:color w:val="auto"/>
                <w:sz w:val="21"/>
                <w:highlight w:val="none"/>
              </w:rPr>
              <w:t>评标办法</w:t>
            </w:r>
          </w:p>
        </w:tc>
        <w:tc>
          <w:tcPr>
            <w:tcW w:w="6897" w:type="dxa"/>
          </w:tcPr>
          <w:p>
            <w:pPr>
              <w:pStyle w:val="16"/>
              <w:spacing w:before="61"/>
              <w:ind w:left="108"/>
              <w:rPr>
                <w:color w:val="auto"/>
                <w:sz w:val="21"/>
                <w:highlight w:val="none"/>
              </w:rPr>
            </w:pPr>
            <w:r>
              <w:rPr>
                <w:color w:val="auto"/>
                <w:sz w:val="21"/>
                <w:highlight w:val="none"/>
              </w:rPr>
              <w:t>简易评标法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6" w:hRule="atLeast"/>
        </w:trPr>
        <w:tc>
          <w:tcPr>
            <w:tcW w:w="683" w:type="dxa"/>
          </w:tcPr>
          <w:p>
            <w:pPr>
              <w:pStyle w:val="16"/>
              <w:spacing w:before="62"/>
              <w:ind w:left="108" w:right="101"/>
              <w:jc w:val="center"/>
              <w:rPr>
                <w:color w:val="auto"/>
                <w:sz w:val="21"/>
                <w:highlight w:val="none"/>
              </w:rPr>
            </w:pPr>
            <w:r>
              <w:rPr>
                <w:color w:val="auto"/>
                <w:sz w:val="21"/>
                <w:highlight w:val="none"/>
              </w:rPr>
              <w:t>21</w:t>
            </w:r>
          </w:p>
        </w:tc>
        <w:tc>
          <w:tcPr>
            <w:tcW w:w="2295" w:type="dxa"/>
          </w:tcPr>
          <w:p>
            <w:pPr>
              <w:pStyle w:val="16"/>
              <w:spacing w:before="62"/>
              <w:ind w:left="182" w:right="173"/>
              <w:jc w:val="center"/>
              <w:rPr>
                <w:color w:val="auto"/>
                <w:sz w:val="21"/>
                <w:highlight w:val="none"/>
              </w:rPr>
            </w:pPr>
            <w:r>
              <w:rPr>
                <w:color w:val="auto"/>
                <w:sz w:val="21"/>
                <w:highlight w:val="none"/>
              </w:rPr>
              <w:t>履约保证金</w:t>
            </w:r>
          </w:p>
        </w:tc>
        <w:tc>
          <w:tcPr>
            <w:tcW w:w="6897" w:type="dxa"/>
          </w:tcPr>
          <w:p>
            <w:pPr>
              <w:pStyle w:val="16"/>
              <w:spacing w:before="62"/>
              <w:ind w:left="108"/>
              <w:rPr>
                <w:color w:val="auto"/>
                <w:sz w:val="21"/>
                <w:highlight w:val="none"/>
              </w:rPr>
            </w:pPr>
            <w:r>
              <w:rPr>
                <w:color w:val="auto"/>
                <w:sz w:val="21"/>
                <w:highlight w:val="none"/>
              </w:rPr>
              <w:t>合同价的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683" w:type="dxa"/>
          </w:tcPr>
          <w:p>
            <w:pPr>
              <w:pStyle w:val="16"/>
              <w:spacing w:before="7"/>
              <w:rPr>
                <w:rFonts w:ascii="Times New Roman"/>
                <w:color w:val="auto"/>
                <w:sz w:val="23"/>
                <w:highlight w:val="none"/>
              </w:rPr>
            </w:pPr>
          </w:p>
          <w:p>
            <w:pPr>
              <w:pStyle w:val="16"/>
              <w:ind w:left="108" w:right="101"/>
              <w:jc w:val="center"/>
              <w:rPr>
                <w:color w:val="auto"/>
                <w:sz w:val="21"/>
                <w:highlight w:val="none"/>
              </w:rPr>
            </w:pPr>
            <w:r>
              <w:rPr>
                <w:color w:val="auto"/>
                <w:sz w:val="21"/>
                <w:highlight w:val="none"/>
              </w:rPr>
              <w:t>22</w:t>
            </w:r>
          </w:p>
        </w:tc>
        <w:tc>
          <w:tcPr>
            <w:tcW w:w="2295" w:type="dxa"/>
          </w:tcPr>
          <w:p>
            <w:pPr>
              <w:pStyle w:val="16"/>
              <w:spacing w:before="7"/>
              <w:rPr>
                <w:rFonts w:ascii="Times New Roman"/>
                <w:color w:val="auto"/>
                <w:sz w:val="23"/>
                <w:highlight w:val="none"/>
              </w:rPr>
            </w:pPr>
          </w:p>
          <w:p>
            <w:pPr>
              <w:pStyle w:val="16"/>
              <w:ind w:left="179" w:right="173"/>
              <w:jc w:val="center"/>
              <w:rPr>
                <w:color w:val="auto"/>
                <w:sz w:val="21"/>
                <w:highlight w:val="none"/>
              </w:rPr>
            </w:pPr>
            <w:r>
              <w:rPr>
                <w:color w:val="auto"/>
                <w:sz w:val="21"/>
                <w:highlight w:val="none"/>
              </w:rPr>
              <w:t>其它</w:t>
            </w:r>
          </w:p>
        </w:tc>
        <w:tc>
          <w:tcPr>
            <w:tcW w:w="6897" w:type="dxa"/>
          </w:tcPr>
          <w:p>
            <w:pPr>
              <w:pStyle w:val="16"/>
              <w:spacing w:before="1" w:line="270" w:lineRule="atLeast"/>
              <w:ind w:left="108" w:right="75"/>
              <w:rPr>
                <w:rFonts w:hint="eastAsia" w:eastAsia="宋体"/>
                <w:b/>
                <w:color w:val="auto"/>
                <w:sz w:val="21"/>
                <w:highlight w:val="none"/>
                <w:lang w:eastAsia="zh-CN"/>
              </w:rPr>
            </w:pPr>
            <w:r>
              <w:rPr>
                <w:rFonts w:hint="eastAsia"/>
                <w:b/>
                <w:color w:val="auto"/>
                <w:w w:val="95"/>
                <w:sz w:val="21"/>
                <w:highlight w:val="none"/>
                <w:lang w:val="en-US" w:eastAsia="zh-CN"/>
              </w:rPr>
              <w:t>/</w:t>
            </w:r>
          </w:p>
        </w:tc>
      </w:tr>
    </w:tbl>
    <w:p>
      <w:pPr>
        <w:pStyle w:val="6"/>
        <w:spacing w:before="5"/>
        <w:rPr>
          <w:rFonts w:ascii="Times New Roman"/>
          <w:color w:val="auto"/>
          <w:sz w:val="18"/>
          <w:highlight w:val="none"/>
        </w:rPr>
      </w:pPr>
    </w:p>
    <w:p>
      <w:pPr>
        <w:spacing w:after="0" w:line="270" w:lineRule="atLeast"/>
        <w:rPr>
          <w:rFonts w:hint="eastAsia" w:eastAsia="宋体"/>
          <w:color w:val="auto"/>
          <w:sz w:val="21"/>
          <w:highlight w:val="none"/>
          <w:lang w:val="en-US" w:eastAsia="zh-CN"/>
        </w:rPr>
        <w:sectPr>
          <w:pgSz w:w="11910" w:h="16840"/>
          <w:pgMar w:top="1080" w:right="520" w:bottom="960" w:left="920" w:header="891" w:footer="776" w:gutter="0"/>
        </w:sectPr>
      </w:pPr>
      <w:r>
        <w:rPr>
          <w:rFonts w:hint="eastAsia"/>
          <w:color w:val="auto"/>
          <w:sz w:val="21"/>
          <w:highlight w:val="none"/>
          <w:lang w:val="en-US" w:eastAsia="zh-CN"/>
        </w:rPr>
        <w:t xml:space="preserve"> </w:t>
      </w:r>
    </w:p>
    <w:p>
      <w:pPr>
        <w:pStyle w:val="6"/>
        <w:rPr>
          <w:rFonts w:ascii="Times New Roman"/>
          <w:color w:val="auto"/>
          <w:sz w:val="20"/>
          <w:highlight w:val="none"/>
        </w:rPr>
      </w:pPr>
    </w:p>
    <w:p>
      <w:pPr>
        <w:pStyle w:val="6"/>
        <w:rPr>
          <w:rFonts w:ascii="Times New Roman"/>
          <w:color w:val="auto"/>
          <w:sz w:val="20"/>
          <w:highlight w:val="none"/>
        </w:rPr>
      </w:pPr>
    </w:p>
    <w:p>
      <w:pPr>
        <w:pStyle w:val="6"/>
        <w:rPr>
          <w:rFonts w:ascii="Times New Roman"/>
          <w:color w:val="auto"/>
          <w:sz w:val="20"/>
          <w:highlight w:val="none"/>
        </w:rPr>
      </w:pPr>
    </w:p>
    <w:p>
      <w:pPr>
        <w:pStyle w:val="2"/>
        <w:tabs>
          <w:tab w:val="left" w:pos="2128"/>
          <w:tab w:val="left" w:pos="2771"/>
        </w:tabs>
        <w:spacing w:before="187"/>
        <w:rPr>
          <w:color w:val="auto"/>
          <w:highlight w:val="none"/>
        </w:rPr>
      </w:pPr>
      <w:r>
        <w:rPr>
          <w:color w:val="auto"/>
          <w:highlight w:val="none"/>
        </w:rPr>
        <w:t>第一节</w:t>
      </w:r>
      <w:r>
        <w:rPr>
          <w:color w:val="auto"/>
          <w:highlight w:val="none"/>
        </w:rPr>
        <w:tab/>
      </w:r>
      <w:bookmarkStart w:id="11" w:name="_bookmark2"/>
      <w:bookmarkEnd w:id="11"/>
      <w:bookmarkStart w:id="12" w:name="第一节总  则"/>
      <w:bookmarkEnd w:id="12"/>
      <w:r>
        <w:rPr>
          <w:color w:val="auto"/>
          <w:highlight w:val="none"/>
        </w:rPr>
        <w:t>总</w:t>
      </w:r>
      <w:r>
        <w:rPr>
          <w:color w:val="auto"/>
          <w:highlight w:val="none"/>
        </w:rPr>
        <w:tab/>
      </w:r>
      <w:r>
        <w:rPr>
          <w:color w:val="auto"/>
          <w:highlight w:val="none"/>
        </w:rPr>
        <w:t>则</w:t>
      </w:r>
    </w:p>
    <w:p>
      <w:pPr>
        <w:pStyle w:val="6"/>
        <w:spacing w:before="3"/>
        <w:rPr>
          <w:rFonts w:ascii="黑体"/>
          <w:b/>
          <w:color w:val="auto"/>
          <w:sz w:val="28"/>
          <w:highlight w:val="none"/>
        </w:rPr>
      </w:pPr>
    </w:p>
    <w:p>
      <w:pPr>
        <w:pStyle w:val="4"/>
        <w:numPr>
          <w:ilvl w:val="1"/>
          <w:numId w:val="2"/>
        </w:numPr>
        <w:tabs>
          <w:tab w:val="left" w:pos="1303"/>
        </w:tabs>
        <w:spacing w:before="0" w:after="0" w:line="240" w:lineRule="auto"/>
        <w:ind w:left="1302" w:right="0" w:hanging="214"/>
        <w:jc w:val="left"/>
        <w:rPr>
          <w:color w:val="auto"/>
          <w:highlight w:val="none"/>
        </w:rPr>
      </w:pPr>
      <w:bookmarkStart w:id="13" w:name="1.工程说明"/>
      <w:bookmarkEnd w:id="13"/>
      <w:bookmarkStart w:id="14" w:name="1.工程说明"/>
      <w:bookmarkEnd w:id="14"/>
      <w:r>
        <w:rPr>
          <w:color w:val="auto"/>
          <w:highlight w:val="none"/>
        </w:rPr>
        <w:t>工程说明</w:t>
      </w:r>
    </w:p>
    <w:p>
      <w:pPr>
        <w:pStyle w:val="15"/>
        <w:numPr>
          <w:ilvl w:val="2"/>
          <w:numId w:val="2"/>
        </w:numPr>
        <w:tabs>
          <w:tab w:val="left" w:pos="1497"/>
        </w:tabs>
        <w:spacing w:before="2" w:after="0" w:line="240" w:lineRule="auto"/>
        <w:ind w:left="1496" w:right="0" w:hanging="420"/>
        <w:jc w:val="left"/>
        <w:rPr>
          <w:color w:val="auto"/>
          <w:sz w:val="21"/>
          <w:highlight w:val="none"/>
        </w:rPr>
      </w:pPr>
      <w:r>
        <w:rPr>
          <w:color w:val="auto"/>
          <w:spacing w:val="-3"/>
          <w:sz w:val="21"/>
          <w:highlight w:val="none"/>
        </w:rPr>
        <w:t xml:space="preserve">本招标工程项目综合说明详见本须知前附表第 </w:t>
      </w:r>
      <w:r>
        <w:rPr>
          <w:color w:val="auto"/>
          <w:sz w:val="21"/>
          <w:highlight w:val="none"/>
        </w:rPr>
        <w:t>1</w:t>
      </w:r>
      <w:r>
        <w:rPr>
          <w:color w:val="auto"/>
          <w:spacing w:val="-18"/>
          <w:sz w:val="21"/>
          <w:highlight w:val="none"/>
        </w:rPr>
        <w:t xml:space="preserve"> 项。</w:t>
      </w:r>
    </w:p>
    <w:p>
      <w:pPr>
        <w:pStyle w:val="6"/>
        <w:rPr>
          <w:color w:val="auto"/>
          <w:sz w:val="20"/>
          <w:highlight w:val="none"/>
        </w:rPr>
      </w:pPr>
    </w:p>
    <w:p>
      <w:pPr>
        <w:pStyle w:val="4"/>
        <w:numPr>
          <w:ilvl w:val="1"/>
          <w:numId w:val="2"/>
        </w:numPr>
        <w:tabs>
          <w:tab w:val="left" w:pos="1303"/>
        </w:tabs>
        <w:spacing w:before="161" w:after="0" w:line="240" w:lineRule="auto"/>
        <w:ind w:left="1302" w:right="0" w:hanging="214"/>
        <w:jc w:val="left"/>
        <w:rPr>
          <w:color w:val="auto"/>
          <w:highlight w:val="none"/>
        </w:rPr>
      </w:pPr>
      <w:bookmarkStart w:id="15" w:name="2.招标范围"/>
      <w:bookmarkEnd w:id="15"/>
      <w:bookmarkStart w:id="16" w:name="2.招标范围"/>
      <w:bookmarkEnd w:id="16"/>
      <w:r>
        <w:rPr>
          <w:color w:val="auto"/>
          <w:highlight w:val="none"/>
        </w:rPr>
        <w:t>招标范围</w:t>
      </w:r>
    </w:p>
    <w:p>
      <w:pPr>
        <w:pStyle w:val="15"/>
        <w:numPr>
          <w:ilvl w:val="2"/>
          <w:numId w:val="2"/>
        </w:numPr>
        <w:tabs>
          <w:tab w:val="left" w:pos="1497"/>
        </w:tabs>
        <w:spacing w:before="60" w:after="0" w:line="240" w:lineRule="auto"/>
        <w:ind w:left="1496" w:right="0" w:hanging="420"/>
        <w:jc w:val="left"/>
        <w:rPr>
          <w:color w:val="auto"/>
          <w:sz w:val="21"/>
          <w:highlight w:val="none"/>
        </w:rPr>
      </w:pPr>
      <w:r>
        <w:rPr>
          <w:color w:val="auto"/>
          <w:spacing w:val="-3"/>
          <w:sz w:val="21"/>
          <w:highlight w:val="none"/>
        </w:rPr>
        <w:t xml:space="preserve">本招标工程项目范围详见本须知前附表第 </w:t>
      </w:r>
      <w:r>
        <w:rPr>
          <w:color w:val="auto"/>
          <w:sz w:val="21"/>
          <w:highlight w:val="none"/>
        </w:rPr>
        <w:t>2</w:t>
      </w:r>
      <w:r>
        <w:rPr>
          <w:color w:val="auto"/>
          <w:spacing w:val="-18"/>
          <w:sz w:val="21"/>
          <w:highlight w:val="none"/>
        </w:rPr>
        <w:t xml:space="preserve"> 项。</w:t>
      </w:r>
    </w:p>
    <w:p>
      <w:pPr>
        <w:pStyle w:val="6"/>
        <w:rPr>
          <w:color w:val="auto"/>
          <w:sz w:val="20"/>
          <w:highlight w:val="none"/>
        </w:rPr>
      </w:pPr>
    </w:p>
    <w:p>
      <w:pPr>
        <w:pStyle w:val="4"/>
        <w:numPr>
          <w:ilvl w:val="1"/>
          <w:numId w:val="2"/>
        </w:numPr>
        <w:tabs>
          <w:tab w:val="left" w:pos="1303"/>
        </w:tabs>
        <w:spacing w:before="161" w:after="0" w:line="240" w:lineRule="auto"/>
        <w:ind w:left="1302" w:right="0" w:hanging="214"/>
        <w:jc w:val="left"/>
        <w:rPr>
          <w:color w:val="auto"/>
          <w:highlight w:val="none"/>
        </w:rPr>
      </w:pPr>
      <w:bookmarkStart w:id="17" w:name="3.工作内容"/>
      <w:bookmarkEnd w:id="17"/>
      <w:bookmarkStart w:id="18" w:name="3.工作内容"/>
      <w:bookmarkEnd w:id="18"/>
      <w:r>
        <w:rPr>
          <w:color w:val="auto"/>
          <w:highlight w:val="none"/>
        </w:rPr>
        <w:t>工作内容</w:t>
      </w:r>
    </w:p>
    <w:p>
      <w:pPr>
        <w:pStyle w:val="15"/>
        <w:numPr>
          <w:ilvl w:val="2"/>
          <w:numId w:val="2"/>
        </w:numPr>
        <w:tabs>
          <w:tab w:val="left" w:pos="1497"/>
        </w:tabs>
        <w:spacing w:before="58" w:after="0" w:line="240" w:lineRule="auto"/>
        <w:ind w:left="1496" w:right="0" w:hanging="420"/>
        <w:jc w:val="left"/>
        <w:rPr>
          <w:color w:val="auto"/>
          <w:sz w:val="21"/>
          <w:highlight w:val="none"/>
        </w:rPr>
      </w:pPr>
      <w:r>
        <w:rPr>
          <w:color w:val="auto"/>
          <w:spacing w:val="-3"/>
          <w:sz w:val="21"/>
          <w:highlight w:val="none"/>
        </w:rPr>
        <w:t xml:space="preserve">本招标工作内容详见本须知前附表第 </w:t>
      </w:r>
      <w:r>
        <w:rPr>
          <w:color w:val="auto"/>
          <w:sz w:val="21"/>
          <w:highlight w:val="none"/>
        </w:rPr>
        <w:t>3</w:t>
      </w:r>
      <w:r>
        <w:rPr>
          <w:color w:val="auto"/>
          <w:spacing w:val="-18"/>
          <w:sz w:val="21"/>
          <w:highlight w:val="none"/>
        </w:rPr>
        <w:t xml:space="preserve"> 项。</w:t>
      </w:r>
    </w:p>
    <w:p>
      <w:pPr>
        <w:pStyle w:val="6"/>
        <w:rPr>
          <w:color w:val="auto"/>
          <w:sz w:val="20"/>
          <w:highlight w:val="none"/>
        </w:rPr>
      </w:pPr>
    </w:p>
    <w:p>
      <w:pPr>
        <w:pStyle w:val="4"/>
        <w:numPr>
          <w:ilvl w:val="1"/>
          <w:numId w:val="2"/>
        </w:numPr>
        <w:tabs>
          <w:tab w:val="left" w:pos="1303"/>
        </w:tabs>
        <w:spacing w:before="161" w:after="0" w:line="240" w:lineRule="auto"/>
        <w:ind w:left="1302" w:right="0" w:hanging="214"/>
        <w:jc w:val="left"/>
        <w:rPr>
          <w:color w:val="auto"/>
          <w:highlight w:val="none"/>
        </w:rPr>
      </w:pPr>
      <w:bookmarkStart w:id="19" w:name="4.资金来源"/>
      <w:bookmarkEnd w:id="19"/>
      <w:bookmarkStart w:id="20" w:name="4.资金来源"/>
      <w:bookmarkEnd w:id="20"/>
      <w:r>
        <w:rPr>
          <w:color w:val="auto"/>
          <w:highlight w:val="none"/>
        </w:rPr>
        <w:t>资金来源</w:t>
      </w:r>
    </w:p>
    <w:p>
      <w:pPr>
        <w:pStyle w:val="15"/>
        <w:numPr>
          <w:ilvl w:val="2"/>
          <w:numId w:val="2"/>
        </w:numPr>
        <w:tabs>
          <w:tab w:val="left" w:pos="1497"/>
        </w:tabs>
        <w:spacing w:before="57" w:after="0" w:line="240" w:lineRule="auto"/>
        <w:ind w:left="1496" w:right="0" w:hanging="420"/>
        <w:jc w:val="left"/>
        <w:rPr>
          <w:color w:val="auto"/>
          <w:sz w:val="21"/>
          <w:highlight w:val="none"/>
        </w:rPr>
      </w:pPr>
      <w:r>
        <w:rPr>
          <w:color w:val="auto"/>
          <w:spacing w:val="-3"/>
          <w:sz w:val="21"/>
          <w:highlight w:val="none"/>
        </w:rPr>
        <w:t xml:space="preserve">本招标工程项目资金来源详见本须知前附表第 </w:t>
      </w:r>
      <w:r>
        <w:rPr>
          <w:color w:val="auto"/>
          <w:sz w:val="21"/>
          <w:highlight w:val="none"/>
        </w:rPr>
        <w:t>4</w:t>
      </w:r>
      <w:r>
        <w:rPr>
          <w:color w:val="auto"/>
          <w:spacing w:val="-18"/>
          <w:sz w:val="21"/>
          <w:highlight w:val="none"/>
        </w:rPr>
        <w:t xml:space="preserve"> 项。</w:t>
      </w:r>
    </w:p>
    <w:p>
      <w:pPr>
        <w:pStyle w:val="6"/>
        <w:rPr>
          <w:color w:val="auto"/>
          <w:sz w:val="20"/>
          <w:highlight w:val="none"/>
        </w:rPr>
      </w:pPr>
    </w:p>
    <w:p>
      <w:pPr>
        <w:pStyle w:val="4"/>
        <w:numPr>
          <w:ilvl w:val="1"/>
          <w:numId w:val="2"/>
        </w:numPr>
        <w:tabs>
          <w:tab w:val="left" w:pos="1303"/>
        </w:tabs>
        <w:spacing w:before="161" w:after="0" w:line="240" w:lineRule="auto"/>
        <w:ind w:left="1302" w:right="0" w:hanging="214"/>
        <w:jc w:val="left"/>
        <w:rPr>
          <w:color w:val="auto"/>
          <w:highlight w:val="none"/>
        </w:rPr>
      </w:pPr>
      <w:bookmarkStart w:id="21" w:name="5.投标资格"/>
      <w:bookmarkEnd w:id="21"/>
      <w:bookmarkStart w:id="22" w:name="5.投标资格"/>
      <w:bookmarkEnd w:id="22"/>
      <w:r>
        <w:rPr>
          <w:color w:val="auto"/>
          <w:highlight w:val="none"/>
        </w:rPr>
        <w:t>投标资格</w:t>
      </w:r>
    </w:p>
    <w:p>
      <w:pPr>
        <w:pStyle w:val="15"/>
        <w:numPr>
          <w:ilvl w:val="1"/>
          <w:numId w:val="4"/>
        </w:numPr>
        <w:tabs>
          <w:tab w:val="left" w:pos="1312"/>
        </w:tabs>
        <w:spacing w:before="60" w:after="0" w:line="240" w:lineRule="auto"/>
        <w:ind w:left="1312" w:right="0" w:hanging="420"/>
        <w:jc w:val="left"/>
        <w:rPr>
          <w:color w:val="auto"/>
          <w:sz w:val="21"/>
          <w:highlight w:val="none"/>
        </w:rPr>
      </w:pPr>
      <w:r>
        <w:rPr>
          <w:color w:val="auto"/>
          <w:sz w:val="21"/>
          <w:highlight w:val="none"/>
        </w:rPr>
        <w:t>投标人应具备承担本工程监理的资质条件和其他要求等。</w:t>
      </w:r>
    </w:p>
    <w:p>
      <w:pPr>
        <w:pStyle w:val="15"/>
        <w:numPr>
          <w:ilvl w:val="2"/>
          <w:numId w:val="4"/>
        </w:numPr>
        <w:tabs>
          <w:tab w:val="left" w:pos="1468"/>
        </w:tabs>
        <w:spacing w:before="57" w:after="0" w:line="240" w:lineRule="auto"/>
        <w:ind w:left="1468" w:right="0" w:hanging="576"/>
        <w:jc w:val="left"/>
        <w:rPr>
          <w:color w:val="auto"/>
          <w:sz w:val="21"/>
          <w:highlight w:val="none"/>
        </w:rPr>
      </w:pPr>
      <w:r>
        <w:rPr>
          <w:color w:val="auto"/>
          <w:spacing w:val="-3"/>
          <w:sz w:val="21"/>
          <w:highlight w:val="none"/>
        </w:rPr>
        <w:t xml:space="preserve">投标人资质条件：见投标人须知前附表第 </w:t>
      </w:r>
      <w:r>
        <w:rPr>
          <w:color w:val="auto"/>
          <w:sz w:val="21"/>
          <w:highlight w:val="none"/>
        </w:rPr>
        <w:t>5</w:t>
      </w:r>
      <w:r>
        <w:rPr>
          <w:color w:val="auto"/>
          <w:spacing w:val="-18"/>
          <w:sz w:val="21"/>
          <w:highlight w:val="none"/>
        </w:rPr>
        <w:t xml:space="preserve"> 项；</w:t>
      </w:r>
    </w:p>
    <w:p>
      <w:pPr>
        <w:pStyle w:val="15"/>
        <w:numPr>
          <w:ilvl w:val="2"/>
          <w:numId w:val="4"/>
        </w:numPr>
        <w:tabs>
          <w:tab w:val="left" w:pos="1468"/>
        </w:tabs>
        <w:spacing w:before="58" w:after="0" w:line="240" w:lineRule="auto"/>
        <w:ind w:left="1468" w:right="0" w:hanging="576"/>
        <w:jc w:val="left"/>
        <w:rPr>
          <w:color w:val="auto"/>
          <w:sz w:val="21"/>
          <w:highlight w:val="none"/>
        </w:rPr>
      </w:pPr>
      <w:r>
        <w:rPr>
          <w:color w:val="auto"/>
          <w:spacing w:val="-3"/>
          <w:sz w:val="21"/>
          <w:highlight w:val="none"/>
        </w:rPr>
        <w:t xml:space="preserve">总监理工程师资格：见投标人须知前附表第 </w:t>
      </w:r>
      <w:r>
        <w:rPr>
          <w:color w:val="auto"/>
          <w:sz w:val="21"/>
          <w:highlight w:val="none"/>
        </w:rPr>
        <w:t>5</w:t>
      </w:r>
      <w:r>
        <w:rPr>
          <w:color w:val="auto"/>
          <w:spacing w:val="-18"/>
          <w:sz w:val="21"/>
          <w:highlight w:val="none"/>
        </w:rPr>
        <w:t xml:space="preserve"> 项；</w:t>
      </w:r>
    </w:p>
    <w:p>
      <w:pPr>
        <w:pStyle w:val="15"/>
        <w:numPr>
          <w:ilvl w:val="2"/>
          <w:numId w:val="4"/>
        </w:numPr>
        <w:tabs>
          <w:tab w:val="left" w:pos="1468"/>
        </w:tabs>
        <w:spacing w:before="57" w:after="0" w:line="240" w:lineRule="auto"/>
        <w:ind w:left="1468" w:right="0" w:hanging="576"/>
        <w:jc w:val="left"/>
        <w:rPr>
          <w:color w:val="auto"/>
          <w:sz w:val="21"/>
          <w:highlight w:val="none"/>
        </w:rPr>
      </w:pPr>
      <w:r>
        <w:rPr>
          <w:color w:val="auto"/>
          <w:sz w:val="21"/>
          <w:highlight w:val="none"/>
        </w:rPr>
        <w:t>总监理工程师承接本项目应符合以下要求：</w:t>
      </w:r>
    </w:p>
    <w:p>
      <w:pPr>
        <w:pStyle w:val="6"/>
        <w:spacing w:before="58"/>
        <w:ind w:left="826"/>
      </w:pPr>
      <w:r>
        <w:t>①总监理工程师承接项目符合《台州市建设工程施工现场关键岗位人员管理办法》（台建规【</w:t>
      </w:r>
      <w:r>
        <w:rPr>
          <w:rFonts w:ascii="Times New Roman" w:eastAsia="Times New Roman"/>
        </w:rPr>
        <w:t>2018</w:t>
      </w:r>
      <w:r>
        <w:t>】</w:t>
      </w:r>
    </w:p>
    <w:p>
      <w:pPr>
        <w:pStyle w:val="6"/>
        <w:spacing w:before="58"/>
        <w:ind w:left="826"/>
      </w:pPr>
      <w:r>
        <w:rPr>
          <w:rFonts w:ascii="Times New Roman" w:eastAsia="Times New Roman"/>
        </w:rPr>
        <w:t xml:space="preserve">110 </w:t>
      </w:r>
      <w:r>
        <w:t>号的相关规定。</w:t>
      </w:r>
    </w:p>
    <w:p>
      <w:pPr>
        <w:pStyle w:val="6"/>
        <w:spacing w:before="55"/>
        <w:ind w:left="826"/>
      </w:pPr>
      <w:r>
        <w:t xml:space="preserve">②在玉环行政区域范围内不得有超过 </w:t>
      </w:r>
      <w:r>
        <w:rPr>
          <w:rFonts w:ascii="Times New Roman" w:hAnsi="Times New Roman" w:eastAsia="Times New Roman"/>
        </w:rPr>
        <w:t xml:space="preserve">2 </w:t>
      </w:r>
      <w:r>
        <w:t>个在监项目中担任总监理工程师。</w:t>
      </w:r>
    </w:p>
    <w:p>
      <w:pPr>
        <w:pStyle w:val="6"/>
        <w:spacing w:before="60" w:line="290" w:lineRule="auto"/>
        <w:ind w:left="627" w:leftChars="285" w:right="460" w:firstLine="186" w:firstLineChars="89"/>
      </w:pPr>
      <w:r>
        <w:t>③在玉环行政区域外无在监项目【项目竣工（交工）验收以后不作在监项目，以竣工（交工</w:t>
      </w:r>
      <w:r>
        <w:rPr>
          <w:rFonts w:hint="eastAsia"/>
          <w:lang w:eastAsia="zh-CN"/>
        </w:rPr>
        <w:t>）</w:t>
      </w:r>
      <w:r>
        <w:t>验收记录为准】担任总监理工程师。</w:t>
      </w:r>
    </w:p>
    <w:p>
      <w:pPr>
        <w:pStyle w:val="6"/>
        <w:spacing w:before="2" w:line="290" w:lineRule="auto"/>
        <w:ind w:left="439" w:leftChars="190" w:right="458" w:hanging="21" w:hangingChars="10"/>
      </w:pPr>
      <w:r>
        <w:t>总监理工程师在原承接项目的中标候选人公示、中标公示、中标通知书、合同、施工许可证、现场公告</w:t>
      </w:r>
      <w:r>
        <w:rPr>
          <w:spacing w:val="-9"/>
        </w:rPr>
        <w:t>牌、管理部门的网站或文件中载明担任总监理工程师岗位的，均视为已承接该项目。</w:t>
      </w:r>
    </w:p>
    <w:p>
      <w:pPr>
        <w:pStyle w:val="6"/>
        <w:spacing w:before="1" w:line="290" w:lineRule="auto"/>
        <w:ind w:left="439" w:leftChars="190" w:right="566" w:hanging="21" w:hangingChars="10"/>
      </w:pPr>
      <w:r>
        <w:t>总监理工程师在原承接项目中发生变更的，在原承接项目未通过竣工（交工）验收前，原承接项目</w:t>
      </w:r>
      <w:r>
        <w:rPr>
          <w:spacing w:val="-4"/>
        </w:rPr>
        <w:t>均视作总监理工程师的在建项目。</w:t>
      </w:r>
    </w:p>
    <w:p>
      <w:pPr>
        <w:pStyle w:val="6"/>
        <w:spacing w:before="1" w:line="290" w:lineRule="auto"/>
        <w:ind w:left="439" w:leftChars="190" w:right="566" w:hanging="21" w:hangingChars="10"/>
      </w:pPr>
      <w:r>
        <w:t>④有下列情形之一，且经原项目建设单位书面同意可承接其他项目的，视为总监理工程师该项目不在监：</w:t>
      </w:r>
    </w:p>
    <w:p>
      <w:pPr>
        <w:pStyle w:val="6"/>
        <w:spacing w:before="1" w:line="290" w:lineRule="auto"/>
        <w:ind w:right="566" w:firstLine="420"/>
      </w:pPr>
      <w:r>
        <w:t>a、合同约定的工程已完工，承包方向建设单位提交竣工（交工）报告时间已超过 90 天（含），</w:t>
      </w:r>
    </w:p>
    <w:p>
      <w:pPr>
        <w:pStyle w:val="6"/>
        <w:spacing w:before="1" w:line="290" w:lineRule="auto"/>
        <w:ind w:right="566" w:firstLine="420"/>
      </w:pPr>
      <w:r>
        <w:t>（须提供经工程所在地建设（建筑业）行政主管部门书面证明原件和竣工（交工）报告原件）。</w:t>
      </w:r>
    </w:p>
    <w:p>
      <w:pPr>
        <w:pStyle w:val="6"/>
        <w:spacing w:before="1" w:line="290" w:lineRule="auto"/>
        <w:ind w:left="439" w:leftChars="190" w:right="566" w:hanging="21" w:hangingChars="10"/>
      </w:pPr>
      <w:r>
        <w:t>b、工程因故停止（或者暂停）建设达 3 个月以上的（须提供经工程所在地建设（建筑业） 行政主管部门书面证明原件）；</w:t>
      </w:r>
    </w:p>
    <w:p>
      <w:pPr>
        <w:pStyle w:val="6"/>
        <w:spacing w:line="268" w:lineRule="exact"/>
        <w:ind w:left="826"/>
      </w:pPr>
      <w:r>
        <w:rPr>
          <w:rFonts w:ascii="Times New Roman" w:eastAsia="Times New Roman"/>
        </w:rPr>
        <w:t>c</w:t>
      </w:r>
      <w:r>
        <w:t xml:space="preserve">、工程申领《建筑工程施工许可证》后未开工达 </w:t>
      </w:r>
      <w:r>
        <w:rPr>
          <w:rFonts w:ascii="Times New Roman" w:eastAsia="Times New Roman"/>
        </w:rPr>
        <w:t xml:space="preserve">3 </w:t>
      </w:r>
      <w:r>
        <w:t>个月以上的（须提供经工程所在地建设（建筑业）</w:t>
      </w:r>
    </w:p>
    <w:p>
      <w:pPr>
        <w:pStyle w:val="6"/>
        <w:spacing w:line="268" w:lineRule="exact"/>
        <w:ind w:left="826"/>
      </w:pPr>
      <w:r>
        <w:t>行政主管部门书面证明原件）。</w:t>
      </w:r>
    </w:p>
    <w:p>
      <w:pPr>
        <w:pStyle w:val="15"/>
        <w:numPr>
          <w:ilvl w:val="1"/>
          <w:numId w:val="5"/>
        </w:numPr>
        <w:tabs>
          <w:tab w:val="left" w:pos="1200"/>
        </w:tabs>
        <w:spacing w:before="58" w:after="0" w:line="290" w:lineRule="auto"/>
        <w:ind w:left="515" w:right="450" w:firstLine="314"/>
        <w:jc w:val="left"/>
        <w:rPr>
          <w:rFonts w:hint="eastAsia" w:ascii="黑体" w:eastAsia="黑体"/>
          <w:b/>
          <w:color w:val="auto"/>
          <w:sz w:val="21"/>
          <w:highlight w:val="none"/>
        </w:rPr>
      </w:pPr>
      <w:r>
        <w:rPr>
          <w:rFonts w:hint="eastAsia" w:ascii="黑体" w:eastAsia="黑体"/>
          <w:b/>
          <w:color w:val="auto"/>
          <w:spacing w:val="-3"/>
          <w:sz w:val="21"/>
          <w:highlight w:val="none"/>
        </w:rPr>
        <w:t>总监不得同时在两个或者两个以上单位受聘或者执业</w:t>
      </w:r>
      <w:r>
        <w:rPr>
          <w:rFonts w:hint="eastAsia" w:ascii="黑体" w:eastAsia="黑体"/>
          <w:b/>
          <w:color w:val="auto"/>
          <w:sz w:val="21"/>
          <w:highlight w:val="none"/>
        </w:rPr>
        <w:t>（仅指总监不得同时是其他单位的公务员或者事业单位在编人员，涉及到其他情形的，投标资格不受影响</w:t>
      </w:r>
      <w:r>
        <w:rPr>
          <w:rFonts w:hint="eastAsia" w:ascii="黑体" w:eastAsia="黑体"/>
          <w:b/>
          <w:color w:val="auto"/>
          <w:spacing w:val="-106"/>
          <w:sz w:val="21"/>
          <w:highlight w:val="none"/>
        </w:rPr>
        <w:t>）</w:t>
      </w:r>
      <w:r>
        <w:rPr>
          <w:rFonts w:hint="eastAsia" w:ascii="黑体" w:eastAsia="黑体"/>
          <w:b/>
          <w:color w:val="auto"/>
          <w:sz w:val="21"/>
          <w:highlight w:val="none"/>
        </w:rPr>
        <w:t>。</w:t>
      </w:r>
    </w:p>
    <w:p>
      <w:pPr>
        <w:pStyle w:val="15"/>
        <w:numPr>
          <w:ilvl w:val="1"/>
          <w:numId w:val="5"/>
        </w:numPr>
        <w:tabs>
          <w:tab w:val="left" w:pos="1257"/>
        </w:tabs>
        <w:spacing w:before="4" w:after="0" w:line="240" w:lineRule="auto"/>
        <w:ind w:left="1256" w:right="0" w:hanging="364"/>
        <w:jc w:val="left"/>
        <w:rPr>
          <w:color w:val="auto"/>
          <w:sz w:val="21"/>
          <w:highlight w:val="none"/>
        </w:rPr>
      </w:pPr>
      <w:r>
        <w:rPr>
          <w:color w:val="auto"/>
          <w:sz w:val="21"/>
          <w:highlight w:val="none"/>
        </w:rPr>
        <w:t>投标人不得存在下列情形之一：</w:t>
      </w:r>
    </w:p>
    <w:p>
      <w:pPr>
        <w:pStyle w:val="15"/>
        <w:numPr>
          <w:ilvl w:val="0"/>
          <w:numId w:val="6"/>
        </w:numPr>
        <w:tabs>
          <w:tab w:val="left" w:pos="1354"/>
        </w:tabs>
        <w:spacing w:before="57" w:after="0" w:line="240" w:lineRule="auto"/>
        <w:ind w:left="1354" w:right="0" w:hanging="525"/>
        <w:jc w:val="left"/>
        <w:rPr>
          <w:color w:val="auto"/>
          <w:sz w:val="21"/>
          <w:highlight w:val="none"/>
        </w:rPr>
      </w:pPr>
      <w:r>
        <w:rPr>
          <w:color w:val="auto"/>
          <w:sz w:val="21"/>
          <w:highlight w:val="none"/>
        </w:rPr>
        <w:t>为招标人不具有独立法人资格的附属机构</w:t>
      </w:r>
      <w:r>
        <w:rPr>
          <w:color w:val="auto"/>
          <w:spacing w:val="2"/>
          <w:w w:val="99"/>
          <w:sz w:val="21"/>
          <w:highlight w:val="none"/>
        </w:rPr>
        <w:t>（</w:t>
      </w:r>
      <w:r>
        <w:rPr>
          <w:color w:val="auto"/>
          <w:w w:val="99"/>
          <w:sz w:val="21"/>
          <w:highlight w:val="none"/>
        </w:rPr>
        <w:t>单位</w:t>
      </w:r>
      <w:r>
        <w:rPr>
          <w:color w:val="auto"/>
          <w:spacing w:val="-104"/>
          <w:w w:val="99"/>
          <w:sz w:val="21"/>
          <w:highlight w:val="none"/>
        </w:rPr>
        <w:t>）</w:t>
      </w:r>
      <w:r>
        <w:rPr>
          <w:color w:val="auto"/>
          <w:w w:val="99"/>
          <w:sz w:val="21"/>
          <w:highlight w:val="none"/>
        </w:rPr>
        <w:t>；</w:t>
      </w:r>
    </w:p>
    <w:p>
      <w:pPr>
        <w:pStyle w:val="15"/>
        <w:numPr>
          <w:ilvl w:val="0"/>
          <w:numId w:val="6"/>
        </w:numPr>
        <w:tabs>
          <w:tab w:val="left" w:pos="1354"/>
        </w:tabs>
        <w:spacing w:before="57" w:after="0" w:line="240" w:lineRule="auto"/>
        <w:ind w:left="1354" w:right="0" w:hanging="525"/>
        <w:jc w:val="left"/>
        <w:rPr>
          <w:color w:val="auto"/>
          <w:sz w:val="21"/>
          <w:highlight w:val="none"/>
        </w:rPr>
      </w:pPr>
      <w:r>
        <w:rPr>
          <w:color w:val="auto"/>
          <w:sz w:val="21"/>
          <w:highlight w:val="none"/>
        </w:rPr>
        <w:t>为本工程提供招标代理服务的；</w:t>
      </w:r>
    </w:p>
    <w:p>
      <w:pPr>
        <w:pStyle w:val="6"/>
        <w:spacing w:before="3"/>
        <w:rPr>
          <w:color w:val="auto"/>
          <w:sz w:val="11"/>
          <w:highlight w:val="none"/>
        </w:rPr>
      </w:pPr>
    </w:p>
    <w:p>
      <w:pPr>
        <w:pStyle w:val="15"/>
        <w:numPr>
          <w:ilvl w:val="0"/>
          <w:numId w:val="6"/>
        </w:numPr>
        <w:tabs>
          <w:tab w:val="left" w:pos="1354"/>
        </w:tabs>
        <w:spacing w:before="70" w:after="0" w:line="240" w:lineRule="auto"/>
        <w:ind w:left="1354" w:right="0" w:hanging="525"/>
        <w:jc w:val="left"/>
        <w:rPr>
          <w:color w:val="auto"/>
          <w:sz w:val="21"/>
          <w:highlight w:val="none"/>
        </w:rPr>
      </w:pPr>
      <w:r>
        <w:rPr>
          <w:color w:val="auto"/>
          <w:sz w:val="21"/>
          <w:highlight w:val="none"/>
        </w:rPr>
        <w:t>为本工程的代建人；</w:t>
      </w:r>
    </w:p>
    <w:p>
      <w:pPr>
        <w:pStyle w:val="15"/>
        <w:numPr>
          <w:ilvl w:val="0"/>
          <w:numId w:val="6"/>
        </w:numPr>
        <w:tabs>
          <w:tab w:val="left" w:pos="1354"/>
        </w:tabs>
        <w:spacing w:before="57" w:after="0" w:line="240" w:lineRule="auto"/>
        <w:ind w:left="1354" w:right="0" w:hanging="525"/>
        <w:jc w:val="left"/>
        <w:rPr>
          <w:color w:val="auto"/>
          <w:sz w:val="21"/>
          <w:highlight w:val="none"/>
        </w:rPr>
      </w:pPr>
      <w:r>
        <w:rPr>
          <w:color w:val="auto"/>
          <w:sz w:val="21"/>
          <w:highlight w:val="none"/>
        </w:rPr>
        <w:t>与本工程的代建人或招标代理机构同为一个法定代表人的；</w:t>
      </w:r>
    </w:p>
    <w:p>
      <w:pPr>
        <w:pStyle w:val="15"/>
        <w:numPr>
          <w:ilvl w:val="0"/>
          <w:numId w:val="6"/>
        </w:numPr>
        <w:tabs>
          <w:tab w:val="left" w:pos="1354"/>
        </w:tabs>
        <w:spacing w:before="57" w:after="0" w:line="240" w:lineRule="auto"/>
        <w:ind w:left="1354" w:right="0" w:hanging="525"/>
        <w:jc w:val="left"/>
        <w:rPr>
          <w:color w:val="auto"/>
          <w:sz w:val="21"/>
          <w:highlight w:val="none"/>
        </w:rPr>
      </w:pPr>
      <w:r>
        <w:rPr>
          <w:color w:val="auto"/>
          <w:sz w:val="21"/>
          <w:highlight w:val="none"/>
        </w:rPr>
        <w:t>与本工程的代建人或招标代理机构相互任职或工作的；</w:t>
      </w:r>
    </w:p>
    <w:p>
      <w:pPr>
        <w:pStyle w:val="15"/>
        <w:numPr>
          <w:ilvl w:val="0"/>
          <w:numId w:val="6"/>
        </w:numPr>
        <w:tabs>
          <w:tab w:val="left" w:pos="1354"/>
        </w:tabs>
        <w:spacing w:before="57" w:after="0" w:line="240" w:lineRule="auto"/>
        <w:ind w:left="1354" w:right="0" w:hanging="525"/>
        <w:jc w:val="left"/>
        <w:rPr>
          <w:color w:val="auto"/>
          <w:sz w:val="21"/>
          <w:highlight w:val="none"/>
        </w:rPr>
      </w:pPr>
      <w:r>
        <w:rPr>
          <w:color w:val="auto"/>
          <w:sz w:val="21"/>
          <w:highlight w:val="none"/>
        </w:rPr>
        <w:t>与本工程的代建人或招标代理机构相互控股或参股</w:t>
      </w:r>
      <w:r>
        <w:rPr>
          <w:color w:val="auto"/>
          <w:w w:val="95"/>
          <w:sz w:val="21"/>
          <w:highlight w:val="none"/>
        </w:rPr>
        <w:t>的；</w:t>
      </w:r>
    </w:p>
    <w:p>
      <w:pPr>
        <w:pStyle w:val="15"/>
        <w:numPr>
          <w:ilvl w:val="0"/>
          <w:numId w:val="6"/>
        </w:numPr>
        <w:tabs>
          <w:tab w:val="left" w:pos="1354"/>
        </w:tabs>
        <w:spacing w:before="57" w:after="0" w:line="240" w:lineRule="auto"/>
        <w:ind w:left="1354" w:right="0" w:hanging="525"/>
        <w:jc w:val="left"/>
        <w:rPr>
          <w:color w:val="auto"/>
          <w:sz w:val="21"/>
          <w:highlight w:val="none"/>
        </w:rPr>
      </w:pPr>
      <w:r>
        <w:rPr>
          <w:color w:val="auto"/>
          <w:sz w:val="21"/>
          <w:highlight w:val="none"/>
        </w:rPr>
        <w:t>被责令停业的；</w:t>
      </w:r>
    </w:p>
    <w:p>
      <w:pPr>
        <w:pStyle w:val="15"/>
        <w:numPr>
          <w:ilvl w:val="0"/>
          <w:numId w:val="6"/>
        </w:numPr>
        <w:tabs>
          <w:tab w:val="left" w:pos="1354"/>
        </w:tabs>
        <w:spacing w:before="60" w:after="0" w:line="240" w:lineRule="auto"/>
        <w:ind w:left="1354" w:right="0" w:hanging="525"/>
        <w:jc w:val="left"/>
        <w:rPr>
          <w:color w:val="auto"/>
          <w:sz w:val="21"/>
          <w:highlight w:val="none"/>
        </w:rPr>
      </w:pPr>
      <w:r>
        <w:rPr>
          <w:color w:val="auto"/>
          <w:spacing w:val="-6"/>
          <w:sz w:val="21"/>
          <w:highlight w:val="none"/>
        </w:rPr>
        <w:t>被暂停或取消投标资格的（包括总监理工程师）</w:t>
      </w:r>
      <w:r>
        <w:rPr>
          <w:color w:val="auto"/>
          <w:w w:val="99"/>
          <w:sz w:val="21"/>
          <w:highlight w:val="none"/>
        </w:rPr>
        <w:t>；</w:t>
      </w:r>
    </w:p>
    <w:p>
      <w:pPr>
        <w:pStyle w:val="15"/>
        <w:numPr>
          <w:ilvl w:val="0"/>
          <w:numId w:val="6"/>
        </w:numPr>
        <w:tabs>
          <w:tab w:val="left" w:pos="1354"/>
        </w:tabs>
        <w:spacing w:before="55" w:after="0" w:line="240" w:lineRule="auto"/>
        <w:ind w:left="1354" w:right="0" w:hanging="525"/>
        <w:jc w:val="left"/>
        <w:rPr>
          <w:color w:val="auto"/>
          <w:sz w:val="21"/>
          <w:highlight w:val="none"/>
        </w:rPr>
      </w:pPr>
      <w:r>
        <w:rPr>
          <w:color w:val="auto"/>
          <w:spacing w:val="-6"/>
          <w:sz w:val="21"/>
          <w:highlight w:val="none"/>
        </w:rPr>
        <w:t>根据《关于在国有投资建设工程项目招投标活动中实行行贿犯罪档案查询制度的通知</w:t>
      </w:r>
      <w:r>
        <w:rPr>
          <w:color w:val="auto"/>
          <w:spacing w:val="-133"/>
          <w:sz w:val="21"/>
          <w:highlight w:val="none"/>
        </w:rPr>
        <w:t>》</w:t>
      </w:r>
      <w:r>
        <w:rPr>
          <w:color w:val="auto"/>
          <w:sz w:val="21"/>
          <w:highlight w:val="none"/>
        </w:rPr>
        <w:t>（台建规</w:t>
      </w:r>
    </w:p>
    <w:p>
      <w:pPr>
        <w:pStyle w:val="6"/>
        <w:spacing w:before="60"/>
        <w:ind w:left="515"/>
        <w:rPr>
          <w:color w:val="auto"/>
          <w:highlight w:val="none"/>
        </w:rPr>
      </w:pPr>
      <w:r>
        <w:rPr>
          <w:color w:val="auto"/>
          <w:highlight w:val="none"/>
        </w:rPr>
        <w:t>[2010]219 号）规定，投标人（包括法定代表人）和项目总监理工程师其一有行贿犯罪记录的（由投标</w:t>
      </w:r>
    </w:p>
    <w:p>
      <w:pPr>
        <w:pStyle w:val="6"/>
        <w:spacing w:before="57"/>
        <w:ind w:left="515"/>
        <w:rPr>
          <w:color w:val="auto"/>
          <w:highlight w:val="none"/>
        </w:rPr>
      </w:pPr>
      <w:r>
        <w:rPr>
          <w:rFonts w:ascii="宋体" w:hAnsi="宋体" w:eastAsia="宋体" w:cs="宋体"/>
          <w:color w:val="auto"/>
          <w:spacing w:val="-6"/>
          <w:sz w:val="21"/>
          <w:szCs w:val="22"/>
          <w:highlight w:val="none"/>
          <w:lang w:val="zh-CN" w:eastAsia="zh-CN" w:bidi="zh-CN"/>
        </w:rPr>
        <w:t>文件提交截止之日上溯 3 年，行贿犯罪记录日期以法院判决生效日期为准</w:t>
      </w:r>
      <w:r>
        <w:rPr>
          <w:color w:val="auto"/>
          <w:spacing w:val="-104"/>
          <w:w w:val="99"/>
          <w:highlight w:val="none"/>
        </w:rPr>
        <w:t>）</w:t>
      </w:r>
      <w:r>
        <w:rPr>
          <w:color w:val="auto"/>
          <w:w w:val="99"/>
          <w:highlight w:val="none"/>
        </w:rPr>
        <w:t>；</w:t>
      </w:r>
    </w:p>
    <w:p>
      <w:pPr>
        <w:pStyle w:val="15"/>
        <w:numPr>
          <w:ilvl w:val="0"/>
          <w:numId w:val="6"/>
        </w:numPr>
        <w:tabs>
          <w:tab w:val="left" w:pos="1460"/>
        </w:tabs>
        <w:spacing w:before="57" w:after="0" w:line="290" w:lineRule="auto"/>
        <w:ind w:left="515" w:right="481" w:firstLine="314"/>
        <w:jc w:val="left"/>
        <w:rPr>
          <w:color w:val="auto"/>
          <w:sz w:val="21"/>
          <w:highlight w:val="none"/>
        </w:rPr>
      </w:pPr>
      <w:r>
        <w:rPr>
          <w:color w:val="auto"/>
          <w:sz w:val="21"/>
          <w:highlight w:val="none"/>
        </w:rPr>
        <w:t>投标人及其人员有关证书有下列情况之一的：总监理工程师、主导专业监理工程师、监理员证</w:t>
      </w:r>
      <w:r>
        <w:rPr>
          <w:color w:val="auto"/>
          <w:spacing w:val="-3"/>
          <w:sz w:val="21"/>
          <w:highlight w:val="none"/>
        </w:rPr>
        <w:t>书上的企业名称与投标人不一致的；</w:t>
      </w:r>
    </w:p>
    <w:p>
      <w:pPr>
        <w:pStyle w:val="15"/>
        <w:numPr>
          <w:ilvl w:val="1"/>
          <w:numId w:val="5"/>
        </w:numPr>
        <w:tabs>
          <w:tab w:val="left" w:pos="1305"/>
        </w:tabs>
        <w:spacing w:before="60" w:after="0" w:line="290" w:lineRule="auto"/>
        <w:ind w:left="515" w:right="479" w:firstLine="420"/>
        <w:jc w:val="left"/>
        <w:rPr>
          <w:color w:val="auto"/>
          <w:sz w:val="21"/>
          <w:highlight w:val="none"/>
        </w:rPr>
      </w:pPr>
      <w:r>
        <w:rPr>
          <w:color w:val="auto"/>
          <w:spacing w:val="-7"/>
          <w:sz w:val="21"/>
          <w:highlight w:val="none"/>
        </w:rPr>
        <w:t xml:space="preserve">本须知前附表第 </w:t>
      </w:r>
      <w:r>
        <w:rPr>
          <w:color w:val="auto"/>
          <w:sz w:val="21"/>
          <w:highlight w:val="none"/>
        </w:rPr>
        <w:t>5</w:t>
      </w:r>
      <w:r>
        <w:rPr>
          <w:color w:val="auto"/>
          <w:spacing w:val="-8"/>
          <w:sz w:val="21"/>
          <w:highlight w:val="none"/>
        </w:rPr>
        <w:t xml:space="preserve"> 项规定接受联合体投标的，除应符合本章第 </w:t>
      </w:r>
      <w:r>
        <w:rPr>
          <w:color w:val="auto"/>
          <w:sz w:val="21"/>
          <w:highlight w:val="none"/>
        </w:rPr>
        <w:t>5.1</w:t>
      </w:r>
      <w:r>
        <w:rPr>
          <w:color w:val="auto"/>
          <w:spacing w:val="-20"/>
          <w:sz w:val="21"/>
          <w:highlight w:val="none"/>
        </w:rPr>
        <w:t xml:space="preserve"> 款和第 </w:t>
      </w:r>
      <w:r>
        <w:rPr>
          <w:color w:val="auto"/>
          <w:sz w:val="21"/>
          <w:highlight w:val="none"/>
        </w:rPr>
        <w:t>5.2</w:t>
      </w:r>
      <w:r>
        <w:rPr>
          <w:color w:val="auto"/>
          <w:spacing w:val="-7"/>
          <w:sz w:val="21"/>
          <w:highlight w:val="none"/>
        </w:rPr>
        <w:t xml:space="preserve"> 款要求外，还应遵守以下规定：</w:t>
      </w:r>
    </w:p>
    <w:p>
      <w:pPr>
        <w:pStyle w:val="15"/>
        <w:numPr>
          <w:ilvl w:val="0"/>
          <w:numId w:val="7"/>
        </w:numPr>
        <w:tabs>
          <w:tab w:val="left" w:pos="1460"/>
        </w:tabs>
        <w:spacing w:before="1" w:after="0" w:line="240" w:lineRule="auto"/>
        <w:ind w:left="1459" w:right="0" w:hanging="524"/>
        <w:jc w:val="left"/>
        <w:rPr>
          <w:color w:val="auto"/>
          <w:sz w:val="21"/>
          <w:highlight w:val="none"/>
        </w:rPr>
      </w:pPr>
      <w:r>
        <w:rPr>
          <w:color w:val="auto"/>
          <w:sz w:val="21"/>
          <w:highlight w:val="none"/>
        </w:rPr>
        <w:t>联合体各方应按招标文件提供的格式签订联合体协议书，明确联合体牵头人和各方权利义务；</w:t>
      </w:r>
    </w:p>
    <w:p>
      <w:pPr>
        <w:pStyle w:val="15"/>
        <w:numPr>
          <w:ilvl w:val="0"/>
          <w:numId w:val="7"/>
        </w:numPr>
        <w:tabs>
          <w:tab w:val="left" w:pos="1460"/>
        </w:tabs>
        <w:spacing w:before="58" w:after="0" w:line="240" w:lineRule="auto"/>
        <w:ind w:left="1459" w:right="0" w:hanging="524"/>
        <w:jc w:val="left"/>
        <w:rPr>
          <w:color w:val="auto"/>
          <w:sz w:val="21"/>
          <w:highlight w:val="none"/>
        </w:rPr>
      </w:pPr>
      <w:r>
        <w:rPr>
          <w:color w:val="auto"/>
          <w:sz w:val="21"/>
          <w:highlight w:val="none"/>
        </w:rPr>
        <w:t>由同一专业的单位组成的联合体，按照资质等级较低的单位确定资质等级；</w:t>
      </w:r>
    </w:p>
    <w:p>
      <w:pPr>
        <w:pStyle w:val="15"/>
        <w:numPr>
          <w:ilvl w:val="0"/>
          <w:numId w:val="7"/>
        </w:numPr>
        <w:tabs>
          <w:tab w:val="left" w:pos="1460"/>
        </w:tabs>
        <w:spacing w:before="59" w:after="0" w:line="240" w:lineRule="auto"/>
        <w:ind w:left="1459" w:right="0" w:hanging="524"/>
        <w:jc w:val="left"/>
        <w:rPr>
          <w:color w:val="auto"/>
          <w:sz w:val="21"/>
          <w:highlight w:val="none"/>
        </w:rPr>
      </w:pPr>
      <w:r>
        <w:rPr>
          <w:color w:val="auto"/>
          <w:sz w:val="21"/>
          <w:highlight w:val="none"/>
        </w:rPr>
        <w:t>联合体各方不得再以自己名义单独或参加其他联合体在同一标段中投标。</w:t>
      </w:r>
    </w:p>
    <w:p>
      <w:pPr>
        <w:pStyle w:val="6"/>
        <w:rPr>
          <w:color w:val="auto"/>
          <w:sz w:val="20"/>
          <w:highlight w:val="none"/>
        </w:rPr>
      </w:pPr>
    </w:p>
    <w:p>
      <w:pPr>
        <w:pStyle w:val="4"/>
        <w:numPr>
          <w:ilvl w:val="1"/>
          <w:numId w:val="2"/>
        </w:numPr>
        <w:tabs>
          <w:tab w:val="left" w:pos="1303"/>
        </w:tabs>
        <w:spacing w:before="159" w:after="0" w:line="240" w:lineRule="auto"/>
        <w:ind w:left="1302" w:right="0" w:hanging="214"/>
        <w:jc w:val="left"/>
        <w:rPr>
          <w:color w:val="auto"/>
          <w:highlight w:val="none"/>
        </w:rPr>
      </w:pPr>
      <w:bookmarkStart w:id="23" w:name="6.投标费用"/>
      <w:bookmarkEnd w:id="23"/>
      <w:bookmarkStart w:id="24" w:name="6.投标费用"/>
      <w:bookmarkEnd w:id="24"/>
      <w:r>
        <w:rPr>
          <w:color w:val="auto"/>
          <w:highlight w:val="none"/>
        </w:rPr>
        <w:t>投标费用</w:t>
      </w:r>
    </w:p>
    <w:p>
      <w:pPr>
        <w:pStyle w:val="15"/>
        <w:numPr>
          <w:ilvl w:val="2"/>
          <w:numId w:val="2"/>
        </w:numPr>
        <w:tabs>
          <w:tab w:val="left" w:pos="1497"/>
        </w:tabs>
        <w:spacing w:before="60" w:after="0" w:line="240" w:lineRule="auto"/>
        <w:ind w:left="1496" w:right="0" w:hanging="420"/>
        <w:jc w:val="left"/>
        <w:rPr>
          <w:color w:val="auto"/>
          <w:sz w:val="21"/>
          <w:highlight w:val="none"/>
        </w:rPr>
      </w:pPr>
      <w:r>
        <w:rPr>
          <w:color w:val="auto"/>
          <w:sz w:val="21"/>
          <w:highlight w:val="none"/>
        </w:rPr>
        <w:t>投标人应自行承担其参加投标活动自身发生的费用。</w:t>
      </w:r>
    </w:p>
    <w:p>
      <w:pPr>
        <w:pStyle w:val="15"/>
        <w:numPr>
          <w:ilvl w:val="2"/>
          <w:numId w:val="2"/>
        </w:numPr>
        <w:tabs>
          <w:tab w:val="left" w:pos="1497"/>
        </w:tabs>
        <w:spacing w:before="60" w:after="0" w:line="240" w:lineRule="auto"/>
        <w:ind w:left="1496" w:right="0" w:hanging="420"/>
        <w:jc w:val="left"/>
        <w:rPr>
          <w:rFonts w:hint="eastAsia"/>
          <w:color w:val="auto"/>
          <w:sz w:val="21"/>
          <w:highlight w:val="none"/>
        </w:rPr>
      </w:pPr>
      <w:r>
        <w:rPr>
          <w:rFonts w:hint="eastAsia"/>
          <w:color w:val="auto"/>
          <w:sz w:val="21"/>
          <w:highlight w:val="none"/>
        </w:rPr>
        <w:t xml:space="preserve">招标文件工本费 300 元/份，在提交投标文件后收取。本项目招标代理费 </w:t>
      </w:r>
      <w:r>
        <w:rPr>
          <w:rFonts w:hint="eastAsia"/>
          <w:color w:val="auto"/>
          <w:sz w:val="21"/>
          <w:highlight w:val="none"/>
          <w:lang w:val="en-US" w:eastAsia="zh-CN"/>
        </w:rPr>
        <w:t>20</w:t>
      </w:r>
      <w:r>
        <w:rPr>
          <w:rFonts w:hint="eastAsia"/>
          <w:color w:val="auto"/>
          <w:sz w:val="21"/>
          <w:highlight w:val="none"/>
        </w:rPr>
        <w:t>00 元由中标单位在领取中标通知时支付。</w:t>
      </w:r>
    </w:p>
    <w:p>
      <w:pPr>
        <w:pStyle w:val="6"/>
        <w:spacing w:before="3"/>
        <w:rPr>
          <w:b/>
          <w:color w:val="auto"/>
          <w:sz w:val="28"/>
          <w:highlight w:val="none"/>
        </w:rPr>
      </w:pPr>
    </w:p>
    <w:p>
      <w:pPr>
        <w:pStyle w:val="15"/>
        <w:numPr>
          <w:ilvl w:val="1"/>
          <w:numId w:val="2"/>
        </w:numPr>
        <w:tabs>
          <w:tab w:val="left" w:pos="1303"/>
        </w:tabs>
        <w:spacing w:before="0" w:after="0" w:line="240" w:lineRule="auto"/>
        <w:ind w:left="1302" w:right="0" w:hanging="214"/>
        <w:jc w:val="left"/>
        <w:rPr>
          <w:rFonts w:hint="eastAsia" w:ascii="黑体" w:eastAsia="黑体"/>
          <w:b/>
          <w:color w:val="auto"/>
          <w:sz w:val="21"/>
          <w:highlight w:val="none"/>
        </w:rPr>
      </w:pPr>
      <w:bookmarkStart w:id="25" w:name="7.踏勘现场"/>
      <w:bookmarkEnd w:id="25"/>
      <w:bookmarkStart w:id="26" w:name="7.踏勘现场"/>
      <w:bookmarkEnd w:id="26"/>
      <w:r>
        <w:rPr>
          <w:rFonts w:hint="eastAsia" w:ascii="黑体" w:eastAsia="黑体"/>
          <w:b/>
          <w:color w:val="auto"/>
          <w:sz w:val="21"/>
          <w:highlight w:val="none"/>
        </w:rPr>
        <w:t>踏勘现场</w:t>
      </w:r>
    </w:p>
    <w:p>
      <w:pPr>
        <w:pStyle w:val="15"/>
        <w:numPr>
          <w:ilvl w:val="2"/>
          <w:numId w:val="2"/>
        </w:numPr>
        <w:tabs>
          <w:tab w:val="left" w:pos="1497"/>
        </w:tabs>
        <w:spacing w:before="57" w:after="0" w:line="290" w:lineRule="auto"/>
        <w:ind w:left="656" w:right="484" w:firstLine="420"/>
        <w:jc w:val="left"/>
        <w:rPr>
          <w:color w:val="auto"/>
          <w:sz w:val="21"/>
          <w:highlight w:val="none"/>
        </w:rPr>
      </w:pPr>
      <w:r>
        <w:rPr>
          <w:color w:val="auto"/>
          <w:sz w:val="21"/>
          <w:highlight w:val="none"/>
        </w:rPr>
        <w:t>招标人将不统一组织投标人踏勘现场，投标人可自行对工程施工现场和周围环境进行踏勘， 以获取编制投标文件和签署合同所需的资料。踏勘现场所发生的费用由投标人自己承担。</w:t>
      </w:r>
    </w:p>
    <w:p>
      <w:pPr>
        <w:pStyle w:val="15"/>
        <w:numPr>
          <w:ilvl w:val="2"/>
          <w:numId w:val="2"/>
        </w:numPr>
        <w:tabs>
          <w:tab w:val="left" w:pos="1497"/>
        </w:tabs>
        <w:spacing w:before="4" w:after="0" w:line="290" w:lineRule="auto"/>
        <w:ind w:left="656" w:right="378" w:firstLine="420"/>
        <w:jc w:val="left"/>
        <w:rPr>
          <w:color w:val="auto"/>
          <w:sz w:val="21"/>
          <w:highlight w:val="none"/>
        </w:rPr>
      </w:pPr>
      <w:r>
        <w:rPr>
          <w:color w:val="auto"/>
          <w:sz w:val="21"/>
          <w:highlight w:val="none"/>
        </w:rPr>
        <w:t>招标人向投标人提供的有关施工现场的资料和数据，是招标人现有的能使投标人利用的资料</w:t>
      </w:r>
      <w:r>
        <w:rPr>
          <w:color w:val="auto"/>
          <w:spacing w:val="-1"/>
          <w:w w:val="95"/>
          <w:sz w:val="21"/>
          <w:highlight w:val="none"/>
        </w:rPr>
        <w:t xml:space="preserve">。   </w:t>
      </w:r>
      <w:r>
        <w:rPr>
          <w:color w:val="auto"/>
          <w:spacing w:val="-1"/>
          <w:sz w:val="21"/>
          <w:highlight w:val="none"/>
        </w:rPr>
        <w:t>招标人对投标人由此而作出的推论、理解、结论概不负责。</w:t>
      </w:r>
    </w:p>
    <w:p>
      <w:pPr>
        <w:pStyle w:val="15"/>
        <w:numPr>
          <w:ilvl w:val="2"/>
          <w:numId w:val="2"/>
        </w:numPr>
        <w:tabs>
          <w:tab w:val="left" w:pos="1497"/>
        </w:tabs>
        <w:spacing w:before="2" w:after="0" w:line="290" w:lineRule="auto"/>
        <w:ind w:left="656" w:right="484" w:firstLine="420"/>
        <w:jc w:val="left"/>
        <w:rPr>
          <w:color w:val="auto"/>
          <w:sz w:val="21"/>
          <w:highlight w:val="none"/>
        </w:rPr>
      </w:pPr>
      <w:r>
        <w:rPr>
          <w:color w:val="auto"/>
          <w:sz w:val="21"/>
          <w:highlight w:val="none"/>
        </w:rPr>
        <w:t>除招标人向投标人提供本工程有关的情况外，投标人应通过自行调查取得与本工程施工承包可能发生的费用等有关的全部情况，包括交通、环保、治安等规定和要求。</w:t>
      </w:r>
    </w:p>
    <w:p>
      <w:pPr>
        <w:pStyle w:val="6"/>
        <w:spacing w:before="6"/>
        <w:rPr>
          <w:color w:val="auto"/>
          <w:sz w:val="28"/>
          <w:highlight w:val="none"/>
        </w:rPr>
      </w:pPr>
    </w:p>
    <w:p>
      <w:pPr>
        <w:pStyle w:val="2"/>
        <w:tabs>
          <w:tab w:val="left" w:pos="2128"/>
        </w:tabs>
        <w:rPr>
          <w:color w:val="auto"/>
          <w:highlight w:val="none"/>
        </w:rPr>
      </w:pPr>
      <w:r>
        <w:rPr>
          <w:color w:val="auto"/>
          <w:highlight w:val="none"/>
        </w:rPr>
        <w:t>第二节</w:t>
      </w:r>
      <w:r>
        <w:rPr>
          <w:color w:val="auto"/>
          <w:highlight w:val="none"/>
        </w:rPr>
        <w:tab/>
      </w:r>
      <w:bookmarkStart w:id="27" w:name="第二节招标文件"/>
      <w:bookmarkEnd w:id="27"/>
      <w:bookmarkStart w:id="28" w:name="_bookmark3"/>
      <w:bookmarkEnd w:id="28"/>
      <w:r>
        <w:rPr>
          <w:color w:val="auto"/>
          <w:highlight w:val="none"/>
        </w:rPr>
        <w:t>招标文件</w:t>
      </w:r>
    </w:p>
    <w:p>
      <w:pPr>
        <w:pStyle w:val="6"/>
        <w:spacing w:before="10"/>
        <w:rPr>
          <w:rFonts w:ascii="黑体"/>
          <w:b/>
          <w:color w:val="auto"/>
          <w:sz w:val="34"/>
          <w:highlight w:val="none"/>
        </w:rPr>
      </w:pPr>
    </w:p>
    <w:p>
      <w:pPr>
        <w:pStyle w:val="4"/>
        <w:numPr>
          <w:ilvl w:val="1"/>
          <w:numId w:val="2"/>
        </w:numPr>
        <w:tabs>
          <w:tab w:val="left" w:pos="1303"/>
        </w:tabs>
        <w:spacing w:before="1" w:after="0" w:line="240" w:lineRule="auto"/>
        <w:ind w:left="1302" w:right="0" w:hanging="214"/>
        <w:jc w:val="left"/>
        <w:rPr>
          <w:color w:val="auto"/>
          <w:highlight w:val="none"/>
        </w:rPr>
      </w:pPr>
      <w:bookmarkStart w:id="29" w:name="8.招标文件的组成"/>
      <w:bookmarkEnd w:id="29"/>
      <w:bookmarkStart w:id="30" w:name="8.招标文件的组成"/>
      <w:bookmarkEnd w:id="30"/>
      <w:r>
        <w:rPr>
          <w:color w:val="auto"/>
          <w:highlight w:val="none"/>
        </w:rPr>
        <w:t>招标文件的组成</w:t>
      </w:r>
    </w:p>
    <w:p>
      <w:pPr>
        <w:pStyle w:val="15"/>
        <w:numPr>
          <w:ilvl w:val="2"/>
          <w:numId w:val="2"/>
        </w:numPr>
        <w:tabs>
          <w:tab w:val="left" w:pos="1497"/>
        </w:tabs>
        <w:spacing w:before="57" w:after="0" w:line="240" w:lineRule="auto"/>
        <w:ind w:left="1496" w:right="0" w:hanging="420"/>
        <w:jc w:val="left"/>
        <w:rPr>
          <w:color w:val="auto"/>
          <w:sz w:val="21"/>
          <w:highlight w:val="none"/>
        </w:rPr>
      </w:pPr>
      <w:r>
        <w:rPr>
          <w:color w:val="auto"/>
          <w:sz w:val="21"/>
          <w:highlight w:val="none"/>
        </w:rPr>
        <w:t>招标文件包括下列内容：</w:t>
      </w:r>
    </w:p>
    <w:p>
      <w:pPr>
        <w:pStyle w:val="15"/>
        <w:numPr>
          <w:ilvl w:val="0"/>
          <w:numId w:val="8"/>
        </w:numPr>
        <w:tabs>
          <w:tab w:val="left" w:pos="1460"/>
        </w:tabs>
        <w:spacing w:before="57" w:after="0" w:line="240" w:lineRule="auto"/>
        <w:ind w:left="1459" w:right="0" w:hanging="524"/>
        <w:jc w:val="left"/>
        <w:rPr>
          <w:color w:val="auto"/>
          <w:sz w:val="21"/>
          <w:highlight w:val="none"/>
        </w:rPr>
      </w:pPr>
      <w:r>
        <w:rPr>
          <w:color w:val="auto"/>
          <w:sz w:val="21"/>
          <w:highlight w:val="none"/>
        </w:rPr>
        <w:t>投标须知及投标须知前附表；</w:t>
      </w:r>
    </w:p>
    <w:p>
      <w:pPr>
        <w:pStyle w:val="15"/>
        <w:numPr>
          <w:ilvl w:val="0"/>
          <w:numId w:val="8"/>
        </w:numPr>
        <w:tabs>
          <w:tab w:val="left" w:pos="1460"/>
        </w:tabs>
        <w:spacing w:before="58" w:after="0" w:line="240" w:lineRule="auto"/>
        <w:ind w:left="1459" w:right="0" w:hanging="524"/>
        <w:jc w:val="left"/>
        <w:rPr>
          <w:color w:val="auto"/>
          <w:sz w:val="21"/>
          <w:highlight w:val="none"/>
        </w:rPr>
      </w:pPr>
      <w:r>
        <w:rPr>
          <w:color w:val="auto"/>
          <w:sz w:val="21"/>
          <w:highlight w:val="none"/>
        </w:rPr>
        <w:t>评标办法；</w:t>
      </w:r>
    </w:p>
    <w:p>
      <w:pPr>
        <w:pStyle w:val="15"/>
        <w:numPr>
          <w:ilvl w:val="0"/>
          <w:numId w:val="8"/>
        </w:numPr>
        <w:tabs>
          <w:tab w:val="left" w:pos="1460"/>
        </w:tabs>
        <w:spacing w:before="58" w:after="0" w:line="240" w:lineRule="auto"/>
        <w:ind w:left="1459" w:right="0" w:hanging="524"/>
        <w:jc w:val="left"/>
        <w:rPr>
          <w:color w:val="auto"/>
          <w:sz w:val="21"/>
          <w:highlight w:val="none"/>
        </w:rPr>
      </w:pPr>
      <w:r>
        <w:rPr>
          <w:color w:val="auto"/>
          <w:sz w:val="21"/>
          <w:highlight w:val="none"/>
        </w:rPr>
        <w:t>合同条款</w:t>
      </w:r>
      <w:r>
        <w:rPr>
          <w:color w:val="auto"/>
          <w:w w:val="95"/>
          <w:sz w:val="21"/>
          <w:highlight w:val="none"/>
        </w:rPr>
        <w:t>；</w:t>
      </w:r>
    </w:p>
    <w:p>
      <w:pPr>
        <w:pStyle w:val="15"/>
        <w:numPr>
          <w:ilvl w:val="0"/>
          <w:numId w:val="8"/>
        </w:numPr>
        <w:tabs>
          <w:tab w:val="left" w:pos="1460"/>
        </w:tabs>
        <w:spacing w:before="58" w:after="0" w:line="240" w:lineRule="auto"/>
        <w:ind w:left="1459" w:right="0" w:hanging="524"/>
        <w:jc w:val="left"/>
        <w:rPr>
          <w:color w:val="auto"/>
          <w:sz w:val="21"/>
          <w:highlight w:val="none"/>
        </w:rPr>
      </w:pPr>
      <w:r>
        <w:rPr>
          <w:color w:val="auto"/>
          <w:sz w:val="21"/>
          <w:highlight w:val="none"/>
        </w:rPr>
        <w:t>投标承诺书格式及辅助资料表格式等；</w:t>
      </w:r>
    </w:p>
    <w:p>
      <w:pPr>
        <w:pStyle w:val="15"/>
        <w:numPr>
          <w:ilvl w:val="0"/>
          <w:numId w:val="8"/>
        </w:numPr>
        <w:tabs>
          <w:tab w:val="left" w:pos="1460"/>
        </w:tabs>
        <w:spacing w:before="57" w:after="0" w:line="240" w:lineRule="auto"/>
        <w:ind w:left="1459" w:right="0" w:hanging="524"/>
        <w:jc w:val="left"/>
        <w:rPr>
          <w:color w:val="auto"/>
          <w:sz w:val="21"/>
          <w:highlight w:val="none"/>
        </w:rPr>
      </w:pPr>
      <w:r>
        <w:rPr>
          <w:color w:val="auto"/>
          <w:sz w:val="21"/>
          <w:highlight w:val="none"/>
        </w:rPr>
        <w:t>有关图纸及资料。</w:t>
      </w:r>
    </w:p>
    <w:p>
      <w:pPr>
        <w:pStyle w:val="4"/>
        <w:numPr>
          <w:ilvl w:val="2"/>
          <w:numId w:val="2"/>
        </w:numPr>
        <w:tabs>
          <w:tab w:val="left" w:pos="1497"/>
        </w:tabs>
        <w:spacing w:before="57" w:after="0" w:line="290" w:lineRule="auto"/>
        <w:ind w:left="656" w:right="448" w:firstLine="420"/>
        <w:jc w:val="left"/>
        <w:rPr>
          <w:rFonts w:hint="eastAsia" w:ascii="黑体" w:eastAsia="黑体"/>
          <w:b/>
          <w:color w:val="auto"/>
          <w:sz w:val="21"/>
          <w:highlight w:val="none"/>
        </w:rPr>
      </w:pPr>
      <w:r>
        <w:rPr>
          <w:color w:val="auto"/>
          <w:w w:val="95"/>
          <w:highlight w:val="none"/>
        </w:rPr>
        <w:t>除上款内容外，招标人在提交投标文件截止时间前，发布在交易场所</w:t>
      </w:r>
      <w:r>
        <w:rPr>
          <w:color w:val="auto"/>
          <w:spacing w:val="4"/>
          <w:w w:val="95"/>
          <w:highlight w:val="none"/>
        </w:rPr>
        <w:t>（</w:t>
      </w:r>
      <w:r>
        <w:rPr>
          <w:color w:val="auto"/>
          <w:w w:val="95"/>
          <w:highlight w:val="none"/>
        </w:rPr>
        <w:t>发布招标公告的媒体</w:t>
      </w:r>
      <w:r>
        <w:rPr>
          <w:color w:val="auto"/>
          <w:spacing w:val="4"/>
          <w:w w:val="95"/>
          <w:highlight w:val="none"/>
        </w:rPr>
        <w:t>上</w:t>
      </w:r>
      <w:r>
        <w:rPr>
          <w:color w:val="auto"/>
          <w:w w:val="95"/>
          <w:highlight w:val="none"/>
        </w:rPr>
        <w:t>）对招标文件的澄清或修改内容，均为招标文件的组成部分，对招标人和投标人起约束作用，投标</w:t>
      </w:r>
      <w:r>
        <w:rPr>
          <w:rFonts w:hint="eastAsia" w:ascii="黑体" w:eastAsia="黑体"/>
          <w:b/>
          <w:color w:val="auto"/>
          <w:sz w:val="21"/>
          <w:highlight w:val="none"/>
        </w:rPr>
        <w:t>人应经常浏览发布招标公告的媒体。</w:t>
      </w:r>
    </w:p>
    <w:p>
      <w:pPr>
        <w:pStyle w:val="15"/>
        <w:numPr>
          <w:ilvl w:val="2"/>
          <w:numId w:val="2"/>
        </w:numPr>
        <w:tabs>
          <w:tab w:val="left" w:pos="1497"/>
        </w:tabs>
        <w:spacing w:before="57" w:after="0" w:line="290" w:lineRule="auto"/>
        <w:ind w:left="656" w:right="377" w:firstLine="420"/>
        <w:jc w:val="left"/>
        <w:rPr>
          <w:color w:val="auto"/>
          <w:sz w:val="21"/>
          <w:highlight w:val="none"/>
        </w:rPr>
      </w:pPr>
      <w:r>
        <w:rPr>
          <w:color w:val="auto"/>
          <w:sz w:val="21"/>
          <w:highlight w:val="none"/>
        </w:rPr>
        <w:t>投标人通过在交易场所（发布招标公告的媒体上）自行下载的方式获取招标文件及相关附件。投标人在获取招标文件后，应仔细检查招标文件的所有内容，如有残缺等问题应自招标文件发布在交</w:t>
      </w:r>
      <w:r>
        <w:rPr>
          <w:color w:val="auto"/>
          <w:spacing w:val="-5"/>
          <w:sz w:val="21"/>
          <w:highlight w:val="none"/>
        </w:rPr>
        <w:t>易场所</w:t>
      </w:r>
      <w:r>
        <w:rPr>
          <w:color w:val="auto"/>
          <w:sz w:val="21"/>
          <w:highlight w:val="none"/>
        </w:rPr>
        <w:t>（发布招标公告的媒体上</w:t>
      </w:r>
      <w:r>
        <w:rPr>
          <w:color w:val="auto"/>
          <w:spacing w:val="-7"/>
          <w:sz w:val="21"/>
          <w:highlight w:val="none"/>
        </w:rPr>
        <w:t>）3</w:t>
      </w:r>
      <w:r>
        <w:rPr>
          <w:color w:val="auto"/>
          <w:spacing w:val="-11"/>
          <w:sz w:val="21"/>
          <w:highlight w:val="none"/>
        </w:rPr>
        <w:t xml:space="preserve"> 日内向招标人提出，否则，由此引起的损失由投标人自己承担。投</w:t>
      </w:r>
      <w:r>
        <w:rPr>
          <w:color w:val="auto"/>
          <w:spacing w:val="-2"/>
          <w:sz w:val="21"/>
          <w:highlight w:val="none"/>
        </w:rPr>
        <w:t>标人应同时认真审阅招标文件中所有的事项、格式、条款和规范要求等，若投标人的投标文件没有按招标文件要求提交全部资料，或投标文件没有对招标文件做出实质性响应，其风险由投标人自</w:t>
      </w:r>
      <w:r>
        <w:rPr>
          <w:color w:val="auto"/>
          <w:spacing w:val="-4"/>
          <w:w w:val="95"/>
          <w:sz w:val="21"/>
          <w:highlight w:val="none"/>
        </w:rPr>
        <w:t>行承担，</w:t>
      </w:r>
      <w:r>
        <w:rPr>
          <w:color w:val="auto"/>
          <w:spacing w:val="-4"/>
          <w:sz w:val="21"/>
          <w:highlight w:val="none"/>
        </w:rPr>
        <w:t>并根据有关条款规定，该投标有可能被拒绝。</w:t>
      </w:r>
    </w:p>
    <w:p>
      <w:pPr>
        <w:pStyle w:val="6"/>
        <w:spacing w:before="9"/>
        <w:rPr>
          <w:color w:val="auto"/>
          <w:sz w:val="28"/>
          <w:highlight w:val="none"/>
        </w:rPr>
      </w:pPr>
    </w:p>
    <w:p>
      <w:pPr>
        <w:pStyle w:val="4"/>
        <w:numPr>
          <w:ilvl w:val="1"/>
          <w:numId w:val="2"/>
        </w:numPr>
        <w:tabs>
          <w:tab w:val="left" w:pos="1303"/>
        </w:tabs>
        <w:spacing w:before="0" w:after="0" w:line="240" w:lineRule="auto"/>
        <w:ind w:left="1302" w:right="0" w:hanging="214"/>
        <w:jc w:val="left"/>
        <w:rPr>
          <w:color w:val="auto"/>
          <w:highlight w:val="none"/>
        </w:rPr>
      </w:pPr>
      <w:bookmarkStart w:id="31" w:name="9.招标文件的澄清"/>
      <w:bookmarkEnd w:id="31"/>
      <w:bookmarkStart w:id="32" w:name="9.招标文件的澄清"/>
      <w:bookmarkEnd w:id="32"/>
      <w:r>
        <w:rPr>
          <w:color w:val="auto"/>
          <w:highlight w:val="none"/>
        </w:rPr>
        <w:t>招标文件的澄清</w:t>
      </w:r>
    </w:p>
    <w:p>
      <w:pPr>
        <w:pStyle w:val="15"/>
        <w:numPr>
          <w:ilvl w:val="2"/>
          <w:numId w:val="2"/>
        </w:numPr>
        <w:tabs>
          <w:tab w:val="left" w:pos="1497"/>
        </w:tabs>
        <w:spacing w:before="57" w:after="0" w:line="290" w:lineRule="auto"/>
        <w:ind w:left="656" w:right="479" w:firstLine="420"/>
        <w:jc w:val="both"/>
        <w:rPr>
          <w:color w:val="auto"/>
          <w:sz w:val="21"/>
          <w:highlight w:val="none"/>
        </w:rPr>
      </w:pPr>
      <w:r>
        <w:rPr>
          <w:color w:val="auto"/>
          <w:sz w:val="21"/>
          <w:highlight w:val="none"/>
        </w:rPr>
        <w:t>投标人获取招标文件后，若有问题需要澄清，应自招标文件发布在交易场所（发布招标公告的媒体上</w:t>
      </w:r>
      <w:r>
        <w:rPr>
          <w:color w:val="auto"/>
          <w:spacing w:val="-7"/>
          <w:sz w:val="21"/>
          <w:highlight w:val="none"/>
        </w:rPr>
        <w:t>）3</w:t>
      </w:r>
      <w:r>
        <w:rPr>
          <w:color w:val="auto"/>
          <w:spacing w:val="-11"/>
          <w:sz w:val="21"/>
          <w:highlight w:val="none"/>
        </w:rPr>
        <w:t xml:space="preserve"> 日内，以无记名书面形式</w:t>
      </w:r>
      <w:r>
        <w:rPr>
          <w:color w:val="auto"/>
          <w:sz w:val="21"/>
          <w:highlight w:val="none"/>
        </w:rPr>
        <w:t>（格式参考招标文件附件</w:t>
      </w:r>
      <w:r>
        <w:rPr>
          <w:color w:val="auto"/>
          <w:spacing w:val="-13"/>
          <w:sz w:val="21"/>
          <w:highlight w:val="none"/>
        </w:rPr>
        <w:t>）</w:t>
      </w:r>
      <w:r>
        <w:rPr>
          <w:color w:val="auto"/>
          <w:spacing w:val="-2"/>
          <w:sz w:val="21"/>
          <w:highlight w:val="none"/>
        </w:rPr>
        <w:t>向招标人提出，招标人的答复将发布</w:t>
      </w:r>
      <w:r>
        <w:rPr>
          <w:color w:val="auto"/>
          <w:sz w:val="21"/>
          <w:highlight w:val="none"/>
        </w:rPr>
        <w:t>在交易场所（发布招标公告的媒体上）。招标人及招标代理机构的任何工作人员对投标人所作的任何口头解释、介绍、答复，只能供投标人参考，对招标人无任何约束力。</w:t>
      </w:r>
    </w:p>
    <w:p>
      <w:pPr>
        <w:pStyle w:val="6"/>
        <w:spacing w:before="7"/>
        <w:rPr>
          <w:color w:val="auto"/>
          <w:sz w:val="28"/>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33" w:name="10.招标文件的修改"/>
      <w:bookmarkEnd w:id="33"/>
      <w:bookmarkStart w:id="34" w:name="10.招标文件的修改"/>
      <w:bookmarkEnd w:id="34"/>
      <w:r>
        <w:rPr>
          <w:color w:val="auto"/>
          <w:highlight w:val="none"/>
        </w:rPr>
        <w:t>招标文件的修改</w:t>
      </w:r>
    </w:p>
    <w:p>
      <w:pPr>
        <w:pStyle w:val="15"/>
        <w:numPr>
          <w:ilvl w:val="2"/>
          <w:numId w:val="2"/>
        </w:numPr>
        <w:tabs>
          <w:tab w:val="left" w:pos="1603"/>
        </w:tabs>
        <w:spacing w:before="57" w:after="0" w:line="290" w:lineRule="auto"/>
        <w:ind w:left="656" w:right="481" w:firstLine="420"/>
        <w:jc w:val="both"/>
        <w:rPr>
          <w:color w:val="auto"/>
          <w:sz w:val="21"/>
          <w:highlight w:val="none"/>
        </w:rPr>
      </w:pPr>
      <w:r>
        <w:rPr>
          <w:color w:val="auto"/>
          <w:spacing w:val="-8"/>
          <w:sz w:val="21"/>
          <w:highlight w:val="none"/>
        </w:rPr>
        <w:t>招标人可以对已发出的招标文件进行必要的澄清或者修改。澄清或者修改的内容可能影响投</w:t>
      </w:r>
      <w:r>
        <w:rPr>
          <w:color w:val="auto"/>
          <w:spacing w:val="-1"/>
          <w:w w:val="95"/>
          <w:sz w:val="21"/>
          <w:highlight w:val="none"/>
        </w:rPr>
        <w:t xml:space="preserve">   </w:t>
      </w:r>
      <w:r>
        <w:rPr>
          <w:color w:val="auto"/>
          <w:spacing w:val="-6"/>
          <w:sz w:val="21"/>
          <w:highlight w:val="none"/>
        </w:rPr>
        <w:t xml:space="preserve">标文件编制的，招标人应当在提交投标截止时间至少 </w:t>
      </w:r>
      <w:r>
        <w:rPr>
          <w:color w:val="auto"/>
          <w:sz w:val="21"/>
          <w:highlight w:val="none"/>
        </w:rPr>
        <w:t>15</w:t>
      </w:r>
      <w:r>
        <w:rPr>
          <w:color w:val="auto"/>
          <w:spacing w:val="-9"/>
          <w:sz w:val="21"/>
          <w:highlight w:val="none"/>
        </w:rPr>
        <w:t xml:space="preserve"> 日前，以书面形式通知所有获取招标文件的潜</w:t>
      </w:r>
      <w:r>
        <w:rPr>
          <w:color w:val="auto"/>
          <w:spacing w:val="-15"/>
          <w:sz w:val="21"/>
          <w:highlight w:val="none"/>
        </w:rPr>
        <w:t xml:space="preserve">在投标人；不足 </w:t>
      </w:r>
      <w:r>
        <w:rPr>
          <w:color w:val="auto"/>
          <w:sz w:val="21"/>
          <w:highlight w:val="none"/>
        </w:rPr>
        <w:t>15</w:t>
      </w:r>
      <w:r>
        <w:rPr>
          <w:color w:val="auto"/>
          <w:spacing w:val="-8"/>
          <w:sz w:val="21"/>
          <w:highlight w:val="none"/>
        </w:rPr>
        <w:t xml:space="preserve"> 日的，招标人应当顺延提交投标文件的截止时间。</w:t>
      </w:r>
    </w:p>
    <w:p>
      <w:pPr>
        <w:pStyle w:val="6"/>
        <w:spacing w:before="6"/>
        <w:rPr>
          <w:color w:val="auto"/>
          <w:sz w:val="28"/>
          <w:highlight w:val="none"/>
        </w:rPr>
      </w:pPr>
    </w:p>
    <w:p>
      <w:pPr>
        <w:pStyle w:val="4"/>
        <w:numPr>
          <w:ilvl w:val="1"/>
          <w:numId w:val="2"/>
        </w:numPr>
        <w:tabs>
          <w:tab w:val="left" w:pos="1408"/>
        </w:tabs>
        <w:spacing w:before="1" w:after="0" w:line="240" w:lineRule="auto"/>
        <w:ind w:left="1407" w:right="0" w:hanging="319"/>
        <w:jc w:val="left"/>
        <w:rPr>
          <w:color w:val="auto"/>
          <w:highlight w:val="none"/>
        </w:rPr>
      </w:pPr>
      <w:bookmarkStart w:id="35" w:name="11.招标文件的备案"/>
      <w:bookmarkEnd w:id="35"/>
      <w:bookmarkStart w:id="36" w:name="11.招标文件的备案"/>
      <w:bookmarkEnd w:id="36"/>
      <w:r>
        <w:rPr>
          <w:color w:val="auto"/>
          <w:highlight w:val="none"/>
        </w:rPr>
        <w:t>招标文件的备案</w:t>
      </w:r>
    </w:p>
    <w:p>
      <w:pPr>
        <w:pStyle w:val="15"/>
        <w:numPr>
          <w:ilvl w:val="2"/>
          <w:numId w:val="2"/>
        </w:numPr>
        <w:tabs>
          <w:tab w:val="left" w:pos="1603"/>
        </w:tabs>
        <w:spacing w:before="55" w:after="0" w:line="240" w:lineRule="auto"/>
        <w:ind w:left="1602" w:right="0" w:hanging="526"/>
        <w:jc w:val="left"/>
        <w:rPr>
          <w:color w:val="auto"/>
          <w:sz w:val="21"/>
          <w:highlight w:val="none"/>
        </w:rPr>
      </w:pPr>
      <w:r>
        <w:rPr>
          <w:color w:val="auto"/>
          <w:sz w:val="21"/>
          <w:highlight w:val="none"/>
        </w:rPr>
        <w:t>本招标文件（包括澄清、修改、补充文件、答复等）未经招标监管机构备案的一律无效。</w:t>
      </w:r>
    </w:p>
    <w:p>
      <w:pPr>
        <w:pStyle w:val="6"/>
        <w:rPr>
          <w:color w:val="auto"/>
          <w:sz w:val="20"/>
          <w:highlight w:val="none"/>
        </w:rPr>
      </w:pPr>
    </w:p>
    <w:p>
      <w:pPr>
        <w:pStyle w:val="4"/>
        <w:numPr>
          <w:ilvl w:val="1"/>
          <w:numId w:val="2"/>
        </w:numPr>
        <w:tabs>
          <w:tab w:val="left" w:pos="1408"/>
        </w:tabs>
        <w:spacing w:before="163" w:after="0" w:line="240" w:lineRule="auto"/>
        <w:ind w:left="1407" w:right="0" w:hanging="319"/>
        <w:jc w:val="left"/>
        <w:rPr>
          <w:color w:val="auto"/>
          <w:highlight w:val="none"/>
        </w:rPr>
      </w:pPr>
      <w:bookmarkStart w:id="37" w:name="12.招标文件的解释权"/>
      <w:bookmarkEnd w:id="37"/>
      <w:bookmarkStart w:id="38" w:name="12.招标文件的解释权"/>
      <w:bookmarkEnd w:id="38"/>
      <w:r>
        <w:rPr>
          <w:color w:val="auto"/>
          <w:highlight w:val="none"/>
        </w:rPr>
        <w:t>招标文件的解释权</w:t>
      </w:r>
    </w:p>
    <w:p>
      <w:pPr>
        <w:pStyle w:val="15"/>
        <w:numPr>
          <w:ilvl w:val="2"/>
          <w:numId w:val="2"/>
        </w:numPr>
        <w:tabs>
          <w:tab w:val="left" w:pos="1603"/>
        </w:tabs>
        <w:spacing w:before="57" w:after="0" w:line="240" w:lineRule="auto"/>
        <w:ind w:left="1602" w:right="0" w:hanging="526"/>
        <w:jc w:val="left"/>
        <w:rPr>
          <w:color w:val="auto"/>
          <w:sz w:val="21"/>
          <w:highlight w:val="none"/>
        </w:rPr>
      </w:pPr>
      <w:r>
        <w:rPr>
          <w:color w:val="auto"/>
          <w:sz w:val="21"/>
          <w:highlight w:val="none"/>
        </w:rPr>
        <w:t>本招标文件（包括澄清、修改、补充文件、答复等）的解释权属招标人。</w:t>
      </w:r>
    </w:p>
    <w:p>
      <w:pPr>
        <w:pStyle w:val="6"/>
        <w:spacing w:before="6"/>
        <w:rPr>
          <w:color w:val="auto"/>
          <w:sz w:val="26"/>
          <w:highlight w:val="none"/>
        </w:rPr>
      </w:pPr>
    </w:p>
    <w:p>
      <w:pPr>
        <w:pStyle w:val="2"/>
        <w:tabs>
          <w:tab w:val="left" w:pos="5175"/>
        </w:tabs>
        <w:ind w:left="3913"/>
        <w:jc w:val="left"/>
        <w:rPr>
          <w:color w:val="auto"/>
          <w:highlight w:val="none"/>
        </w:rPr>
      </w:pPr>
      <w:r>
        <w:rPr>
          <w:color w:val="auto"/>
          <w:highlight w:val="none"/>
        </w:rPr>
        <w:t>第三节</w:t>
      </w:r>
      <w:r>
        <w:rPr>
          <w:color w:val="auto"/>
          <w:highlight w:val="none"/>
        </w:rPr>
        <w:tab/>
      </w:r>
      <w:bookmarkStart w:id="39" w:name="_bookmark4"/>
      <w:bookmarkEnd w:id="39"/>
      <w:bookmarkStart w:id="40" w:name="第三节投标文件的编制"/>
      <w:bookmarkEnd w:id="40"/>
      <w:r>
        <w:rPr>
          <w:color w:val="auto"/>
          <w:highlight w:val="none"/>
        </w:rPr>
        <w:t>投标文件的编制</w:t>
      </w:r>
    </w:p>
    <w:p>
      <w:pPr>
        <w:pStyle w:val="6"/>
        <w:spacing w:before="11"/>
        <w:rPr>
          <w:rFonts w:ascii="黑体"/>
          <w:b/>
          <w:color w:val="auto"/>
          <w:sz w:val="27"/>
          <w:highlight w:val="none"/>
        </w:rPr>
      </w:pPr>
    </w:p>
    <w:p>
      <w:pPr>
        <w:pStyle w:val="4"/>
        <w:numPr>
          <w:ilvl w:val="1"/>
          <w:numId w:val="2"/>
        </w:numPr>
        <w:tabs>
          <w:tab w:val="left" w:pos="1514"/>
        </w:tabs>
        <w:spacing w:before="0" w:after="0" w:line="240" w:lineRule="auto"/>
        <w:ind w:left="1513" w:right="0" w:hanging="319"/>
        <w:jc w:val="left"/>
        <w:rPr>
          <w:color w:val="auto"/>
          <w:highlight w:val="none"/>
        </w:rPr>
      </w:pPr>
      <w:bookmarkStart w:id="41" w:name="13.投标文件的组成"/>
      <w:bookmarkEnd w:id="41"/>
      <w:bookmarkStart w:id="42" w:name="13.投标文件的组成"/>
      <w:bookmarkEnd w:id="42"/>
      <w:r>
        <w:rPr>
          <w:color w:val="auto"/>
          <w:highlight w:val="none"/>
        </w:rPr>
        <w:t>投标文件的组成</w:t>
      </w:r>
    </w:p>
    <w:p>
      <w:pPr>
        <w:pStyle w:val="15"/>
        <w:numPr>
          <w:ilvl w:val="2"/>
          <w:numId w:val="2"/>
        </w:numPr>
        <w:tabs>
          <w:tab w:val="left" w:pos="1728"/>
        </w:tabs>
        <w:spacing w:before="31" w:after="0" w:line="240" w:lineRule="auto"/>
        <w:ind w:left="1727" w:right="0" w:hanging="523"/>
        <w:jc w:val="left"/>
        <w:rPr>
          <w:color w:val="auto"/>
          <w:sz w:val="21"/>
          <w:highlight w:val="none"/>
        </w:rPr>
      </w:pPr>
      <w:r>
        <w:rPr>
          <w:color w:val="auto"/>
          <w:spacing w:val="-3"/>
          <w:sz w:val="21"/>
          <w:highlight w:val="none"/>
        </w:rPr>
        <w:t xml:space="preserve">本招标工程项目的投标文件组成详见本须知前附表第 </w:t>
      </w:r>
      <w:r>
        <w:rPr>
          <w:color w:val="auto"/>
          <w:sz w:val="21"/>
          <w:highlight w:val="none"/>
        </w:rPr>
        <w:t>8</w:t>
      </w:r>
      <w:r>
        <w:rPr>
          <w:color w:val="auto"/>
          <w:spacing w:val="-18"/>
          <w:sz w:val="21"/>
          <w:highlight w:val="none"/>
        </w:rPr>
        <w:t xml:space="preserve"> 项。</w:t>
      </w:r>
    </w:p>
    <w:p>
      <w:pPr>
        <w:pStyle w:val="6"/>
        <w:rPr>
          <w:color w:val="auto"/>
          <w:sz w:val="20"/>
          <w:highlight w:val="none"/>
        </w:rPr>
      </w:pPr>
    </w:p>
    <w:p>
      <w:pPr>
        <w:pStyle w:val="4"/>
        <w:numPr>
          <w:ilvl w:val="1"/>
          <w:numId w:val="2"/>
        </w:numPr>
        <w:tabs>
          <w:tab w:val="left" w:pos="1408"/>
        </w:tabs>
        <w:spacing w:before="159" w:after="0" w:line="240" w:lineRule="auto"/>
        <w:ind w:left="1407" w:right="0" w:hanging="319"/>
        <w:jc w:val="left"/>
        <w:rPr>
          <w:color w:val="auto"/>
          <w:highlight w:val="none"/>
        </w:rPr>
      </w:pPr>
      <w:bookmarkStart w:id="43" w:name="14.投标文件的格式"/>
      <w:bookmarkEnd w:id="43"/>
      <w:bookmarkStart w:id="44" w:name="14.投标文件的格式"/>
      <w:bookmarkEnd w:id="44"/>
      <w:r>
        <w:rPr>
          <w:color w:val="auto"/>
          <w:highlight w:val="none"/>
        </w:rPr>
        <w:t>投标文件的格式</w:t>
      </w:r>
    </w:p>
    <w:p>
      <w:pPr>
        <w:pStyle w:val="15"/>
        <w:numPr>
          <w:ilvl w:val="2"/>
          <w:numId w:val="2"/>
        </w:numPr>
        <w:tabs>
          <w:tab w:val="left" w:pos="1603"/>
        </w:tabs>
        <w:spacing w:before="62" w:after="0" w:line="240" w:lineRule="auto"/>
        <w:ind w:left="1602" w:right="0" w:hanging="526"/>
        <w:jc w:val="left"/>
        <w:rPr>
          <w:color w:val="auto"/>
          <w:sz w:val="21"/>
          <w:highlight w:val="none"/>
        </w:rPr>
      </w:pPr>
      <w:r>
        <w:rPr>
          <w:color w:val="auto"/>
          <w:spacing w:val="-3"/>
          <w:sz w:val="21"/>
          <w:highlight w:val="none"/>
        </w:rPr>
        <w:t xml:space="preserve">本招标工程项目的投标文件格式要求详见本须知前附表第 </w:t>
      </w:r>
      <w:r>
        <w:rPr>
          <w:color w:val="auto"/>
          <w:sz w:val="21"/>
          <w:highlight w:val="none"/>
        </w:rPr>
        <w:t>9</w:t>
      </w:r>
      <w:r>
        <w:rPr>
          <w:color w:val="auto"/>
          <w:spacing w:val="-18"/>
          <w:sz w:val="21"/>
          <w:highlight w:val="none"/>
        </w:rPr>
        <w:t xml:space="preserve"> 项。</w:t>
      </w:r>
    </w:p>
    <w:p>
      <w:pPr>
        <w:pStyle w:val="15"/>
        <w:numPr>
          <w:ilvl w:val="2"/>
          <w:numId w:val="2"/>
        </w:numPr>
        <w:tabs>
          <w:tab w:val="left" w:pos="1603"/>
        </w:tabs>
        <w:spacing w:before="60" w:after="0" w:line="295" w:lineRule="auto"/>
        <w:ind w:left="656" w:right="484" w:firstLine="420"/>
        <w:jc w:val="both"/>
        <w:rPr>
          <w:color w:val="auto"/>
          <w:sz w:val="21"/>
          <w:highlight w:val="none"/>
        </w:rPr>
      </w:pPr>
      <w:r>
        <w:rPr>
          <w:color w:val="auto"/>
          <w:spacing w:val="-3"/>
          <w:sz w:val="21"/>
          <w:highlight w:val="none"/>
        </w:rPr>
        <w:t>投标人与招标人之间与投标有关的所</w:t>
      </w:r>
      <w:r>
        <w:rPr>
          <w:color w:val="auto"/>
          <w:sz w:val="21"/>
          <w:highlight w:val="none"/>
        </w:rPr>
        <w:t>有往来通知、函件和投标文件均应用中文。投标人随投标文件提供的证明文件和资料可以为其他语言，但必须附中文译文。在此，为了解释投标文件，应以中文为准。</w:t>
      </w:r>
    </w:p>
    <w:p>
      <w:pPr>
        <w:pStyle w:val="15"/>
        <w:numPr>
          <w:ilvl w:val="2"/>
          <w:numId w:val="2"/>
        </w:numPr>
        <w:tabs>
          <w:tab w:val="left" w:pos="1603"/>
        </w:tabs>
        <w:spacing w:before="0" w:after="0" w:line="267" w:lineRule="exact"/>
        <w:ind w:left="1602" w:right="0" w:hanging="526"/>
        <w:jc w:val="left"/>
        <w:rPr>
          <w:color w:val="auto"/>
          <w:sz w:val="21"/>
          <w:highlight w:val="none"/>
        </w:rPr>
      </w:pPr>
      <w:r>
        <w:rPr>
          <w:color w:val="auto"/>
          <w:spacing w:val="-3"/>
          <w:sz w:val="21"/>
          <w:highlight w:val="none"/>
        </w:rPr>
        <w:t>除技术规范另有规定外，投标文件使用的度量衡单位，均采用中华人民共和国法定计量单位</w:t>
      </w:r>
      <w:r>
        <w:rPr>
          <w:color w:val="auto"/>
          <w:spacing w:val="-9"/>
          <w:sz w:val="21"/>
          <w:highlight w:val="none"/>
        </w:rPr>
        <w:t>。</w:t>
      </w:r>
    </w:p>
    <w:p>
      <w:pPr>
        <w:pStyle w:val="6"/>
        <w:rPr>
          <w:color w:val="auto"/>
          <w:sz w:val="20"/>
          <w:highlight w:val="none"/>
        </w:rPr>
      </w:pPr>
    </w:p>
    <w:p>
      <w:pPr>
        <w:pStyle w:val="4"/>
        <w:numPr>
          <w:ilvl w:val="1"/>
          <w:numId w:val="2"/>
        </w:numPr>
        <w:tabs>
          <w:tab w:val="left" w:pos="1408"/>
        </w:tabs>
        <w:spacing w:before="163" w:after="0" w:line="240" w:lineRule="auto"/>
        <w:ind w:left="1407" w:right="0" w:hanging="319"/>
        <w:jc w:val="left"/>
        <w:rPr>
          <w:color w:val="auto"/>
          <w:highlight w:val="none"/>
        </w:rPr>
      </w:pPr>
      <w:bookmarkStart w:id="45" w:name="15.投标报价组成及要求"/>
      <w:bookmarkEnd w:id="45"/>
      <w:bookmarkStart w:id="46" w:name="15.投标报价组成及要求"/>
      <w:bookmarkEnd w:id="46"/>
      <w:r>
        <w:rPr>
          <w:color w:val="auto"/>
          <w:highlight w:val="none"/>
        </w:rPr>
        <w:t>投标报价组成及要求</w:t>
      </w:r>
    </w:p>
    <w:p>
      <w:pPr>
        <w:pStyle w:val="15"/>
        <w:numPr>
          <w:ilvl w:val="2"/>
          <w:numId w:val="2"/>
        </w:numPr>
        <w:tabs>
          <w:tab w:val="left" w:pos="1603"/>
        </w:tabs>
        <w:spacing w:before="63" w:after="0" w:line="295" w:lineRule="auto"/>
        <w:ind w:left="656" w:right="484" w:firstLine="420"/>
        <w:jc w:val="both"/>
        <w:rPr>
          <w:color w:val="auto"/>
          <w:sz w:val="21"/>
          <w:highlight w:val="none"/>
        </w:rPr>
      </w:pPr>
      <w:r>
        <w:rPr>
          <w:color w:val="auto"/>
          <w:sz w:val="21"/>
          <w:highlight w:val="none"/>
        </w:rPr>
        <w:t>投标人以总报价的形式报价，该投标报价应是招标文件所确定的招标范围内全部工作内容的价格表现。各投标人可根据监理期限和工作内容，结合自身技术与管理水平、经济实力、市场风险等因素自行报价。</w:t>
      </w:r>
    </w:p>
    <w:p>
      <w:pPr>
        <w:pStyle w:val="15"/>
        <w:numPr>
          <w:ilvl w:val="2"/>
          <w:numId w:val="2"/>
        </w:numPr>
        <w:tabs>
          <w:tab w:val="left" w:pos="1603"/>
        </w:tabs>
        <w:spacing w:before="63" w:after="0" w:line="295" w:lineRule="auto"/>
        <w:ind w:left="656" w:right="484" w:firstLine="420"/>
        <w:jc w:val="both"/>
        <w:rPr>
          <w:color w:val="auto"/>
          <w:sz w:val="21"/>
          <w:highlight w:val="none"/>
        </w:rPr>
      </w:pPr>
      <w:r>
        <w:rPr>
          <w:color w:val="auto"/>
          <w:sz w:val="21"/>
          <w:highlight w:val="none"/>
        </w:rPr>
        <w:t>投标总报价一次性包死，日后不作任何调整（约定的额外工作和附加工作除外）。</w:t>
      </w:r>
    </w:p>
    <w:p>
      <w:pPr>
        <w:pStyle w:val="4"/>
        <w:numPr>
          <w:ilvl w:val="2"/>
          <w:numId w:val="2"/>
        </w:numPr>
        <w:tabs>
          <w:tab w:val="left" w:pos="1608"/>
        </w:tabs>
        <w:spacing w:before="62" w:after="0" w:line="240" w:lineRule="auto"/>
        <w:ind w:left="1607" w:right="0" w:hanging="526"/>
        <w:jc w:val="left"/>
        <w:rPr>
          <w:rFonts w:ascii="黑体"/>
          <w:b/>
          <w:color w:val="auto"/>
          <w:sz w:val="15"/>
          <w:highlight w:val="none"/>
        </w:rPr>
      </w:pPr>
      <w:r>
        <w:rPr>
          <w:color w:val="auto"/>
          <w:spacing w:val="-4"/>
          <w:highlight w:val="none"/>
        </w:rPr>
        <w:t xml:space="preserve">投标人的报价要求详见本须知前附表第 </w:t>
      </w:r>
      <w:r>
        <w:rPr>
          <w:color w:val="auto"/>
          <w:highlight w:val="none"/>
        </w:rPr>
        <w:t>11</w:t>
      </w:r>
      <w:r>
        <w:rPr>
          <w:color w:val="auto"/>
          <w:spacing w:val="-8"/>
          <w:highlight w:val="none"/>
        </w:rPr>
        <w:t xml:space="preserve"> 项，未按要求报价的，作无效标处理。</w:t>
      </w:r>
    </w:p>
    <w:p>
      <w:pPr>
        <w:pStyle w:val="15"/>
        <w:numPr>
          <w:ilvl w:val="1"/>
          <w:numId w:val="2"/>
        </w:numPr>
        <w:tabs>
          <w:tab w:val="left" w:pos="1408"/>
        </w:tabs>
        <w:spacing w:before="70" w:after="0" w:line="240" w:lineRule="auto"/>
        <w:ind w:left="1407" w:right="0" w:hanging="319"/>
        <w:jc w:val="left"/>
        <w:rPr>
          <w:rFonts w:hint="eastAsia" w:ascii="黑体" w:eastAsia="黑体"/>
          <w:b/>
          <w:color w:val="auto"/>
          <w:sz w:val="21"/>
          <w:highlight w:val="none"/>
        </w:rPr>
      </w:pPr>
      <w:bookmarkStart w:id="47" w:name="16.监理机构组成要求（监理人员基本配备要求）"/>
      <w:bookmarkEnd w:id="47"/>
      <w:bookmarkStart w:id="48" w:name="16.监理机构组成要求（监理人员基本配备要求）"/>
      <w:bookmarkEnd w:id="48"/>
      <w:r>
        <w:rPr>
          <w:rFonts w:hint="eastAsia" w:ascii="黑体" w:eastAsia="黑体"/>
          <w:b/>
          <w:color w:val="auto"/>
          <w:sz w:val="21"/>
          <w:highlight w:val="none"/>
        </w:rPr>
        <w:t>监理机构组成要求（监理人员基本配备要求）</w:t>
      </w:r>
    </w:p>
    <w:p>
      <w:pPr>
        <w:pStyle w:val="15"/>
        <w:numPr>
          <w:ilvl w:val="2"/>
          <w:numId w:val="2"/>
        </w:numPr>
        <w:tabs>
          <w:tab w:val="left" w:pos="1603"/>
        </w:tabs>
        <w:spacing w:before="60" w:after="0" w:line="240" w:lineRule="auto"/>
        <w:ind w:left="1602" w:right="0" w:hanging="526"/>
        <w:jc w:val="left"/>
        <w:rPr>
          <w:color w:val="auto"/>
          <w:sz w:val="21"/>
          <w:highlight w:val="none"/>
        </w:rPr>
      </w:pPr>
      <w:r>
        <w:rPr>
          <w:color w:val="auto"/>
          <w:spacing w:val="-3"/>
          <w:sz w:val="21"/>
          <w:highlight w:val="none"/>
        </w:rPr>
        <w:t xml:space="preserve">本招标工程项目的监理机构组成要求详见本须知前附表第 </w:t>
      </w:r>
      <w:r>
        <w:rPr>
          <w:color w:val="auto"/>
          <w:sz w:val="21"/>
          <w:highlight w:val="none"/>
        </w:rPr>
        <w:t>12</w:t>
      </w:r>
      <w:r>
        <w:rPr>
          <w:color w:val="auto"/>
          <w:spacing w:val="-18"/>
          <w:sz w:val="21"/>
          <w:highlight w:val="none"/>
        </w:rPr>
        <w:t xml:space="preserve"> 项。</w:t>
      </w:r>
    </w:p>
    <w:p>
      <w:pPr>
        <w:pStyle w:val="6"/>
        <w:rPr>
          <w:color w:val="auto"/>
          <w:sz w:val="20"/>
          <w:highlight w:val="none"/>
        </w:rPr>
      </w:pPr>
    </w:p>
    <w:p>
      <w:pPr>
        <w:pStyle w:val="4"/>
        <w:numPr>
          <w:ilvl w:val="1"/>
          <w:numId w:val="2"/>
        </w:numPr>
        <w:tabs>
          <w:tab w:val="left" w:pos="1408"/>
        </w:tabs>
        <w:spacing w:before="166" w:after="0" w:line="240" w:lineRule="auto"/>
        <w:ind w:left="1407" w:right="0" w:hanging="319"/>
        <w:jc w:val="left"/>
        <w:rPr>
          <w:color w:val="auto"/>
          <w:highlight w:val="none"/>
        </w:rPr>
      </w:pPr>
      <w:bookmarkStart w:id="49" w:name="17.投标担保"/>
      <w:bookmarkEnd w:id="49"/>
      <w:bookmarkStart w:id="50" w:name="17.投标担保"/>
      <w:bookmarkEnd w:id="50"/>
      <w:r>
        <w:rPr>
          <w:color w:val="auto"/>
          <w:highlight w:val="none"/>
        </w:rPr>
        <w:t>投标担保</w:t>
      </w:r>
    </w:p>
    <w:p>
      <w:pPr>
        <w:pStyle w:val="15"/>
        <w:numPr>
          <w:ilvl w:val="2"/>
          <w:numId w:val="2"/>
        </w:numPr>
        <w:tabs>
          <w:tab w:val="left" w:pos="1603"/>
        </w:tabs>
        <w:spacing w:before="7" w:after="0" w:line="240" w:lineRule="auto"/>
        <w:ind w:left="1602" w:right="0" w:hanging="526"/>
        <w:jc w:val="left"/>
        <w:rPr>
          <w:color w:val="auto"/>
          <w:sz w:val="21"/>
          <w:highlight w:val="none"/>
        </w:rPr>
      </w:pPr>
      <w:r>
        <w:rPr>
          <w:color w:val="auto"/>
          <w:spacing w:val="-5"/>
          <w:sz w:val="21"/>
          <w:highlight w:val="none"/>
        </w:rPr>
        <w:t xml:space="preserve">投标人按本须知前附表第 </w:t>
      </w:r>
      <w:r>
        <w:rPr>
          <w:color w:val="auto"/>
          <w:sz w:val="21"/>
          <w:highlight w:val="none"/>
        </w:rPr>
        <w:t>10</w:t>
      </w:r>
      <w:r>
        <w:rPr>
          <w:color w:val="auto"/>
          <w:spacing w:val="-8"/>
          <w:sz w:val="21"/>
          <w:highlight w:val="none"/>
        </w:rPr>
        <w:t xml:space="preserve"> 项规定提交投标担保，并领取投标担保确认单。</w:t>
      </w:r>
    </w:p>
    <w:p>
      <w:pPr>
        <w:pStyle w:val="15"/>
        <w:numPr>
          <w:ilvl w:val="2"/>
          <w:numId w:val="2"/>
        </w:numPr>
        <w:tabs>
          <w:tab w:val="left" w:pos="1603"/>
        </w:tabs>
        <w:spacing w:before="57" w:after="0" w:line="240" w:lineRule="auto"/>
        <w:ind w:left="1602" w:right="0" w:hanging="526"/>
        <w:jc w:val="left"/>
        <w:rPr>
          <w:color w:val="auto"/>
          <w:sz w:val="21"/>
          <w:highlight w:val="none"/>
        </w:rPr>
      </w:pPr>
      <w:r>
        <w:rPr>
          <w:color w:val="auto"/>
          <w:sz w:val="21"/>
          <w:highlight w:val="none"/>
        </w:rPr>
        <w:t>对于未能按要求提交投标担保的，招标人将视为不响应投标而予以拒绝。</w:t>
      </w:r>
    </w:p>
    <w:p>
      <w:pPr>
        <w:pStyle w:val="15"/>
        <w:numPr>
          <w:ilvl w:val="2"/>
          <w:numId w:val="2"/>
        </w:numPr>
        <w:tabs>
          <w:tab w:val="left" w:pos="1603"/>
        </w:tabs>
        <w:spacing w:before="58" w:after="0" w:line="240" w:lineRule="auto"/>
        <w:ind w:left="1602" w:right="0" w:hanging="526"/>
        <w:jc w:val="left"/>
        <w:rPr>
          <w:color w:val="auto"/>
          <w:sz w:val="21"/>
          <w:highlight w:val="none"/>
        </w:rPr>
      </w:pPr>
      <w:r>
        <w:rPr>
          <w:color w:val="auto"/>
          <w:sz w:val="21"/>
          <w:highlight w:val="none"/>
        </w:rPr>
        <w:t>投标担保按以下方式退还：</w:t>
      </w:r>
    </w:p>
    <w:p>
      <w:pPr>
        <w:pStyle w:val="15"/>
        <w:numPr>
          <w:ilvl w:val="0"/>
          <w:numId w:val="9"/>
        </w:numPr>
        <w:tabs>
          <w:tab w:val="left" w:pos="1455"/>
        </w:tabs>
        <w:spacing w:before="59" w:after="0" w:line="240" w:lineRule="auto"/>
        <w:ind w:left="1454" w:right="0" w:hanging="526"/>
        <w:jc w:val="left"/>
        <w:rPr>
          <w:color w:val="auto"/>
          <w:sz w:val="21"/>
          <w:highlight w:val="none"/>
        </w:rPr>
      </w:pPr>
      <w:r>
        <w:rPr>
          <w:color w:val="auto"/>
          <w:sz w:val="21"/>
          <w:highlight w:val="none"/>
        </w:rPr>
        <w:t>中标人凭《建设工程中标通知书》退还；</w:t>
      </w:r>
    </w:p>
    <w:p>
      <w:pPr>
        <w:pStyle w:val="15"/>
        <w:numPr>
          <w:ilvl w:val="0"/>
          <w:numId w:val="9"/>
        </w:numPr>
        <w:tabs>
          <w:tab w:val="left" w:pos="1455"/>
        </w:tabs>
        <w:spacing w:before="58" w:after="0" w:line="240" w:lineRule="auto"/>
        <w:ind w:left="1454" w:right="0" w:hanging="526"/>
        <w:jc w:val="left"/>
        <w:rPr>
          <w:color w:val="auto"/>
          <w:sz w:val="21"/>
          <w:highlight w:val="none"/>
        </w:rPr>
      </w:pPr>
      <w:r>
        <w:rPr>
          <w:color w:val="auto"/>
          <w:sz w:val="21"/>
          <w:highlight w:val="none"/>
        </w:rPr>
        <w:t>未中标的投标人（含无效标的）开评标结束当场退还；</w:t>
      </w:r>
    </w:p>
    <w:p>
      <w:pPr>
        <w:pStyle w:val="15"/>
        <w:numPr>
          <w:ilvl w:val="2"/>
          <w:numId w:val="2"/>
        </w:numPr>
        <w:tabs>
          <w:tab w:val="left" w:pos="1564"/>
        </w:tabs>
        <w:spacing w:before="57" w:after="0" w:line="240" w:lineRule="auto"/>
        <w:ind w:left="1564" w:right="0" w:hanging="524"/>
        <w:jc w:val="left"/>
        <w:rPr>
          <w:color w:val="auto"/>
          <w:sz w:val="21"/>
          <w:highlight w:val="none"/>
        </w:rPr>
      </w:pPr>
      <w:r>
        <w:rPr>
          <w:color w:val="auto"/>
          <w:sz w:val="21"/>
          <w:highlight w:val="none"/>
        </w:rPr>
        <w:t>投标人有下列情形的，招标人对投标人的投标担保按下列相应规定进行处理：</w:t>
      </w:r>
    </w:p>
    <w:p>
      <w:pPr>
        <w:pStyle w:val="15"/>
        <w:numPr>
          <w:ilvl w:val="0"/>
          <w:numId w:val="10"/>
        </w:numPr>
        <w:tabs>
          <w:tab w:val="left" w:pos="1460"/>
        </w:tabs>
        <w:spacing w:before="57" w:after="0" w:line="292" w:lineRule="auto"/>
        <w:ind w:left="712" w:right="409" w:firstLine="223"/>
        <w:jc w:val="both"/>
        <w:rPr>
          <w:color w:val="auto"/>
          <w:sz w:val="21"/>
          <w:highlight w:val="none"/>
        </w:rPr>
      </w:pPr>
      <w:r>
        <w:rPr>
          <w:color w:val="auto"/>
          <w:spacing w:val="-6"/>
          <w:sz w:val="21"/>
          <w:highlight w:val="none"/>
        </w:rPr>
        <w:t>投标人违反《台州市建设工程诚信投标承诺书》承诺内容，或者对《台州市建设工程投标人资格自查表》和《台州市建设工程项目负责人资格自查表》中的自查内容进行虚假瞒报，在评标过程中</w:t>
      </w:r>
      <w:r>
        <w:rPr>
          <w:color w:val="auto"/>
          <w:spacing w:val="-9"/>
          <w:sz w:val="21"/>
          <w:highlight w:val="none"/>
        </w:rPr>
        <w:t xml:space="preserve">发现并以无效标处理的，对其投标担保总金额的 </w:t>
      </w:r>
      <w:r>
        <w:rPr>
          <w:color w:val="auto"/>
          <w:sz w:val="21"/>
          <w:highlight w:val="none"/>
        </w:rPr>
        <w:t>10%～20</w:t>
      </w:r>
      <w:r>
        <w:rPr>
          <w:color w:val="auto"/>
          <w:spacing w:val="-2"/>
          <w:sz w:val="21"/>
          <w:highlight w:val="none"/>
        </w:rPr>
        <w:t>%不予退还；在评标结束后被查实的，对其投</w:t>
      </w:r>
      <w:r>
        <w:rPr>
          <w:color w:val="auto"/>
          <w:spacing w:val="-10"/>
          <w:sz w:val="21"/>
          <w:highlight w:val="none"/>
        </w:rPr>
        <w:t xml:space="preserve">标担保总金额的 </w:t>
      </w:r>
      <w:r>
        <w:rPr>
          <w:color w:val="auto"/>
          <w:sz w:val="21"/>
          <w:highlight w:val="none"/>
        </w:rPr>
        <w:t>30%～40</w:t>
      </w:r>
      <w:r>
        <w:rPr>
          <w:color w:val="auto"/>
          <w:spacing w:val="-3"/>
          <w:sz w:val="21"/>
          <w:highlight w:val="none"/>
        </w:rPr>
        <w:t xml:space="preserve">%不予退还；涉及中标候选人的，对其投标担保总金额的 </w:t>
      </w:r>
      <w:r>
        <w:rPr>
          <w:color w:val="auto"/>
          <w:sz w:val="21"/>
          <w:highlight w:val="none"/>
        </w:rPr>
        <w:t>50%～60%不予退还；</w:t>
      </w:r>
    </w:p>
    <w:p>
      <w:pPr>
        <w:pStyle w:val="15"/>
        <w:numPr>
          <w:ilvl w:val="0"/>
          <w:numId w:val="10"/>
        </w:numPr>
        <w:tabs>
          <w:tab w:val="left" w:pos="1460"/>
        </w:tabs>
        <w:spacing w:before="0" w:after="0" w:line="290" w:lineRule="auto"/>
        <w:ind w:left="712" w:right="484" w:firstLine="223"/>
        <w:jc w:val="both"/>
        <w:rPr>
          <w:color w:val="auto"/>
          <w:sz w:val="21"/>
          <w:highlight w:val="none"/>
        </w:rPr>
      </w:pPr>
      <w:r>
        <w:rPr>
          <w:color w:val="auto"/>
          <w:spacing w:val="-3"/>
          <w:sz w:val="21"/>
          <w:highlight w:val="none"/>
        </w:rPr>
        <w:t>投标人存在串通投标或弄虚作假违法行为，在评标过程中发现并以无效标处理的，对其投标</w:t>
      </w:r>
      <w:r>
        <w:rPr>
          <w:color w:val="auto"/>
          <w:spacing w:val="-11"/>
          <w:sz w:val="21"/>
          <w:highlight w:val="none"/>
        </w:rPr>
        <w:t xml:space="preserve">担保总金额的 </w:t>
      </w:r>
      <w:r>
        <w:rPr>
          <w:color w:val="auto"/>
          <w:sz w:val="21"/>
          <w:highlight w:val="none"/>
        </w:rPr>
        <w:t>70%～80%不予退还；在评标结束后发现并被查实的，对其投标担保全部不予退还；</w:t>
      </w:r>
    </w:p>
    <w:p>
      <w:pPr>
        <w:pStyle w:val="15"/>
        <w:numPr>
          <w:ilvl w:val="0"/>
          <w:numId w:val="10"/>
        </w:numPr>
        <w:tabs>
          <w:tab w:val="left" w:pos="1460"/>
        </w:tabs>
        <w:spacing w:before="0" w:after="0" w:line="292" w:lineRule="auto"/>
        <w:ind w:left="712" w:right="484" w:firstLine="223"/>
        <w:jc w:val="both"/>
        <w:rPr>
          <w:color w:val="auto"/>
          <w:sz w:val="21"/>
          <w:highlight w:val="none"/>
        </w:rPr>
      </w:pPr>
      <w:r>
        <w:rPr>
          <w:color w:val="auto"/>
          <w:spacing w:val="-2"/>
          <w:sz w:val="21"/>
          <w:highlight w:val="none"/>
        </w:rPr>
        <w:t>投</w:t>
      </w:r>
      <w:r>
        <w:rPr>
          <w:color w:val="auto"/>
          <w:spacing w:val="-13"/>
          <w:sz w:val="21"/>
          <w:highlight w:val="none"/>
        </w:rPr>
        <w:t>标人放弃中标候选人或中标资格的（包括中标人无正当理由不与招标人订立合同；在签订合同时向招标人提出附加条件；不按照招标文件要求提交安全资格审查材料和履约担保）</w:t>
      </w:r>
      <w:r>
        <w:rPr>
          <w:color w:val="auto"/>
          <w:spacing w:val="-13"/>
          <w:w w:val="95"/>
          <w:sz w:val="21"/>
          <w:highlight w:val="none"/>
        </w:rPr>
        <w:t>，对其投标担</w:t>
      </w:r>
      <w:r>
        <w:rPr>
          <w:color w:val="auto"/>
          <w:spacing w:val="-13"/>
          <w:sz w:val="21"/>
          <w:highlight w:val="none"/>
        </w:rPr>
        <w:t>保全部不予退还；对招标人造成的经济损失（包括报价的差额损失）超过投标担保总金额的，应对超过部分予以赔偿；</w:t>
      </w:r>
    </w:p>
    <w:p>
      <w:pPr>
        <w:pStyle w:val="15"/>
        <w:numPr>
          <w:ilvl w:val="0"/>
          <w:numId w:val="10"/>
        </w:numPr>
        <w:tabs>
          <w:tab w:val="left" w:pos="1460"/>
        </w:tabs>
        <w:spacing w:before="0" w:after="0" w:line="264" w:lineRule="exact"/>
        <w:ind w:left="1459" w:right="0" w:hanging="524"/>
        <w:jc w:val="left"/>
        <w:rPr>
          <w:color w:val="auto"/>
          <w:sz w:val="21"/>
          <w:highlight w:val="none"/>
        </w:rPr>
      </w:pPr>
      <w:r>
        <w:rPr>
          <w:color w:val="auto"/>
          <w:sz w:val="21"/>
          <w:highlight w:val="none"/>
        </w:rPr>
        <w:t>投标人在投标有效期内撤回其投标文件的，对其投标担保全部不予退还；</w:t>
      </w:r>
    </w:p>
    <w:p>
      <w:pPr>
        <w:pStyle w:val="15"/>
        <w:numPr>
          <w:ilvl w:val="0"/>
          <w:numId w:val="10"/>
        </w:numPr>
        <w:tabs>
          <w:tab w:val="left" w:pos="1460"/>
        </w:tabs>
        <w:spacing w:before="54" w:after="0" w:line="240" w:lineRule="auto"/>
        <w:ind w:left="1459" w:right="0" w:hanging="524"/>
        <w:jc w:val="left"/>
        <w:rPr>
          <w:color w:val="auto"/>
          <w:sz w:val="21"/>
          <w:highlight w:val="none"/>
        </w:rPr>
      </w:pPr>
      <w:r>
        <w:rPr>
          <w:color w:val="auto"/>
          <w:sz w:val="21"/>
          <w:highlight w:val="none"/>
        </w:rPr>
        <w:t>投标人因同一行为涉及上述多种情形的，招标人按投标担保不予退还金额高的进行处理。</w:t>
      </w:r>
    </w:p>
    <w:p>
      <w:pPr>
        <w:pStyle w:val="15"/>
        <w:numPr>
          <w:ilvl w:val="0"/>
          <w:numId w:val="10"/>
        </w:numPr>
        <w:tabs>
          <w:tab w:val="left" w:pos="1460"/>
        </w:tabs>
        <w:spacing w:before="0" w:after="0" w:line="292" w:lineRule="auto"/>
        <w:ind w:left="712" w:right="484" w:firstLine="223"/>
        <w:jc w:val="both"/>
        <w:rPr>
          <w:color w:val="auto"/>
          <w:spacing w:val="-13"/>
          <w:sz w:val="21"/>
          <w:highlight w:val="none"/>
        </w:rPr>
      </w:pPr>
      <w:r>
        <w:rPr>
          <w:color w:val="auto"/>
          <w:spacing w:val="-13"/>
          <w:sz w:val="21"/>
          <w:highlight w:val="none"/>
        </w:rPr>
        <w:t>投标人涉嫌违法违规或被投诉的，在调查处理期间，其投标担保暂不退还，待调查处理结果明确后，按有关规定处理。</w:t>
      </w:r>
    </w:p>
    <w:p>
      <w:pPr>
        <w:pStyle w:val="6"/>
        <w:rPr>
          <w:color w:val="auto"/>
          <w:sz w:val="20"/>
          <w:highlight w:val="none"/>
        </w:rPr>
      </w:pPr>
    </w:p>
    <w:p>
      <w:pPr>
        <w:pStyle w:val="4"/>
        <w:numPr>
          <w:ilvl w:val="1"/>
          <w:numId w:val="2"/>
        </w:numPr>
        <w:tabs>
          <w:tab w:val="left" w:pos="1408"/>
        </w:tabs>
        <w:spacing w:before="160" w:after="0" w:line="240" w:lineRule="auto"/>
        <w:ind w:left="1407" w:right="0" w:hanging="319"/>
        <w:jc w:val="left"/>
        <w:rPr>
          <w:color w:val="auto"/>
          <w:highlight w:val="none"/>
        </w:rPr>
      </w:pPr>
      <w:bookmarkStart w:id="51" w:name="18.投标有效期"/>
      <w:bookmarkEnd w:id="51"/>
      <w:bookmarkStart w:id="52" w:name="18.投标有效期"/>
      <w:bookmarkEnd w:id="52"/>
      <w:r>
        <w:rPr>
          <w:color w:val="auto"/>
          <w:highlight w:val="none"/>
        </w:rPr>
        <w:t>投标有效期</w:t>
      </w:r>
    </w:p>
    <w:p>
      <w:pPr>
        <w:pStyle w:val="15"/>
        <w:numPr>
          <w:ilvl w:val="2"/>
          <w:numId w:val="2"/>
        </w:numPr>
        <w:tabs>
          <w:tab w:val="left" w:pos="1603"/>
        </w:tabs>
        <w:spacing w:before="2" w:after="0" w:line="292" w:lineRule="auto"/>
        <w:ind w:left="656" w:right="484" w:firstLine="420"/>
        <w:jc w:val="both"/>
        <w:rPr>
          <w:color w:val="auto"/>
          <w:sz w:val="21"/>
          <w:highlight w:val="none"/>
        </w:rPr>
      </w:pPr>
      <w:r>
        <w:rPr>
          <w:color w:val="auto"/>
          <w:sz w:val="21"/>
          <w:highlight w:val="none"/>
        </w:rPr>
        <w:t>投标有效期见本须知前附表所规定的期限，在此期限内，凡符合本招标文件要求的投标文件均保持有效。</w:t>
      </w:r>
    </w:p>
    <w:p>
      <w:pPr>
        <w:pStyle w:val="15"/>
        <w:numPr>
          <w:ilvl w:val="2"/>
          <w:numId w:val="2"/>
        </w:numPr>
        <w:tabs>
          <w:tab w:val="left" w:pos="1603"/>
        </w:tabs>
        <w:spacing w:before="2" w:after="0" w:line="292" w:lineRule="auto"/>
        <w:ind w:left="656" w:right="484" w:firstLine="420"/>
        <w:jc w:val="both"/>
        <w:rPr>
          <w:color w:val="auto"/>
          <w:sz w:val="21"/>
          <w:highlight w:val="none"/>
        </w:rPr>
      </w:pPr>
      <w:r>
        <w:rPr>
          <w:color w:val="auto"/>
          <w:sz w:val="21"/>
          <w:highlight w:val="none"/>
        </w:rPr>
        <w:t>在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pPr>
        <w:pStyle w:val="6"/>
        <w:spacing w:before="9"/>
        <w:rPr>
          <w:color w:val="auto"/>
          <w:sz w:val="27"/>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53" w:name="19.投标文件的份数和签署"/>
      <w:bookmarkEnd w:id="53"/>
      <w:bookmarkStart w:id="54" w:name="19.投标文件的份数和签署"/>
      <w:bookmarkEnd w:id="54"/>
      <w:r>
        <w:rPr>
          <w:color w:val="auto"/>
          <w:highlight w:val="none"/>
        </w:rPr>
        <w:t>投标文件的份数和签署</w:t>
      </w:r>
    </w:p>
    <w:p>
      <w:pPr>
        <w:pStyle w:val="15"/>
        <w:numPr>
          <w:ilvl w:val="2"/>
          <w:numId w:val="2"/>
        </w:numPr>
        <w:tabs>
          <w:tab w:val="left" w:pos="1603"/>
        </w:tabs>
        <w:spacing w:before="57" w:after="0" w:line="240" w:lineRule="auto"/>
        <w:ind w:left="1602" w:right="0" w:hanging="526"/>
        <w:jc w:val="left"/>
        <w:rPr>
          <w:color w:val="auto"/>
          <w:sz w:val="21"/>
          <w:highlight w:val="none"/>
        </w:rPr>
      </w:pPr>
      <w:r>
        <w:rPr>
          <w:color w:val="auto"/>
          <w:spacing w:val="-5"/>
          <w:sz w:val="21"/>
          <w:highlight w:val="none"/>
        </w:rPr>
        <w:t xml:space="preserve">投标人按本须知前附表第 </w:t>
      </w:r>
      <w:r>
        <w:rPr>
          <w:color w:val="auto"/>
          <w:sz w:val="21"/>
          <w:highlight w:val="none"/>
        </w:rPr>
        <w:t>14</w:t>
      </w:r>
      <w:r>
        <w:rPr>
          <w:color w:val="auto"/>
          <w:spacing w:val="-8"/>
          <w:sz w:val="21"/>
          <w:highlight w:val="none"/>
        </w:rPr>
        <w:t xml:space="preserve"> 项规定的份数递交投标文件。</w:t>
      </w:r>
    </w:p>
    <w:p>
      <w:pPr>
        <w:pStyle w:val="4"/>
        <w:numPr>
          <w:ilvl w:val="2"/>
          <w:numId w:val="2"/>
        </w:numPr>
        <w:tabs>
          <w:tab w:val="left" w:pos="1603"/>
        </w:tabs>
        <w:spacing w:before="58" w:after="0" w:line="292" w:lineRule="auto"/>
        <w:ind w:left="656" w:right="452" w:firstLine="420"/>
        <w:jc w:val="left"/>
        <w:rPr>
          <w:rFonts w:hint="eastAsia" w:ascii="宋体" w:eastAsia="宋体"/>
          <w:color w:val="auto"/>
          <w:highlight w:val="none"/>
        </w:rPr>
      </w:pPr>
      <w:r>
        <w:rPr>
          <w:color w:val="auto"/>
          <w:spacing w:val="-2"/>
          <w:w w:val="95"/>
          <w:highlight w:val="none"/>
        </w:rPr>
        <w:t xml:space="preserve">招标文件附件中注明由投标人法定代表人亲自签署或印鉴、并加盖法人单位公章的，投标人   </w:t>
      </w:r>
      <w:r>
        <w:rPr>
          <w:color w:val="auto"/>
          <w:spacing w:val="-2"/>
          <w:highlight w:val="none"/>
        </w:rPr>
        <w:t>均按要求签章。</w:t>
      </w:r>
    </w:p>
    <w:p>
      <w:pPr>
        <w:pStyle w:val="15"/>
        <w:numPr>
          <w:ilvl w:val="2"/>
          <w:numId w:val="2"/>
        </w:numPr>
        <w:tabs>
          <w:tab w:val="left" w:pos="1603"/>
        </w:tabs>
        <w:spacing w:before="0" w:after="0" w:line="290" w:lineRule="auto"/>
        <w:ind w:left="656" w:right="481" w:firstLine="420"/>
        <w:jc w:val="left"/>
        <w:rPr>
          <w:color w:val="auto"/>
          <w:sz w:val="21"/>
          <w:highlight w:val="none"/>
        </w:rPr>
      </w:pPr>
      <w:r>
        <w:rPr>
          <w:color w:val="auto"/>
          <w:sz w:val="21"/>
          <w:highlight w:val="none"/>
        </w:rPr>
        <w:t>当正本与副本不一致时，以正本为准。如未注明正副本的，由评标小组或工作人员随机抽签确认</w:t>
      </w:r>
      <w:r>
        <w:rPr>
          <w:color w:val="auto"/>
          <w:spacing w:val="-3"/>
          <w:sz w:val="21"/>
          <w:highlight w:val="none"/>
        </w:rPr>
        <w:t>一本作为正本。</w:t>
      </w:r>
    </w:p>
    <w:p>
      <w:pPr>
        <w:pStyle w:val="6"/>
        <w:spacing w:before="1"/>
        <w:rPr>
          <w:color w:val="auto"/>
          <w:sz w:val="23"/>
          <w:highlight w:val="none"/>
        </w:rPr>
      </w:pPr>
    </w:p>
    <w:p>
      <w:pPr>
        <w:pStyle w:val="2"/>
        <w:tabs>
          <w:tab w:val="left" w:pos="5175"/>
        </w:tabs>
        <w:ind w:left="3913"/>
        <w:jc w:val="left"/>
        <w:rPr>
          <w:color w:val="auto"/>
          <w:highlight w:val="none"/>
        </w:rPr>
      </w:pPr>
      <w:r>
        <w:rPr>
          <w:color w:val="auto"/>
          <w:highlight w:val="none"/>
        </w:rPr>
        <w:t>第四节</w:t>
      </w:r>
      <w:r>
        <w:rPr>
          <w:color w:val="auto"/>
          <w:highlight w:val="none"/>
        </w:rPr>
        <w:tab/>
      </w:r>
      <w:bookmarkStart w:id="55" w:name="_bookmark5"/>
      <w:bookmarkEnd w:id="55"/>
      <w:bookmarkStart w:id="56" w:name="第四节投标文件的递交"/>
      <w:bookmarkEnd w:id="56"/>
      <w:r>
        <w:rPr>
          <w:color w:val="auto"/>
          <w:highlight w:val="none"/>
        </w:rPr>
        <w:t>投标文件的递交</w:t>
      </w:r>
    </w:p>
    <w:p>
      <w:pPr>
        <w:pStyle w:val="6"/>
        <w:spacing w:before="3"/>
        <w:rPr>
          <w:rFonts w:ascii="黑体"/>
          <w:b/>
          <w:color w:val="auto"/>
          <w:sz w:val="11"/>
          <w:highlight w:val="none"/>
        </w:rPr>
      </w:pPr>
    </w:p>
    <w:p>
      <w:pPr>
        <w:pStyle w:val="4"/>
        <w:numPr>
          <w:ilvl w:val="1"/>
          <w:numId w:val="2"/>
        </w:numPr>
        <w:tabs>
          <w:tab w:val="left" w:pos="1408"/>
        </w:tabs>
        <w:spacing w:before="70" w:after="0" w:line="240" w:lineRule="auto"/>
        <w:ind w:left="1407" w:right="0" w:hanging="319"/>
        <w:jc w:val="left"/>
        <w:rPr>
          <w:color w:val="auto"/>
          <w:highlight w:val="none"/>
        </w:rPr>
      </w:pPr>
      <w:bookmarkStart w:id="57" w:name="20.投标文件的装订、密封与标志"/>
      <w:bookmarkEnd w:id="57"/>
      <w:bookmarkStart w:id="58" w:name="20.投标文件的装订、密封与标志"/>
      <w:bookmarkEnd w:id="58"/>
      <w:r>
        <w:rPr>
          <w:color w:val="auto"/>
          <w:highlight w:val="none"/>
        </w:rPr>
        <w:t>投标文件的装订、密封与标志</w:t>
      </w:r>
    </w:p>
    <w:p>
      <w:pPr>
        <w:pStyle w:val="15"/>
        <w:numPr>
          <w:ilvl w:val="2"/>
          <w:numId w:val="2"/>
        </w:numPr>
        <w:tabs>
          <w:tab w:val="left" w:pos="1603"/>
        </w:tabs>
        <w:spacing w:before="60" w:after="0" w:line="288" w:lineRule="auto"/>
        <w:ind w:left="656" w:right="481" w:firstLine="420"/>
        <w:jc w:val="left"/>
        <w:rPr>
          <w:color w:val="auto"/>
          <w:spacing w:val="-12"/>
          <w:sz w:val="21"/>
          <w:highlight w:val="none"/>
        </w:rPr>
      </w:pPr>
      <w:r>
        <w:rPr>
          <w:color w:val="auto"/>
          <w:spacing w:val="-12"/>
          <w:sz w:val="21"/>
          <w:highlight w:val="none"/>
        </w:rPr>
        <w:t>投标人应将投标文件按规定密封，并注明项目名称、投标人名称及标函名称。</w:t>
      </w:r>
    </w:p>
    <w:p>
      <w:pPr>
        <w:pStyle w:val="15"/>
        <w:numPr>
          <w:ilvl w:val="2"/>
          <w:numId w:val="2"/>
        </w:numPr>
        <w:tabs>
          <w:tab w:val="left" w:pos="1603"/>
        </w:tabs>
        <w:spacing w:before="60" w:after="0" w:line="288" w:lineRule="auto"/>
        <w:ind w:left="656" w:right="481" w:firstLine="420"/>
        <w:jc w:val="left"/>
        <w:rPr>
          <w:color w:val="auto"/>
          <w:sz w:val="21"/>
          <w:highlight w:val="none"/>
        </w:rPr>
      </w:pPr>
      <w:r>
        <w:rPr>
          <w:color w:val="auto"/>
          <w:spacing w:val="-12"/>
          <w:sz w:val="21"/>
          <w:highlight w:val="none"/>
        </w:rPr>
        <w:t>密封要求：密封袋封口处加盖单位公章或法人代表或委托代理人印章或签字</w:t>
      </w:r>
      <w:r>
        <w:rPr>
          <w:color w:val="auto"/>
          <w:w w:val="95"/>
          <w:sz w:val="21"/>
          <w:highlight w:val="none"/>
        </w:rPr>
        <w:t>。</w:t>
      </w:r>
    </w:p>
    <w:p>
      <w:pPr>
        <w:pStyle w:val="15"/>
        <w:numPr>
          <w:ilvl w:val="2"/>
          <w:numId w:val="2"/>
        </w:numPr>
        <w:tabs>
          <w:tab w:val="left" w:pos="1603"/>
        </w:tabs>
        <w:spacing w:before="58" w:after="0" w:line="240" w:lineRule="auto"/>
        <w:ind w:left="1602" w:right="0" w:hanging="526"/>
        <w:jc w:val="left"/>
        <w:rPr>
          <w:color w:val="auto"/>
          <w:sz w:val="21"/>
          <w:highlight w:val="none"/>
        </w:rPr>
      </w:pPr>
      <w:r>
        <w:rPr>
          <w:color w:val="auto"/>
          <w:spacing w:val="-3"/>
          <w:sz w:val="21"/>
          <w:highlight w:val="none"/>
        </w:rPr>
        <w:t xml:space="preserve">投标文件的密封及装订要求详见本须知前附表第 </w:t>
      </w:r>
      <w:r>
        <w:rPr>
          <w:color w:val="auto"/>
          <w:sz w:val="21"/>
          <w:highlight w:val="none"/>
        </w:rPr>
        <w:t>15</w:t>
      </w:r>
      <w:r>
        <w:rPr>
          <w:color w:val="auto"/>
          <w:spacing w:val="-18"/>
          <w:sz w:val="21"/>
          <w:highlight w:val="none"/>
        </w:rPr>
        <w:t xml:space="preserve"> 项。</w:t>
      </w:r>
    </w:p>
    <w:p>
      <w:pPr>
        <w:pStyle w:val="6"/>
        <w:rPr>
          <w:color w:val="auto"/>
          <w:sz w:val="20"/>
          <w:highlight w:val="none"/>
        </w:rPr>
      </w:pPr>
    </w:p>
    <w:p>
      <w:pPr>
        <w:pStyle w:val="4"/>
        <w:numPr>
          <w:ilvl w:val="1"/>
          <w:numId w:val="2"/>
        </w:numPr>
        <w:tabs>
          <w:tab w:val="left" w:pos="1408"/>
        </w:tabs>
        <w:spacing w:before="161" w:after="0" w:line="240" w:lineRule="auto"/>
        <w:ind w:left="1407" w:right="0" w:hanging="319"/>
        <w:jc w:val="left"/>
        <w:rPr>
          <w:color w:val="auto"/>
          <w:highlight w:val="none"/>
        </w:rPr>
      </w:pPr>
      <w:bookmarkStart w:id="59" w:name="21.投标文件的递交"/>
      <w:bookmarkEnd w:id="59"/>
      <w:bookmarkStart w:id="60" w:name="21.投标文件的递交"/>
      <w:bookmarkEnd w:id="60"/>
      <w:r>
        <w:rPr>
          <w:color w:val="auto"/>
          <w:highlight w:val="none"/>
        </w:rPr>
        <w:t>投标文件的递交</w:t>
      </w:r>
    </w:p>
    <w:p>
      <w:pPr>
        <w:pStyle w:val="15"/>
        <w:numPr>
          <w:ilvl w:val="2"/>
          <w:numId w:val="2"/>
        </w:numPr>
        <w:tabs>
          <w:tab w:val="left" w:pos="1603"/>
        </w:tabs>
        <w:spacing w:before="60" w:after="0" w:line="288" w:lineRule="auto"/>
        <w:ind w:left="656" w:right="481" w:firstLine="420"/>
        <w:jc w:val="left"/>
        <w:rPr>
          <w:color w:val="auto"/>
          <w:sz w:val="21"/>
          <w:highlight w:val="none"/>
        </w:rPr>
      </w:pPr>
      <w:r>
        <w:rPr>
          <w:color w:val="auto"/>
          <w:spacing w:val="-5"/>
          <w:sz w:val="21"/>
          <w:highlight w:val="none"/>
        </w:rPr>
        <w:t xml:space="preserve">投标人应按本须知前附表第 </w:t>
      </w:r>
      <w:r>
        <w:rPr>
          <w:color w:val="auto"/>
          <w:sz w:val="21"/>
          <w:highlight w:val="none"/>
        </w:rPr>
        <w:t>16</w:t>
      </w:r>
      <w:r>
        <w:rPr>
          <w:color w:val="auto"/>
          <w:spacing w:val="-12"/>
          <w:sz w:val="21"/>
          <w:highlight w:val="none"/>
        </w:rPr>
        <w:t xml:space="preserve"> 项规定的地点，在本须知前附表第 </w:t>
      </w:r>
      <w:r>
        <w:rPr>
          <w:color w:val="auto"/>
          <w:sz w:val="21"/>
          <w:highlight w:val="none"/>
        </w:rPr>
        <w:t>17</w:t>
      </w:r>
      <w:r>
        <w:rPr>
          <w:color w:val="auto"/>
          <w:spacing w:val="-8"/>
          <w:sz w:val="21"/>
          <w:highlight w:val="none"/>
        </w:rPr>
        <w:t xml:space="preserve"> 项规定的截止时间前提交投标文件。</w:t>
      </w:r>
    </w:p>
    <w:p>
      <w:pPr>
        <w:pStyle w:val="4"/>
        <w:numPr>
          <w:ilvl w:val="2"/>
          <w:numId w:val="2"/>
        </w:numPr>
        <w:tabs>
          <w:tab w:val="left" w:pos="1603"/>
        </w:tabs>
        <w:spacing w:before="7" w:after="0" w:line="240" w:lineRule="auto"/>
        <w:ind w:left="1602" w:right="0" w:hanging="526"/>
        <w:jc w:val="left"/>
        <w:rPr>
          <w:color w:val="auto"/>
          <w:highlight w:val="none"/>
        </w:rPr>
      </w:pPr>
      <w:r>
        <w:rPr>
          <w:color w:val="auto"/>
          <w:spacing w:val="-3"/>
          <w:highlight w:val="none"/>
        </w:rPr>
        <w:t xml:space="preserve">投标人提交投标文件时需同时满足本须知前附表第 </w:t>
      </w:r>
      <w:r>
        <w:rPr>
          <w:color w:val="auto"/>
          <w:highlight w:val="none"/>
        </w:rPr>
        <w:t>18</w:t>
      </w:r>
      <w:r>
        <w:rPr>
          <w:color w:val="auto"/>
          <w:spacing w:val="-8"/>
          <w:highlight w:val="none"/>
        </w:rPr>
        <w:t xml:space="preserve"> 项要求，否则该投标文件予以拒收。</w:t>
      </w:r>
    </w:p>
    <w:p>
      <w:pPr>
        <w:pStyle w:val="6"/>
        <w:rPr>
          <w:rFonts w:ascii="黑体"/>
          <w:b/>
          <w:color w:val="auto"/>
          <w:sz w:val="20"/>
          <w:highlight w:val="none"/>
        </w:rPr>
      </w:pPr>
    </w:p>
    <w:p>
      <w:pPr>
        <w:pStyle w:val="15"/>
        <w:numPr>
          <w:ilvl w:val="1"/>
          <w:numId w:val="2"/>
        </w:numPr>
        <w:tabs>
          <w:tab w:val="left" w:pos="1408"/>
        </w:tabs>
        <w:spacing w:before="161" w:after="0" w:line="240" w:lineRule="auto"/>
        <w:ind w:left="1407" w:right="0" w:hanging="319"/>
        <w:jc w:val="left"/>
        <w:rPr>
          <w:rFonts w:hint="eastAsia" w:ascii="黑体" w:eastAsia="黑体"/>
          <w:b/>
          <w:color w:val="auto"/>
          <w:sz w:val="21"/>
          <w:highlight w:val="none"/>
        </w:rPr>
      </w:pPr>
      <w:bookmarkStart w:id="61" w:name="22.投标截止期"/>
      <w:bookmarkEnd w:id="61"/>
      <w:bookmarkStart w:id="62" w:name="22.投标截止期"/>
      <w:bookmarkEnd w:id="62"/>
      <w:r>
        <w:rPr>
          <w:rFonts w:hint="eastAsia" w:ascii="黑体" w:eastAsia="黑体"/>
          <w:b/>
          <w:color w:val="auto"/>
          <w:sz w:val="21"/>
          <w:highlight w:val="none"/>
        </w:rPr>
        <w:t>投标截止期</w:t>
      </w:r>
    </w:p>
    <w:p>
      <w:pPr>
        <w:pStyle w:val="15"/>
        <w:numPr>
          <w:ilvl w:val="2"/>
          <w:numId w:val="2"/>
        </w:numPr>
        <w:tabs>
          <w:tab w:val="left" w:pos="1603"/>
        </w:tabs>
        <w:spacing w:before="57" w:after="0" w:line="240" w:lineRule="auto"/>
        <w:ind w:left="1602" w:right="0" w:hanging="526"/>
        <w:jc w:val="left"/>
        <w:rPr>
          <w:color w:val="auto"/>
          <w:sz w:val="21"/>
          <w:highlight w:val="none"/>
        </w:rPr>
      </w:pPr>
      <w:r>
        <w:rPr>
          <w:color w:val="auto"/>
          <w:spacing w:val="-3"/>
          <w:sz w:val="21"/>
          <w:highlight w:val="none"/>
        </w:rPr>
        <w:t xml:space="preserve">投标文件的截止时间详见本须知前附表第 </w:t>
      </w:r>
      <w:r>
        <w:rPr>
          <w:color w:val="auto"/>
          <w:sz w:val="21"/>
          <w:highlight w:val="none"/>
        </w:rPr>
        <w:t>17</w:t>
      </w:r>
      <w:r>
        <w:rPr>
          <w:color w:val="auto"/>
          <w:spacing w:val="-18"/>
          <w:sz w:val="21"/>
          <w:highlight w:val="none"/>
        </w:rPr>
        <w:t xml:space="preserve"> 项。</w:t>
      </w:r>
    </w:p>
    <w:p>
      <w:pPr>
        <w:pStyle w:val="15"/>
        <w:numPr>
          <w:ilvl w:val="2"/>
          <w:numId w:val="2"/>
        </w:numPr>
        <w:tabs>
          <w:tab w:val="left" w:pos="1603"/>
        </w:tabs>
        <w:spacing w:before="57" w:after="0" w:line="290" w:lineRule="auto"/>
        <w:ind w:left="656" w:right="481" w:firstLine="420"/>
        <w:jc w:val="left"/>
        <w:rPr>
          <w:color w:val="auto"/>
          <w:sz w:val="21"/>
          <w:highlight w:val="none"/>
        </w:rPr>
      </w:pPr>
      <w:r>
        <w:rPr>
          <w:color w:val="auto"/>
          <w:spacing w:val="-12"/>
          <w:sz w:val="21"/>
          <w:highlight w:val="none"/>
        </w:rPr>
        <w:t>招标人可以补充通知的方式，酌情延长提交投标文件的截止时间。在此情况下，投标人的所有权</w:t>
      </w:r>
      <w:r>
        <w:rPr>
          <w:color w:val="auto"/>
          <w:spacing w:val="-3"/>
          <w:sz w:val="21"/>
          <w:highlight w:val="none"/>
        </w:rPr>
        <w:t>利和义务以及投标人受制约的截止时间，均以延长后新的投标截止时间为准。</w:t>
      </w:r>
    </w:p>
    <w:p>
      <w:pPr>
        <w:pStyle w:val="15"/>
        <w:numPr>
          <w:ilvl w:val="2"/>
          <w:numId w:val="2"/>
        </w:numPr>
        <w:tabs>
          <w:tab w:val="left" w:pos="1603"/>
        </w:tabs>
        <w:spacing w:before="4" w:after="0" w:line="240" w:lineRule="auto"/>
        <w:ind w:left="1602" w:right="0" w:hanging="526"/>
        <w:jc w:val="left"/>
        <w:rPr>
          <w:color w:val="auto"/>
          <w:sz w:val="21"/>
          <w:highlight w:val="none"/>
        </w:rPr>
      </w:pPr>
      <w:r>
        <w:rPr>
          <w:color w:val="auto"/>
          <w:spacing w:val="-3"/>
          <w:sz w:val="21"/>
          <w:highlight w:val="none"/>
        </w:rPr>
        <w:t xml:space="preserve">到投标截止时间止，招标人收到的投标文件少于 </w:t>
      </w:r>
      <w:r>
        <w:rPr>
          <w:color w:val="auto"/>
          <w:sz w:val="21"/>
          <w:highlight w:val="none"/>
        </w:rPr>
        <w:t>3</w:t>
      </w:r>
      <w:r>
        <w:rPr>
          <w:color w:val="auto"/>
          <w:spacing w:val="-8"/>
          <w:sz w:val="21"/>
          <w:highlight w:val="none"/>
        </w:rPr>
        <w:t xml:space="preserve"> 个的，招标人将依法重新组织招标。</w:t>
      </w:r>
    </w:p>
    <w:p>
      <w:pPr>
        <w:pStyle w:val="6"/>
        <w:rPr>
          <w:color w:val="auto"/>
          <w:sz w:val="20"/>
          <w:highlight w:val="none"/>
        </w:rPr>
      </w:pPr>
    </w:p>
    <w:p>
      <w:pPr>
        <w:pStyle w:val="4"/>
        <w:numPr>
          <w:ilvl w:val="1"/>
          <w:numId w:val="2"/>
        </w:numPr>
        <w:tabs>
          <w:tab w:val="left" w:pos="1408"/>
        </w:tabs>
        <w:spacing w:before="162" w:after="0" w:line="240" w:lineRule="auto"/>
        <w:ind w:left="1407" w:right="0" w:hanging="319"/>
        <w:jc w:val="left"/>
        <w:rPr>
          <w:color w:val="auto"/>
          <w:highlight w:val="none"/>
        </w:rPr>
      </w:pPr>
      <w:bookmarkStart w:id="63" w:name="23.投标文件的补充、修改与撤回"/>
      <w:bookmarkEnd w:id="63"/>
      <w:bookmarkStart w:id="64" w:name="23.投标文件的补充、修改与撤回"/>
      <w:bookmarkEnd w:id="64"/>
      <w:r>
        <w:rPr>
          <w:color w:val="auto"/>
          <w:highlight w:val="none"/>
        </w:rPr>
        <w:t>投标文件的补充、修改与撤回</w:t>
      </w:r>
    </w:p>
    <w:p>
      <w:pPr>
        <w:pStyle w:val="15"/>
        <w:numPr>
          <w:ilvl w:val="2"/>
          <w:numId w:val="2"/>
        </w:numPr>
        <w:tabs>
          <w:tab w:val="left" w:pos="1603"/>
        </w:tabs>
        <w:spacing w:before="57" w:after="0" w:line="290" w:lineRule="auto"/>
        <w:ind w:left="656" w:right="481" w:firstLine="420"/>
        <w:jc w:val="left"/>
        <w:rPr>
          <w:color w:val="auto"/>
          <w:sz w:val="21"/>
          <w:highlight w:val="none"/>
        </w:rPr>
      </w:pPr>
      <w:r>
        <w:rPr>
          <w:color w:val="auto"/>
          <w:spacing w:val="-12"/>
          <w:sz w:val="21"/>
          <w:highlight w:val="none"/>
        </w:rPr>
        <w:t>投标人在提交投标文件以后，在规定的投标截止时间之前，可以书面形式补充修改或撤回已提交的投标文件，并以书面</w:t>
      </w:r>
      <w:r>
        <w:rPr>
          <w:color w:val="auto"/>
          <w:spacing w:val="-2"/>
          <w:sz w:val="21"/>
          <w:highlight w:val="none"/>
        </w:rPr>
        <w:t>形式通知招标人。补充、修改的内容为投标文件的组成部分。</w:t>
      </w:r>
    </w:p>
    <w:p>
      <w:pPr>
        <w:pStyle w:val="15"/>
        <w:numPr>
          <w:ilvl w:val="2"/>
          <w:numId w:val="2"/>
        </w:numPr>
        <w:tabs>
          <w:tab w:val="left" w:pos="1603"/>
        </w:tabs>
        <w:spacing w:before="4" w:after="0" w:line="288" w:lineRule="auto"/>
        <w:ind w:left="656" w:right="481" w:firstLine="420"/>
        <w:jc w:val="left"/>
        <w:rPr>
          <w:color w:val="auto"/>
          <w:sz w:val="21"/>
          <w:highlight w:val="none"/>
        </w:rPr>
      </w:pPr>
      <w:r>
        <w:rPr>
          <w:color w:val="auto"/>
          <w:spacing w:val="-8"/>
          <w:sz w:val="21"/>
          <w:highlight w:val="none"/>
        </w:rPr>
        <w:t>投标人对投标文件的补充、修改，应按本节有关投标文件规定密封、标记和提交，并在投标文</w:t>
      </w:r>
      <w:r>
        <w:rPr>
          <w:color w:val="auto"/>
          <w:spacing w:val="-3"/>
          <w:sz w:val="21"/>
          <w:highlight w:val="none"/>
        </w:rPr>
        <w:t>件密封袋上清楚标明</w:t>
      </w:r>
      <w:r>
        <w:rPr>
          <w:rFonts w:ascii="Times New Roman" w:hAnsi="Times New Roman" w:eastAsia="Times New Roman"/>
          <w:color w:val="auto"/>
          <w:spacing w:val="-3"/>
          <w:sz w:val="21"/>
          <w:highlight w:val="none"/>
        </w:rPr>
        <w:t>“</w:t>
      </w:r>
      <w:r>
        <w:rPr>
          <w:color w:val="auto"/>
          <w:spacing w:val="-3"/>
          <w:sz w:val="21"/>
          <w:highlight w:val="none"/>
        </w:rPr>
        <w:t>补充、修改</w:t>
      </w:r>
      <w:r>
        <w:rPr>
          <w:rFonts w:ascii="Times New Roman" w:hAnsi="Times New Roman" w:eastAsia="Times New Roman"/>
          <w:color w:val="auto"/>
          <w:spacing w:val="-3"/>
          <w:sz w:val="21"/>
          <w:highlight w:val="none"/>
        </w:rPr>
        <w:t>”</w:t>
      </w:r>
      <w:r>
        <w:rPr>
          <w:color w:val="auto"/>
          <w:spacing w:val="-3"/>
          <w:sz w:val="21"/>
          <w:highlight w:val="none"/>
        </w:rPr>
        <w:t>或</w:t>
      </w:r>
      <w:r>
        <w:rPr>
          <w:rFonts w:ascii="Times New Roman" w:hAnsi="Times New Roman" w:eastAsia="Times New Roman"/>
          <w:color w:val="auto"/>
          <w:spacing w:val="-3"/>
          <w:sz w:val="21"/>
          <w:highlight w:val="none"/>
        </w:rPr>
        <w:t>“</w:t>
      </w:r>
      <w:r>
        <w:rPr>
          <w:color w:val="auto"/>
          <w:spacing w:val="-3"/>
          <w:sz w:val="21"/>
          <w:highlight w:val="none"/>
        </w:rPr>
        <w:t>撤回</w:t>
      </w:r>
      <w:r>
        <w:rPr>
          <w:rFonts w:ascii="Times New Roman" w:hAnsi="Times New Roman" w:eastAsia="Times New Roman"/>
          <w:color w:val="auto"/>
          <w:spacing w:val="-3"/>
          <w:sz w:val="21"/>
          <w:highlight w:val="none"/>
        </w:rPr>
        <w:t>”</w:t>
      </w:r>
      <w:r>
        <w:rPr>
          <w:color w:val="auto"/>
          <w:spacing w:val="-3"/>
          <w:sz w:val="21"/>
          <w:highlight w:val="none"/>
        </w:rPr>
        <w:t>字样。</w:t>
      </w:r>
    </w:p>
    <w:p>
      <w:pPr>
        <w:pStyle w:val="15"/>
        <w:numPr>
          <w:ilvl w:val="2"/>
          <w:numId w:val="2"/>
        </w:numPr>
        <w:tabs>
          <w:tab w:val="left" w:pos="1603"/>
        </w:tabs>
        <w:spacing w:before="7" w:after="0" w:line="240" w:lineRule="auto"/>
        <w:ind w:left="1602" w:right="0" w:hanging="526"/>
        <w:jc w:val="left"/>
        <w:rPr>
          <w:color w:val="auto"/>
          <w:sz w:val="21"/>
          <w:highlight w:val="none"/>
        </w:rPr>
      </w:pPr>
      <w:r>
        <w:rPr>
          <w:color w:val="auto"/>
          <w:sz w:val="21"/>
          <w:highlight w:val="none"/>
        </w:rPr>
        <w:t>在投标截止时间之后，投标人不得补充、修改投标文件。</w:t>
      </w:r>
    </w:p>
    <w:p>
      <w:pPr>
        <w:pStyle w:val="15"/>
        <w:numPr>
          <w:ilvl w:val="2"/>
          <w:numId w:val="2"/>
        </w:numPr>
        <w:tabs>
          <w:tab w:val="left" w:pos="1603"/>
        </w:tabs>
        <w:spacing w:before="57" w:after="0" w:line="240" w:lineRule="auto"/>
        <w:ind w:left="1602" w:right="0" w:hanging="526"/>
        <w:jc w:val="left"/>
        <w:rPr>
          <w:color w:val="auto"/>
          <w:sz w:val="21"/>
          <w:highlight w:val="none"/>
        </w:rPr>
      </w:pPr>
      <w:r>
        <w:rPr>
          <w:color w:val="auto"/>
          <w:spacing w:val="-2"/>
          <w:sz w:val="21"/>
          <w:highlight w:val="none"/>
        </w:rPr>
        <w:t>在投标截止时间至投标有效期满之前，投标人不得撤回其投标文件，否则其投标担保将被没</w:t>
      </w:r>
    </w:p>
    <w:p>
      <w:pPr>
        <w:pStyle w:val="6"/>
        <w:spacing w:before="58"/>
        <w:ind w:left="656"/>
        <w:rPr>
          <w:color w:val="auto"/>
          <w:highlight w:val="none"/>
        </w:rPr>
      </w:pPr>
      <w:r>
        <w:rPr>
          <w:color w:val="auto"/>
          <w:highlight w:val="none"/>
        </w:rPr>
        <w:t>收。</w:t>
      </w:r>
    </w:p>
    <w:p>
      <w:pPr>
        <w:pStyle w:val="6"/>
        <w:spacing w:before="6"/>
        <w:rPr>
          <w:color w:val="auto"/>
          <w:sz w:val="23"/>
          <w:highlight w:val="none"/>
        </w:rPr>
      </w:pPr>
    </w:p>
    <w:p>
      <w:pPr>
        <w:pStyle w:val="2"/>
        <w:tabs>
          <w:tab w:val="left" w:pos="2128"/>
          <w:tab w:val="left" w:pos="2930"/>
        </w:tabs>
        <w:spacing w:before="54"/>
        <w:rPr>
          <w:color w:val="auto"/>
          <w:highlight w:val="none"/>
        </w:rPr>
      </w:pPr>
      <w:r>
        <w:rPr>
          <w:color w:val="auto"/>
          <w:highlight w:val="none"/>
        </w:rPr>
        <w:t>第五节</w:t>
      </w:r>
      <w:r>
        <w:rPr>
          <w:color w:val="auto"/>
          <w:highlight w:val="none"/>
        </w:rPr>
        <w:tab/>
      </w:r>
      <w:bookmarkStart w:id="65" w:name="第五节开   标"/>
      <w:bookmarkEnd w:id="65"/>
      <w:bookmarkStart w:id="66" w:name="_bookmark6"/>
      <w:bookmarkEnd w:id="66"/>
      <w:r>
        <w:rPr>
          <w:color w:val="auto"/>
          <w:highlight w:val="none"/>
        </w:rPr>
        <w:t>开</w:t>
      </w:r>
      <w:r>
        <w:rPr>
          <w:color w:val="auto"/>
          <w:highlight w:val="none"/>
        </w:rPr>
        <w:tab/>
      </w:r>
      <w:r>
        <w:rPr>
          <w:color w:val="auto"/>
          <w:highlight w:val="none"/>
        </w:rPr>
        <w:t>标</w:t>
      </w:r>
    </w:p>
    <w:p>
      <w:pPr>
        <w:pStyle w:val="6"/>
        <w:spacing w:before="1"/>
        <w:rPr>
          <w:rFonts w:ascii="黑体"/>
          <w:b/>
          <w:color w:val="auto"/>
          <w:sz w:val="26"/>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67" w:name="24.开标"/>
      <w:bookmarkEnd w:id="67"/>
      <w:bookmarkStart w:id="68" w:name="24.开标"/>
      <w:bookmarkEnd w:id="68"/>
      <w:r>
        <w:rPr>
          <w:color w:val="auto"/>
          <w:highlight w:val="none"/>
        </w:rPr>
        <w:t>开标</w:t>
      </w:r>
    </w:p>
    <w:p>
      <w:pPr>
        <w:pStyle w:val="15"/>
        <w:numPr>
          <w:ilvl w:val="2"/>
          <w:numId w:val="2"/>
        </w:numPr>
        <w:tabs>
          <w:tab w:val="left" w:pos="1603"/>
        </w:tabs>
        <w:spacing w:before="57" w:after="0" w:line="240" w:lineRule="auto"/>
        <w:ind w:left="1602" w:right="0" w:hanging="526"/>
        <w:jc w:val="left"/>
        <w:rPr>
          <w:color w:val="auto"/>
          <w:sz w:val="21"/>
          <w:highlight w:val="none"/>
        </w:rPr>
      </w:pPr>
      <w:r>
        <w:rPr>
          <w:color w:val="auto"/>
          <w:spacing w:val="-3"/>
          <w:sz w:val="21"/>
          <w:highlight w:val="none"/>
        </w:rPr>
        <w:t xml:space="preserve">招标人将于投标截止期的同一时间按本须知前附表第 </w:t>
      </w:r>
      <w:r>
        <w:rPr>
          <w:color w:val="auto"/>
          <w:sz w:val="21"/>
          <w:highlight w:val="none"/>
        </w:rPr>
        <w:t>16</w:t>
      </w:r>
      <w:r>
        <w:rPr>
          <w:color w:val="auto"/>
          <w:spacing w:val="-9"/>
          <w:sz w:val="21"/>
          <w:highlight w:val="none"/>
        </w:rPr>
        <w:t xml:space="preserve"> 项所规定的地点公开举行开标会议。</w:t>
      </w:r>
    </w:p>
    <w:p>
      <w:pPr>
        <w:pStyle w:val="15"/>
        <w:numPr>
          <w:ilvl w:val="2"/>
          <w:numId w:val="2"/>
        </w:numPr>
        <w:tabs>
          <w:tab w:val="left" w:pos="1603"/>
        </w:tabs>
        <w:spacing w:before="57" w:after="0" w:line="240" w:lineRule="auto"/>
        <w:ind w:left="1602" w:right="0" w:hanging="526"/>
        <w:jc w:val="left"/>
        <w:rPr>
          <w:color w:val="auto"/>
          <w:sz w:val="21"/>
          <w:highlight w:val="none"/>
        </w:rPr>
      </w:pPr>
      <w:r>
        <w:rPr>
          <w:color w:val="auto"/>
          <w:sz w:val="21"/>
          <w:highlight w:val="none"/>
        </w:rPr>
        <w:t>开标会议由招标人组织并主持。</w:t>
      </w:r>
    </w:p>
    <w:p>
      <w:pPr>
        <w:pStyle w:val="15"/>
        <w:numPr>
          <w:ilvl w:val="2"/>
          <w:numId w:val="2"/>
        </w:numPr>
        <w:tabs>
          <w:tab w:val="left" w:pos="1603"/>
        </w:tabs>
        <w:spacing w:before="58" w:after="0" w:line="240" w:lineRule="auto"/>
        <w:ind w:left="1602" w:right="0" w:hanging="526"/>
        <w:jc w:val="left"/>
        <w:rPr>
          <w:color w:val="auto"/>
          <w:sz w:val="21"/>
          <w:highlight w:val="none"/>
        </w:rPr>
      </w:pPr>
      <w:r>
        <w:rPr>
          <w:color w:val="auto"/>
          <w:spacing w:val="-4"/>
          <w:sz w:val="21"/>
          <w:highlight w:val="none"/>
        </w:rPr>
        <w:t xml:space="preserve">开标顺序详见本须知前附表第 </w:t>
      </w:r>
      <w:r>
        <w:rPr>
          <w:color w:val="auto"/>
          <w:sz w:val="21"/>
          <w:highlight w:val="none"/>
        </w:rPr>
        <w:t>19</w:t>
      </w:r>
      <w:r>
        <w:rPr>
          <w:color w:val="auto"/>
          <w:spacing w:val="-18"/>
          <w:sz w:val="21"/>
          <w:highlight w:val="none"/>
        </w:rPr>
        <w:t xml:space="preserve"> 项。</w:t>
      </w:r>
    </w:p>
    <w:p>
      <w:pPr>
        <w:pStyle w:val="6"/>
        <w:rPr>
          <w:color w:val="auto"/>
          <w:sz w:val="20"/>
          <w:highlight w:val="none"/>
        </w:rPr>
      </w:pPr>
    </w:p>
    <w:p>
      <w:pPr>
        <w:pStyle w:val="4"/>
        <w:numPr>
          <w:ilvl w:val="1"/>
          <w:numId w:val="2"/>
        </w:numPr>
        <w:tabs>
          <w:tab w:val="left" w:pos="1408"/>
        </w:tabs>
        <w:spacing w:before="161" w:after="0" w:line="240" w:lineRule="auto"/>
        <w:ind w:left="1407" w:right="0" w:hanging="319"/>
        <w:jc w:val="left"/>
        <w:rPr>
          <w:color w:val="auto"/>
          <w:highlight w:val="none"/>
        </w:rPr>
      </w:pPr>
      <w:bookmarkStart w:id="69" w:name="25.投标文件公布"/>
      <w:bookmarkEnd w:id="69"/>
      <w:bookmarkStart w:id="70" w:name="25.投标文件公布"/>
      <w:bookmarkEnd w:id="70"/>
      <w:r>
        <w:rPr>
          <w:color w:val="auto"/>
          <w:highlight w:val="none"/>
        </w:rPr>
        <w:t>投标文件公布</w:t>
      </w:r>
    </w:p>
    <w:p>
      <w:pPr>
        <w:pStyle w:val="15"/>
        <w:numPr>
          <w:ilvl w:val="2"/>
          <w:numId w:val="2"/>
        </w:numPr>
        <w:tabs>
          <w:tab w:val="left" w:pos="1603"/>
        </w:tabs>
        <w:spacing w:before="60" w:after="0" w:line="288" w:lineRule="auto"/>
        <w:ind w:left="656" w:right="484" w:firstLine="420"/>
        <w:jc w:val="left"/>
        <w:rPr>
          <w:color w:val="auto"/>
          <w:sz w:val="21"/>
          <w:highlight w:val="none"/>
        </w:rPr>
      </w:pPr>
      <w:r>
        <w:rPr>
          <w:color w:val="auto"/>
          <w:sz w:val="21"/>
          <w:highlight w:val="none"/>
        </w:rPr>
        <w:t>由投标人或其推选的代表检查投标文件的密封情况，未按本招标文件要求密封的投标文件则</w:t>
      </w:r>
      <w:r>
        <w:rPr>
          <w:color w:val="auto"/>
          <w:spacing w:val="-1"/>
          <w:sz w:val="21"/>
          <w:highlight w:val="none"/>
        </w:rPr>
        <w:t>退还投标人，经确认无误后，由有关工作人员当众拆封，宣读投标承诺的主要内容。</w:t>
      </w:r>
    </w:p>
    <w:p>
      <w:pPr>
        <w:pStyle w:val="15"/>
        <w:numPr>
          <w:ilvl w:val="2"/>
          <w:numId w:val="2"/>
        </w:numPr>
        <w:tabs>
          <w:tab w:val="left" w:pos="1603"/>
        </w:tabs>
        <w:spacing w:before="7" w:after="0" w:line="240" w:lineRule="auto"/>
        <w:ind w:left="1602" w:right="0" w:hanging="526"/>
        <w:jc w:val="left"/>
        <w:rPr>
          <w:color w:val="auto"/>
          <w:sz w:val="21"/>
          <w:highlight w:val="none"/>
        </w:rPr>
      </w:pPr>
      <w:r>
        <w:rPr>
          <w:color w:val="auto"/>
          <w:sz w:val="21"/>
          <w:highlight w:val="none"/>
        </w:rPr>
        <w:t>招标人将对开标过程进行记录，以存档备查。</w:t>
      </w:r>
    </w:p>
    <w:p>
      <w:pPr>
        <w:pStyle w:val="6"/>
        <w:spacing w:before="7"/>
        <w:rPr>
          <w:color w:val="auto"/>
          <w:sz w:val="27"/>
          <w:highlight w:val="none"/>
        </w:rPr>
      </w:pPr>
    </w:p>
    <w:p>
      <w:pPr>
        <w:pStyle w:val="2"/>
        <w:tabs>
          <w:tab w:val="left" w:pos="2128"/>
          <w:tab w:val="left" w:pos="2930"/>
        </w:tabs>
        <w:rPr>
          <w:color w:val="auto"/>
          <w:highlight w:val="none"/>
        </w:rPr>
      </w:pPr>
      <w:r>
        <w:rPr>
          <w:color w:val="auto"/>
          <w:highlight w:val="none"/>
        </w:rPr>
        <w:t>第六节</w:t>
      </w:r>
      <w:r>
        <w:rPr>
          <w:color w:val="auto"/>
          <w:highlight w:val="none"/>
        </w:rPr>
        <w:tab/>
      </w:r>
      <w:bookmarkStart w:id="71" w:name="_bookmark7"/>
      <w:bookmarkEnd w:id="71"/>
      <w:bookmarkStart w:id="72" w:name="第六节评   标"/>
      <w:bookmarkEnd w:id="72"/>
      <w:r>
        <w:rPr>
          <w:color w:val="auto"/>
          <w:highlight w:val="none"/>
        </w:rPr>
        <w:t>评</w:t>
      </w:r>
      <w:r>
        <w:rPr>
          <w:color w:val="auto"/>
          <w:highlight w:val="none"/>
        </w:rPr>
        <w:tab/>
      </w:r>
      <w:r>
        <w:rPr>
          <w:color w:val="auto"/>
          <w:highlight w:val="none"/>
        </w:rPr>
        <w:t>标</w:t>
      </w:r>
    </w:p>
    <w:p>
      <w:pPr>
        <w:pStyle w:val="6"/>
        <w:rPr>
          <w:rFonts w:ascii="黑体"/>
          <w:b/>
          <w:color w:val="auto"/>
          <w:sz w:val="26"/>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73" w:name="26.评标会议"/>
      <w:bookmarkEnd w:id="73"/>
      <w:bookmarkStart w:id="74" w:name="26.评标会议"/>
      <w:bookmarkEnd w:id="74"/>
      <w:r>
        <w:rPr>
          <w:color w:val="auto"/>
          <w:highlight w:val="none"/>
        </w:rPr>
        <w:t>评标会议</w:t>
      </w:r>
    </w:p>
    <w:p>
      <w:pPr>
        <w:pStyle w:val="15"/>
        <w:numPr>
          <w:ilvl w:val="2"/>
          <w:numId w:val="2"/>
        </w:numPr>
        <w:tabs>
          <w:tab w:val="left" w:pos="1603"/>
        </w:tabs>
        <w:spacing w:before="58" w:after="0" w:line="240" w:lineRule="auto"/>
        <w:ind w:left="1602" w:right="0" w:hanging="526"/>
        <w:jc w:val="left"/>
        <w:rPr>
          <w:color w:val="auto"/>
          <w:sz w:val="21"/>
          <w:highlight w:val="none"/>
        </w:rPr>
      </w:pPr>
      <w:r>
        <w:rPr>
          <w:color w:val="auto"/>
          <w:sz w:val="21"/>
          <w:highlight w:val="none"/>
        </w:rPr>
        <w:t>评标小组由招标人依法组建，负责评标活动。</w:t>
      </w:r>
    </w:p>
    <w:p>
      <w:pPr>
        <w:pStyle w:val="15"/>
        <w:numPr>
          <w:ilvl w:val="2"/>
          <w:numId w:val="2"/>
        </w:numPr>
        <w:tabs>
          <w:tab w:val="left" w:pos="1603"/>
        </w:tabs>
        <w:spacing w:before="59" w:after="0" w:line="240" w:lineRule="auto"/>
        <w:ind w:left="1602" w:right="0" w:hanging="526"/>
        <w:jc w:val="left"/>
        <w:rPr>
          <w:color w:val="auto"/>
          <w:sz w:val="21"/>
          <w:highlight w:val="none"/>
        </w:rPr>
      </w:pPr>
      <w:r>
        <w:rPr>
          <w:color w:val="auto"/>
          <w:sz w:val="21"/>
          <w:highlight w:val="none"/>
        </w:rPr>
        <w:t>开标结束后，开始评标，评标采用保密方式进行。</w:t>
      </w:r>
    </w:p>
    <w:p>
      <w:pPr>
        <w:pStyle w:val="15"/>
        <w:numPr>
          <w:ilvl w:val="2"/>
          <w:numId w:val="2"/>
        </w:numPr>
        <w:tabs>
          <w:tab w:val="left" w:pos="1603"/>
        </w:tabs>
        <w:spacing w:before="58" w:after="0" w:line="240" w:lineRule="auto"/>
        <w:ind w:left="1602" w:right="0" w:hanging="526"/>
        <w:jc w:val="left"/>
        <w:rPr>
          <w:color w:val="auto"/>
          <w:sz w:val="21"/>
          <w:highlight w:val="none"/>
        </w:rPr>
      </w:pPr>
      <w:r>
        <w:rPr>
          <w:color w:val="auto"/>
          <w:spacing w:val="-4"/>
          <w:sz w:val="21"/>
          <w:highlight w:val="none"/>
        </w:rPr>
        <w:t>评审开始前，评标小组成员须签署《台州市建设工程公正评标承诺书》。</w:t>
      </w:r>
    </w:p>
    <w:p>
      <w:pPr>
        <w:pStyle w:val="6"/>
        <w:spacing w:before="3"/>
        <w:rPr>
          <w:color w:val="auto"/>
          <w:sz w:val="11"/>
          <w:highlight w:val="none"/>
        </w:rPr>
      </w:pPr>
    </w:p>
    <w:p>
      <w:pPr>
        <w:pStyle w:val="4"/>
        <w:numPr>
          <w:ilvl w:val="1"/>
          <w:numId w:val="2"/>
        </w:numPr>
        <w:tabs>
          <w:tab w:val="left" w:pos="1408"/>
        </w:tabs>
        <w:spacing w:before="70" w:after="0" w:line="240" w:lineRule="auto"/>
        <w:ind w:left="1407" w:right="0" w:hanging="319"/>
        <w:jc w:val="left"/>
        <w:rPr>
          <w:color w:val="auto"/>
          <w:highlight w:val="none"/>
        </w:rPr>
      </w:pPr>
      <w:bookmarkStart w:id="75" w:name="27.评标过程的保密"/>
      <w:bookmarkEnd w:id="75"/>
      <w:bookmarkStart w:id="76" w:name="27.评标过程的保密"/>
      <w:bookmarkEnd w:id="76"/>
      <w:r>
        <w:rPr>
          <w:color w:val="auto"/>
          <w:highlight w:val="none"/>
        </w:rPr>
        <w:t>评标过程的保密</w:t>
      </w:r>
    </w:p>
    <w:p>
      <w:pPr>
        <w:pStyle w:val="15"/>
        <w:numPr>
          <w:ilvl w:val="2"/>
          <w:numId w:val="2"/>
        </w:numPr>
        <w:tabs>
          <w:tab w:val="left" w:pos="1603"/>
        </w:tabs>
        <w:spacing w:before="57" w:after="0" w:line="290" w:lineRule="auto"/>
        <w:ind w:left="656" w:right="484" w:firstLine="420"/>
        <w:jc w:val="both"/>
        <w:rPr>
          <w:color w:val="auto"/>
          <w:sz w:val="21"/>
          <w:highlight w:val="none"/>
        </w:rPr>
      </w:pPr>
      <w:r>
        <w:rPr>
          <w:color w:val="auto"/>
          <w:spacing w:val="-3"/>
          <w:sz w:val="21"/>
          <w:highlight w:val="none"/>
        </w:rPr>
        <w:t>开标后，直至授予中标人合同为止，凡属于对投标文件的审查、澄清、评价和比较的有关资料以</w:t>
      </w:r>
      <w:r>
        <w:rPr>
          <w:color w:val="auto"/>
          <w:spacing w:val="-4"/>
          <w:sz w:val="21"/>
          <w:highlight w:val="none"/>
        </w:rPr>
        <w:t>及中标候选人的推荐情况，与评标有关的其他任何情况均严格保密。</w:t>
      </w:r>
    </w:p>
    <w:p>
      <w:pPr>
        <w:pStyle w:val="15"/>
        <w:numPr>
          <w:ilvl w:val="2"/>
          <w:numId w:val="2"/>
        </w:numPr>
        <w:tabs>
          <w:tab w:val="left" w:pos="1603"/>
        </w:tabs>
        <w:spacing w:before="2" w:after="0" w:line="290" w:lineRule="auto"/>
        <w:ind w:left="656" w:right="481" w:firstLine="420"/>
        <w:jc w:val="both"/>
        <w:rPr>
          <w:color w:val="auto"/>
          <w:sz w:val="21"/>
          <w:highlight w:val="none"/>
        </w:rPr>
      </w:pPr>
      <w:r>
        <w:rPr>
          <w:color w:val="auto"/>
          <w:spacing w:val="-3"/>
          <w:sz w:val="21"/>
          <w:highlight w:val="none"/>
        </w:rPr>
        <w:t>在投标文件的评审和比较、中标候选人推荐以及授予合同的过程中，投标人向招标人和评标小组</w:t>
      </w:r>
      <w:r>
        <w:rPr>
          <w:color w:val="auto"/>
          <w:spacing w:val="-2"/>
          <w:sz w:val="21"/>
          <w:highlight w:val="none"/>
        </w:rPr>
        <w:t>施加影响的任何行为，都将会导致其投标被拒绝。</w:t>
      </w:r>
    </w:p>
    <w:p>
      <w:pPr>
        <w:pStyle w:val="15"/>
        <w:numPr>
          <w:ilvl w:val="2"/>
          <w:numId w:val="2"/>
        </w:numPr>
        <w:tabs>
          <w:tab w:val="left" w:pos="1603"/>
        </w:tabs>
        <w:spacing w:before="4" w:after="0" w:line="288" w:lineRule="auto"/>
        <w:ind w:left="656" w:right="481" w:firstLine="420"/>
        <w:jc w:val="both"/>
        <w:rPr>
          <w:color w:val="auto"/>
          <w:sz w:val="21"/>
          <w:highlight w:val="none"/>
        </w:rPr>
      </w:pPr>
      <w:r>
        <w:rPr>
          <w:color w:val="auto"/>
          <w:spacing w:val="-3"/>
          <w:sz w:val="21"/>
          <w:highlight w:val="none"/>
        </w:rPr>
        <w:t>中标人确定后，招标人不对未中标人就评标过程以及未能中标原因作出任何解释。未中标人不得向评标小组组成人员或其他有关人员索问评标过程的情况和材料。</w:t>
      </w:r>
    </w:p>
    <w:p>
      <w:pPr>
        <w:pStyle w:val="6"/>
        <w:spacing w:before="8"/>
        <w:rPr>
          <w:color w:val="auto"/>
          <w:sz w:val="28"/>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77" w:name="28.投标文件符合性鉴定"/>
      <w:bookmarkEnd w:id="77"/>
      <w:bookmarkStart w:id="78" w:name="28.投标文件符合性鉴定"/>
      <w:bookmarkEnd w:id="78"/>
      <w:r>
        <w:rPr>
          <w:color w:val="auto"/>
          <w:highlight w:val="none"/>
        </w:rPr>
        <w:t>投标文件符合性鉴定</w:t>
      </w:r>
    </w:p>
    <w:p>
      <w:pPr>
        <w:pStyle w:val="15"/>
        <w:numPr>
          <w:ilvl w:val="2"/>
          <w:numId w:val="2"/>
        </w:numPr>
        <w:tabs>
          <w:tab w:val="left" w:pos="1610"/>
        </w:tabs>
        <w:spacing w:before="57" w:after="0" w:line="290" w:lineRule="auto"/>
        <w:ind w:left="664" w:right="457" w:firstLine="420"/>
        <w:jc w:val="both"/>
        <w:rPr>
          <w:color w:val="auto"/>
          <w:sz w:val="21"/>
          <w:highlight w:val="none"/>
        </w:rPr>
      </w:pPr>
      <w:r>
        <w:rPr>
          <w:color w:val="auto"/>
          <w:sz w:val="21"/>
          <w:highlight w:val="none"/>
        </w:rPr>
        <w:t>评标小组将首先评定每份投标文件是否在实质上响应了招标文件的要求。所谓实质上响应</w:t>
      </w:r>
      <w:r>
        <w:rPr>
          <w:color w:val="auto"/>
          <w:w w:val="95"/>
          <w:sz w:val="21"/>
          <w:highlight w:val="none"/>
        </w:rPr>
        <w:t xml:space="preserve">，   </w:t>
      </w:r>
      <w:r>
        <w:rPr>
          <w:color w:val="auto"/>
          <w:sz w:val="21"/>
          <w:highlight w:val="none"/>
        </w:rPr>
        <w:t>是指投标文件应与招标文件的所有实质性条款、条件和要求相符，无显著差异或保留。实质性内容包括投标承诺书是否按招标文件要求编制，总报价、投标资格等实质内容的承诺是否响应招标文件要求等。投标文件是否响应招标文件实质性内容由评标小组界定。</w:t>
      </w:r>
    </w:p>
    <w:p>
      <w:pPr>
        <w:pStyle w:val="15"/>
        <w:numPr>
          <w:ilvl w:val="2"/>
          <w:numId w:val="2"/>
        </w:numPr>
        <w:tabs>
          <w:tab w:val="left" w:pos="1610"/>
        </w:tabs>
        <w:spacing w:before="6" w:after="0" w:line="290" w:lineRule="auto"/>
        <w:ind w:left="664" w:right="484" w:firstLine="420"/>
        <w:jc w:val="both"/>
        <w:rPr>
          <w:color w:val="auto"/>
          <w:sz w:val="21"/>
          <w:highlight w:val="none"/>
        </w:rPr>
      </w:pPr>
      <w:r>
        <w:rPr>
          <w:color w:val="auto"/>
          <w:sz w:val="21"/>
          <w:highlight w:val="none"/>
        </w:rPr>
        <w:t>如果投标文件实质上不响应招标文件各项要求，评标小组将予以拒绝，并且不允许投标人通过</w:t>
      </w:r>
      <w:r>
        <w:rPr>
          <w:color w:val="auto"/>
          <w:spacing w:val="-2"/>
          <w:sz w:val="21"/>
          <w:highlight w:val="none"/>
        </w:rPr>
        <w:t>修改或撤消其不符合要求的差异或保留，使之成为具有响应性的投标。</w:t>
      </w:r>
    </w:p>
    <w:p>
      <w:pPr>
        <w:pStyle w:val="6"/>
        <w:spacing w:before="3"/>
        <w:rPr>
          <w:color w:val="auto"/>
          <w:sz w:val="28"/>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79" w:name="29.投标文件的澄清"/>
      <w:bookmarkEnd w:id="79"/>
      <w:bookmarkStart w:id="80" w:name="29.投标文件的澄清"/>
      <w:bookmarkEnd w:id="80"/>
      <w:r>
        <w:rPr>
          <w:color w:val="auto"/>
          <w:highlight w:val="none"/>
        </w:rPr>
        <w:t>投标文件的澄清</w:t>
      </w:r>
    </w:p>
    <w:p>
      <w:pPr>
        <w:pStyle w:val="15"/>
        <w:numPr>
          <w:ilvl w:val="2"/>
          <w:numId w:val="2"/>
        </w:numPr>
        <w:tabs>
          <w:tab w:val="left" w:pos="1603"/>
        </w:tabs>
        <w:spacing w:before="57" w:after="0" w:line="290" w:lineRule="auto"/>
        <w:ind w:left="656" w:right="464" w:firstLine="420"/>
        <w:jc w:val="both"/>
        <w:rPr>
          <w:color w:val="auto"/>
          <w:sz w:val="21"/>
          <w:highlight w:val="none"/>
        </w:rPr>
      </w:pPr>
      <w:r>
        <w:rPr>
          <w:color w:val="auto"/>
          <w:sz w:val="21"/>
          <w:highlight w:val="none"/>
        </w:rPr>
        <w:t>评标小组可以书面方式要求投标人对其投标文件中细微偏差作必要的澄清、说明或者补正</w:t>
      </w:r>
      <w:r>
        <w:rPr>
          <w:color w:val="auto"/>
          <w:w w:val="95"/>
          <w:sz w:val="21"/>
          <w:highlight w:val="none"/>
        </w:rPr>
        <w:t xml:space="preserve">。   </w:t>
      </w:r>
      <w:r>
        <w:rPr>
          <w:color w:val="auto"/>
          <w:sz w:val="21"/>
          <w:highlight w:val="none"/>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小组在评标中发现的算术错误进行核实的修改不在此列。</w:t>
      </w:r>
    </w:p>
    <w:p>
      <w:pPr>
        <w:pStyle w:val="15"/>
        <w:numPr>
          <w:ilvl w:val="2"/>
          <w:numId w:val="2"/>
        </w:numPr>
        <w:tabs>
          <w:tab w:val="left" w:pos="1603"/>
        </w:tabs>
        <w:spacing w:before="8" w:after="0" w:line="290" w:lineRule="auto"/>
        <w:ind w:left="656" w:right="479" w:firstLine="420"/>
        <w:jc w:val="both"/>
        <w:rPr>
          <w:color w:val="auto"/>
          <w:sz w:val="21"/>
          <w:highlight w:val="none"/>
        </w:rPr>
      </w:pPr>
      <w:r>
        <w:rPr>
          <w:color w:val="auto"/>
          <w:sz w:val="21"/>
          <w:highlight w:val="none"/>
        </w:rPr>
        <w:t>评审过程中，评标小组可能以书面或电话形式通知投标人要求投标人就投标文件中的内容进行澄</w:t>
      </w:r>
      <w:r>
        <w:rPr>
          <w:color w:val="auto"/>
          <w:spacing w:val="-7"/>
          <w:sz w:val="21"/>
          <w:highlight w:val="none"/>
        </w:rPr>
        <w:t xml:space="preserve">清或说明。投标人应在接到询标通知后 </w:t>
      </w:r>
      <w:r>
        <w:rPr>
          <w:color w:val="auto"/>
          <w:sz w:val="21"/>
          <w:highlight w:val="none"/>
        </w:rPr>
        <w:t>30</w:t>
      </w:r>
      <w:r>
        <w:rPr>
          <w:color w:val="auto"/>
          <w:spacing w:val="-8"/>
          <w:sz w:val="21"/>
          <w:highlight w:val="none"/>
        </w:rPr>
        <w:t xml:space="preserve"> 分钟内作出答复，若在规定时间内未作出答复的，可视作拒绝或放弃澄清或说明。</w:t>
      </w:r>
    </w:p>
    <w:p>
      <w:pPr>
        <w:pStyle w:val="6"/>
        <w:spacing w:before="6"/>
        <w:rPr>
          <w:color w:val="auto"/>
          <w:sz w:val="28"/>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81" w:name="30.投标文件的评审"/>
      <w:bookmarkEnd w:id="81"/>
      <w:bookmarkStart w:id="82" w:name="30.投标文件的评审"/>
      <w:bookmarkEnd w:id="82"/>
      <w:r>
        <w:rPr>
          <w:color w:val="auto"/>
          <w:highlight w:val="none"/>
        </w:rPr>
        <w:t>投标文件的评审</w:t>
      </w:r>
    </w:p>
    <w:p>
      <w:pPr>
        <w:pStyle w:val="15"/>
        <w:numPr>
          <w:ilvl w:val="2"/>
          <w:numId w:val="2"/>
        </w:numPr>
        <w:tabs>
          <w:tab w:val="left" w:pos="1408"/>
        </w:tabs>
        <w:spacing w:before="57" w:after="0" w:line="240" w:lineRule="auto"/>
        <w:ind w:left="1408" w:right="0" w:hanging="473"/>
        <w:jc w:val="left"/>
        <w:rPr>
          <w:color w:val="auto"/>
          <w:sz w:val="21"/>
          <w:highlight w:val="none"/>
        </w:rPr>
      </w:pPr>
      <w:r>
        <w:rPr>
          <w:color w:val="auto"/>
          <w:sz w:val="21"/>
          <w:highlight w:val="none"/>
        </w:rPr>
        <w:t>投标文件有下列情形之一的，由评标小组初审后按无效标处理：</w:t>
      </w:r>
    </w:p>
    <w:p>
      <w:pPr>
        <w:pStyle w:val="4"/>
        <w:numPr>
          <w:ilvl w:val="0"/>
          <w:numId w:val="11"/>
        </w:numPr>
        <w:tabs>
          <w:tab w:val="left" w:pos="1656"/>
        </w:tabs>
        <w:spacing w:before="58" w:after="0" w:line="290" w:lineRule="auto"/>
        <w:ind w:left="510" w:right="453" w:firstLine="425"/>
        <w:jc w:val="left"/>
        <w:rPr>
          <w:color w:val="auto"/>
          <w:highlight w:val="none"/>
        </w:rPr>
      </w:pPr>
      <w:r>
        <w:rPr>
          <w:color w:val="auto"/>
          <w:spacing w:val="-6"/>
          <w:highlight w:val="none"/>
        </w:rPr>
        <w:t>投标人递交两份或多份内容不同的投标文件，或在一份投标文件中对同一招标项目报有两个或多个报价，且未声明哪一个有效，按招标文件规定提交备选投标方案的除外；</w:t>
      </w:r>
    </w:p>
    <w:p>
      <w:pPr>
        <w:pStyle w:val="15"/>
        <w:numPr>
          <w:ilvl w:val="0"/>
          <w:numId w:val="11"/>
        </w:numPr>
        <w:tabs>
          <w:tab w:val="left" w:pos="1656"/>
        </w:tabs>
        <w:spacing w:before="1" w:after="0" w:line="240" w:lineRule="auto"/>
        <w:ind w:left="1655" w:right="0" w:hanging="720"/>
        <w:jc w:val="left"/>
        <w:rPr>
          <w:rFonts w:hint="eastAsia" w:ascii="黑体" w:eastAsia="黑体"/>
          <w:b/>
          <w:color w:val="auto"/>
          <w:sz w:val="21"/>
          <w:highlight w:val="none"/>
        </w:rPr>
      </w:pPr>
      <w:r>
        <w:rPr>
          <w:rFonts w:hint="eastAsia" w:ascii="黑体" w:eastAsia="黑体"/>
          <w:b/>
          <w:color w:val="auto"/>
          <w:w w:val="95"/>
          <w:sz w:val="21"/>
          <w:highlight w:val="none"/>
        </w:rPr>
        <w:t>投标文件未按招标文件签署条款要求签章的；</w:t>
      </w:r>
    </w:p>
    <w:p>
      <w:pPr>
        <w:pStyle w:val="15"/>
        <w:numPr>
          <w:ilvl w:val="0"/>
          <w:numId w:val="11"/>
        </w:numPr>
        <w:tabs>
          <w:tab w:val="left" w:pos="1656"/>
        </w:tabs>
        <w:spacing w:before="60" w:after="0" w:line="240" w:lineRule="auto"/>
        <w:ind w:left="1655" w:right="0" w:hanging="720"/>
        <w:jc w:val="left"/>
        <w:rPr>
          <w:rFonts w:hint="eastAsia" w:ascii="黑体" w:eastAsia="黑体"/>
          <w:b/>
          <w:color w:val="auto"/>
          <w:sz w:val="21"/>
          <w:highlight w:val="none"/>
        </w:rPr>
      </w:pPr>
      <w:r>
        <w:rPr>
          <w:rFonts w:hint="eastAsia" w:ascii="黑体" w:eastAsia="黑体"/>
          <w:b/>
          <w:color w:val="auto"/>
          <w:w w:val="95"/>
          <w:sz w:val="21"/>
          <w:highlight w:val="none"/>
        </w:rPr>
        <w:t>投标文件份数不符合招标文件前附表要求的；</w:t>
      </w:r>
    </w:p>
    <w:p>
      <w:pPr>
        <w:pStyle w:val="15"/>
        <w:numPr>
          <w:ilvl w:val="0"/>
          <w:numId w:val="11"/>
        </w:numPr>
        <w:tabs>
          <w:tab w:val="left" w:pos="1656"/>
        </w:tabs>
        <w:spacing w:before="57" w:after="0" w:line="240" w:lineRule="auto"/>
        <w:ind w:left="1655" w:right="0" w:hanging="720"/>
        <w:jc w:val="left"/>
        <w:rPr>
          <w:rFonts w:hint="eastAsia" w:ascii="黑体" w:eastAsia="黑体"/>
          <w:b/>
          <w:color w:val="auto"/>
          <w:sz w:val="21"/>
          <w:highlight w:val="none"/>
        </w:rPr>
      </w:pPr>
      <w:r>
        <w:rPr>
          <w:rFonts w:hint="eastAsia" w:ascii="黑体" w:eastAsia="黑体"/>
          <w:b/>
          <w:color w:val="auto"/>
          <w:w w:val="95"/>
          <w:sz w:val="21"/>
          <w:highlight w:val="none"/>
        </w:rPr>
        <w:t>投标文件组成不符合招标文件要求的；</w:t>
      </w:r>
    </w:p>
    <w:p>
      <w:pPr>
        <w:pStyle w:val="15"/>
        <w:numPr>
          <w:ilvl w:val="0"/>
          <w:numId w:val="11"/>
        </w:numPr>
        <w:tabs>
          <w:tab w:val="left" w:pos="1656"/>
        </w:tabs>
        <w:spacing w:before="58" w:after="0" w:line="240" w:lineRule="auto"/>
        <w:ind w:left="1655" w:right="0" w:hanging="720"/>
        <w:jc w:val="left"/>
        <w:rPr>
          <w:rFonts w:hint="eastAsia" w:ascii="黑体" w:eastAsia="黑体"/>
          <w:b/>
          <w:color w:val="auto"/>
          <w:sz w:val="21"/>
          <w:highlight w:val="none"/>
        </w:rPr>
      </w:pPr>
      <w:r>
        <w:rPr>
          <w:rFonts w:hint="eastAsia" w:ascii="黑体" w:eastAsia="黑体"/>
          <w:b/>
          <w:color w:val="auto"/>
          <w:w w:val="95"/>
          <w:sz w:val="21"/>
          <w:highlight w:val="none"/>
        </w:rPr>
        <w:t>监理机构组成不符合招标文件要求的；</w:t>
      </w:r>
    </w:p>
    <w:p>
      <w:pPr>
        <w:pStyle w:val="15"/>
        <w:numPr>
          <w:ilvl w:val="0"/>
          <w:numId w:val="11"/>
        </w:numPr>
        <w:tabs>
          <w:tab w:val="left" w:pos="1656"/>
        </w:tabs>
        <w:spacing w:before="57" w:after="0" w:line="240" w:lineRule="auto"/>
        <w:ind w:left="1655" w:right="0" w:hanging="720"/>
        <w:jc w:val="left"/>
        <w:rPr>
          <w:rFonts w:hint="eastAsia" w:ascii="黑体" w:eastAsia="黑体"/>
          <w:b/>
          <w:color w:val="auto"/>
          <w:sz w:val="21"/>
          <w:highlight w:val="none"/>
        </w:rPr>
      </w:pPr>
      <w:r>
        <w:rPr>
          <w:rFonts w:hint="eastAsia" w:ascii="黑体" w:eastAsia="黑体"/>
          <w:b/>
          <w:color w:val="auto"/>
          <w:sz w:val="21"/>
          <w:highlight w:val="none"/>
        </w:rPr>
        <w:t>技术标的装订或编制不符合招标文件规定要求的；</w:t>
      </w:r>
    </w:p>
    <w:p>
      <w:pPr>
        <w:pStyle w:val="15"/>
        <w:numPr>
          <w:ilvl w:val="0"/>
          <w:numId w:val="11"/>
        </w:numPr>
        <w:tabs>
          <w:tab w:val="left" w:pos="1656"/>
        </w:tabs>
        <w:spacing w:before="57" w:after="0" w:line="240" w:lineRule="auto"/>
        <w:ind w:left="1655" w:right="0" w:hanging="720"/>
        <w:jc w:val="left"/>
        <w:rPr>
          <w:rFonts w:hint="eastAsia" w:ascii="黑体" w:eastAsia="黑体"/>
          <w:b/>
          <w:color w:val="auto"/>
          <w:sz w:val="21"/>
          <w:highlight w:val="none"/>
        </w:rPr>
      </w:pPr>
      <w:r>
        <w:rPr>
          <w:rFonts w:hint="eastAsia" w:ascii="黑体" w:eastAsia="黑体"/>
          <w:b/>
          <w:color w:val="auto"/>
          <w:sz w:val="21"/>
          <w:highlight w:val="none"/>
        </w:rPr>
        <w:t>联合体投标未附联合体各方共同投标协议的；</w:t>
      </w:r>
    </w:p>
    <w:p>
      <w:pPr>
        <w:pStyle w:val="15"/>
        <w:numPr>
          <w:ilvl w:val="0"/>
          <w:numId w:val="11"/>
        </w:numPr>
        <w:tabs>
          <w:tab w:val="left" w:pos="1656"/>
        </w:tabs>
        <w:spacing w:before="58" w:after="0" w:line="240" w:lineRule="auto"/>
        <w:ind w:left="1655" w:right="0" w:hanging="720"/>
        <w:jc w:val="left"/>
        <w:rPr>
          <w:rFonts w:hint="eastAsia" w:ascii="黑体" w:eastAsia="黑体"/>
          <w:b/>
          <w:color w:val="auto"/>
          <w:sz w:val="21"/>
          <w:highlight w:val="none"/>
        </w:rPr>
      </w:pPr>
      <w:r>
        <w:rPr>
          <w:rFonts w:hint="eastAsia" w:ascii="黑体" w:eastAsia="黑体"/>
          <w:b/>
          <w:color w:val="auto"/>
          <w:sz w:val="21"/>
          <w:highlight w:val="none"/>
        </w:rPr>
        <w:t>法律法规规定无效标的。</w:t>
      </w:r>
    </w:p>
    <w:p>
      <w:pPr>
        <w:pStyle w:val="15"/>
        <w:numPr>
          <w:ilvl w:val="2"/>
          <w:numId w:val="2"/>
        </w:numPr>
        <w:tabs>
          <w:tab w:val="left" w:pos="1404"/>
        </w:tabs>
        <w:spacing w:before="60" w:after="0" w:line="240" w:lineRule="auto"/>
        <w:ind w:left="1403" w:right="0" w:hanging="475"/>
        <w:jc w:val="left"/>
        <w:rPr>
          <w:rFonts w:hint="eastAsia" w:ascii="黑体" w:eastAsia="黑体"/>
          <w:color w:val="auto"/>
          <w:sz w:val="21"/>
          <w:highlight w:val="none"/>
        </w:rPr>
      </w:pPr>
      <w:r>
        <w:rPr>
          <w:color w:val="auto"/>
          <w:sz w:val="21"/>
          <w:highlight w:val="none"/>
        </w:rPr>
        <w:t>投标文件有下列情形之一的，由评标小组进行实质性评审后按无效标处理：</w:t>
      </w:r>
    </w:p>
    <w:p>
      <w:pPr>
        <w:pStyle w:val="4"/>
        <w:numPr>
          <w:ilvl w:val="0"/>
          <w:numId w:val="12"/>
        </w:numPr>
        <w:tabs>
          <w:tab w:val="left" w:pos="1667"/>
          <w:tab w:val="left" w:pos="1668"/>
        </w:tabs>
        <w:spacing w:before="57" w:after="0" w:line="240" w:lineRule="auto"/>
        <w:ind w:left="1667" w:right="0" w:hanging="739"/>
        <w:jc w:val="left"/>
        <w:rPr>
          <w:color w:val="auto"/>
          <w:highlight w:val="none"/>
        </w:rPr>
      </w:pPr>
      <w:r>
        <w:rPr>
          <w:color w:val="auto"/>
          <w:highlight w:val="none"/>
        </w:rPr>
        <w:t>投标承诺的总报价、投标资格等不符合招标文件前附表要求的；</w:t>
      </w:r>
    </w:p>
    <w:p>
      <w:pPr>
        <w:pStyle w:val="15"/>
        <w:numPr>
          <w:ilvl w:val="0"/>
          <w:numId w:val="12"/>
        </w:numPr>
        <w:tabs>
          <w:tab w:val="left" w:pos="1671"/>
          <w:tab w:val="left" w:pos="1672"/>
        </w:tabs>
        <w:spacing w:before="57" w:after="0" w:line="240" w:lineRule="auto"/>
        <w:ind w:left="1672" w:right="0" w:hanging="737"/>
        <w:jc w:val="left"/>
        <w:rPr>
          <w:rFonts w:hint="eastAsia" w:ascii="黑体" w:eastAsia="黑体"/>
          <w:b/>
          <w:color w:val="auto"/>
          <w:sz w:val="21"/>
          <w:highlight w:val="none"/>
        </w:rPr>
      </w:pPr>
      <w:r>
        <w:rPr>
          <w:rFonts w:hint="eastAsia" w:ascii="黑体" w:eastAsia="黑体"/>
          <w:b/>
          <w:color w:val="auto"/>
          <w:sz w:val="21"/>
          <w:highlight w:val="none"/>
        </w:rPr>
        <w:t>违反招标文件其他实质性条款规定的。</w:t>
      </w:r>
    </w:p>
    <w:p>
      <w:pPr>
        <w:pStyle w:val="15"/>
        <w:numPr>
          <w:ilvl w:val="2"/>
          <w:numId w:val="2"/>
        </w:numPr>
        <w:tabs>
          <w:tab w:val="left" w:pos="1404"/>
        </w:tabs>
        <w:spacing w:before="58" w:after="0" w:line="290" w:lineRule="auto"/>
        <w:ind w:left="508" w:right="481" w:firstLine="420"/>
        <w:jc w:val="left"/>
        <w:rPr>
          <w:rFonts w:hint="eastAsia" w:ascii="黑体" w:eastAsia="黑体"/>
          <w:color w:val="auto"/>
          <w:sz w:val="21"/>
          <w:highlight w:val="none"/>
        </w:rPr>
      </w:pPr>
      <w:r>
        <w:rPr>
          <w:color w:val="auto"/>
          <w:sz w:val="21"/>
          <w:highlight w:val="none"/>
        </w:rPr>
        <w:t>投标文件有下列情形之一的，经评标小组详细评审后认定该投标文件对招标文件要求存在重大偏离</w:t>
      </w:r>
      <w:r>
        <w:rPr>
          <w:color w:val="auto"/>
          <w:spacing w:val="-3"/>
          <w:sz w:val="21"/>
          <w:highlight w:val="none"/>
        </w:rPr>
        <w:t>的，则该投标文件按无效标处理：</w:t>
      </w:r>
    </w:p>
    <w:p>
      <w:pPr>
        <w:pStyle w:val="4"/>
        <w:numPr>
          <w:ilvl w:val="0"/>
          <w:numId w:val="13"/>
        </w:numPr>
        <w:tabs>
          <w:tab w:val="left" w:pos="1671"/>
          <w:tab w:val="left" w:pos="1672"/>
        </w:tabs>
        <w:spacing w:before="70" w:after="0" w:line="240" w:lineRule="auto"/>
        <w:ind w:left="1672" w:right="0" w:hanging="737"/>
        <w:jc w:val="left"/>
        <w:rPr>
          <w:color w:val="auto"/>
          <w:highlight w:val="none"/>
        </w:rPr>
      </w:pPr>
      <w:r>
        <w:rPr>
          <w:color w:val="auto"/>
          <w:highlight w:val="none"/>
        </w:rPr>
        <w:t>技术标评审中规定作无效标的；</w:t>
      </w:r>
    </w:p>
    <w:p>
      <w:pPr>
        <w:pStyle w:val="15"/>
        <w:numPr>
          <w:ilvl w:val="0"/>
          <w:numId w:val="13"/>
        </w:numPr>
        <w:tabs>
          <w:tab w:val="left" w:pos="1671"/>
          <w:tab w:val="left" w:pos="1672"/>
        </w:tabs>
        <w:spacing w:before="57" w:after="0" w:line="240" w:lineRule="auto"/>
        <w:ind w:left="1672" w:right="0" w:hanging="737"/>
        <w:jc w:val="left"/>
        <w:rPr>
          <w:rFonts w:hint="eastAsia" w:ascii="黑体" w:eastAsia="黑体"/>
          <w:b/>
          <w:color w:val="auto"/>
          <w:sz w:val="21"/>
          <w:highlight w:val="none"/>
        </w:rPr>
      </w:pPr>
      <w:r>
        <w:rPr>
          <w:rFonts w:hint="eastAsia" w:ascii="黑体" w:eastAsia="黑体"/>
          <w:b/>
          <w:color w:val="auto"/>
          <w:sz w:val="21"/>
          <w:highlight w:val="none"/>
        </w:rPr>
        <w:t>招标文件中其他内容明确规定作无效标的。</w:t>
      </w:r>
    </w:p>
    <w:p>
      <w:pPr>
        <w:pStyle w:val="15"/>
        <w:numPr>
          <w:ilvl w:val="2"/>
          <w:numId w:val="2"/>
        </w:numPr>
        <w:tabs>
          <w:tab w:val="left" w:pos="1411"/>
        </w:tabs>
        <w:spacing w:before="57" w:after="0" w:line="290" w:lineRule="auto"/>
        <w:ind w:left="515" w:right="479" w:firstLine="420"/>
        <w:jc w:val="both"/>
        <w:rPr>
          <w:rFonts w:hint="eastAsia" w:ascii="黑体" w:eastAsia="黑体"/>
          <w:color w:val="auto"/>
          <w:sz w:val="21"/>
          <w:highlight w:val="none"/>
        </w:rPr>
      </w:pPr>
      <w:r>
        <w:rPr>
          <w:color w:val="auto"/>
          <w:spacing w:val="-2"/>
          <w:sz w:val="21"/>
          <w:highlight w:val="none"/>
        </w:rPr>
        <w:t>评标小组在评标过程中发现招标投标活动中有以下情形之一的，应当向投标人质询，如投标人拒绝说明或不能合理说明理由的，则评标小组应认定该投标人有串通投标的行为，其投标文件按无效标处理：</w:t>
      </w:r>
    </w:p>
    <w:p>
      <w:pPr>
        <w:pStyle w:val="4"/>
        <w:numPr>
          <w:ilvl w:val="0"/>
          <w:numId w:val="14"/>
        </w:numPr>
        <w:tabs>
          <w:tab w:val="left" w:pos="1571"/>
          <w:tab w:val="left" w:pos="1572"/>
        </w:tabs>
        <w:spacing w:before="5" w:after="0" w:line="288" w:lineRule="auto"/>
        <w:ind w:left="515" w:right="431" w:firstLine="314"/>
        <w:jc w:val="left"/>
        <w:rPr>
          <w:color w:val="auto"/>
          <w:highlight w:val="none"/>
        </w:rPr>
      </w:pPr>
      <w:r>
        <w:rPr>
          <w:color w:val="auto"/>
          <w:spacing w:val="1"/>
          <w:highlight w:val="none"/>
        </w:rPr>
        <w:t>招标人</w:t>
      </w:r>
      <w:r>
        <w:rPr>
          <w:color w:val="auto"/>
          <w:highlight w:val="none"/>
        </w:rPr>
        <w:t>（或招标代理机构）在规定的提交投标文件截止时间后，协助投标人撤换投标文件、更换报价；</w:t>
      </w:r>
    </w:p>
    <w:p>
      <w:pPr>
        <w:pStyle w:val="15"/>
        <w:numPr>
          <w:ilvl w:val="0"/>
          <w:numId w:val="14"/>
        </w:numPr>
        <w:tabs>
          <w:tab w:val="left" w:pos="1568"/>
          <w:tab w:val="left" w:pos="1569"/>
        </w:tabs>
        <w:spacing w:before="7" w:after="0" w:line="240" w:lineRule="auto"/>
        <w:ind w:left="1568" w:right="0" w:hanging="739"/>
        <w:jc w:val="left"/>
        <w:rPr>
          <w:rFonts w:hint="eastAsia" w:ascii="黑体" w:eastAsia="黑体"/>
          <w:b/>
          <w:color w:val="auto"/>
          <w:sz w:val="21"/>
          <w:highlight w:val="none"/>
        </w:rPr>
      </w:pPr>
      <w:r>
        <w:rPr>
          <w:rFonts w:hint="eastAsia" w:ascii="黑体" w:eastAsia="黑体"/>
          <w:b/>
          <w:color w:val="auto"/>
          <w:w w:val="95"/>
          <w:sz w:val="21"/>
          <w:highlight w:val="none"/>
        </w:rPr>
        <w:t>招标人（或招标代理机构）泄露投标人名称、数量或联系方式等应当保密事项；</w:t>
      </w:r>
    </w:p>
    <w:p>
      <w:pPr>
        <w:pStyle w:val="15"/>
        <w:numPr>
          <w:ilvl w:val="0"/>
          <w:numId w:val="14"/>
        </w:numPr>
        <w:tabs>
          <w:tab w:val="left" w:pos="1568"/>
          <w:tab w:val="left" w:pos="1569"/>
        </w:tabs>
        <w:spacing w:before="58" w:after="0" w:line="240" w:lineRule="auto"/>
        <w:ind w:left="1568" w:right="0" w:hanging="739"/>
        <w:jc w:val="left"/>
        <w:rPr>
          <w:rFonts w:hint="eastAsia" w:ascii="黑体" w:eastAsia="黑体"/>
          <w:b/>
          <w:color w:val="auto"/>
          <w:sz w:val="21"/>
          <w:highlight w:val="none"/>
        </w:rPr>
      </w:pPr>
      <w:r>
        <w:rPr>
          <w:rFonts w:hint="eastAsia" w:ascii="黑体" w:eastAsia="黑体"/>
          <w:b/>
          <w:color w:val="auto"/>
          <w:sz w:val="21"/>
          <w:highlight w:val="none"/>
        </w:rPr>
        <w:t>不同投标人的投标文件由同一单位（或个人）编制或提供投标咨询服务；</w:t>
      </w:r>
    </w:p>
    <w:p>
      <w:pPr>
        <w:pStyle w:val="15"/>
        <w:numPr>
          <w:ilvl w:val="0"/>
          <w:numId w:val="14"/>
        </w:numPr>
        <w:tabs>
          <w:tab w:val="left" w:pos="1568"/>
          <w:tab w:val="left" w:pos="1569"/>
        </w:tabs>
        <w:spacing w:before="57" w:after="0" w:line="240" w:lineRule="auto"/>
        <w:ind w:left="1568" w:right="0" w:hanging="739"/>
        <w:jc w:val="left"/>
        <w:rPr>
          <w:rFonts w:hint="eastAsia" w:ascii="黑体" w:eastAsia="黑体"/>
          <w:b/>
          <w:color w:val="auto"/>
          <w:sz w:val="21"/>
          <w:highlight w:val="none"/>
        </w:rPr>
      </w:pPr>
      <w:r>
        <w:rPr>
          <w:rFonts w:hint="eastAsia" w:ascii="黑体" w:eastAsia="黑体"/>
          <w:b/>
          <w:color w:val="auto"/>
          <w:sz w:val="21"/>
          <w:highlight w:val="none"/>
        </w:rPr>
        <w:t>不同投标人使用同一人或同一单位的资金交纳投标保证金；</w:t>
      </w:r>
    </w:p>
    <w:p>
      <w:pPr>
        <w:pStyle w:val="15"/>
        <w:numPr>
          <w:ilvl w:val="0"/>
          <w:numId w:val="14"/>
        </w:numPr>
        <w:tabs>
          <w:tab w:val="left" w:pos="1568"/>
          <w:tab w:val="left" w:pos="1569"/>
        </w:tabs>
        <w:spacing w:before="57" w:after="0" w:line="240" w:lineRule="auto"/>
        <w:ind w:left="1568" w:right="0" w:hanging="739"/>
        <w:jc w:val="left"/>
        <w:rPr>
          <w:rFonts w:hint="eastAsia" w:ascii="黑体" w:eastAsia="黑体"/>
          <w:b/>
          <w:color w:val="auto"/>
          <w:sz w:val="21"/>
          <w:highlight w:val="none"/>
        </w:rPr>
      </w:pPr>
      <w:r>
        <w:rPr>
          <w:rFonts w:hint="eastAsia" w:ascii="黑体" w:eastAsia="黑体"/>
          <w:b/>
          <w:color w:val="auto"/>
          <w:w w:val="95"/>
          <w:sz w:val="21"/>
          <w:highlight w:val="none"/>
        </w:rPr>
        <w:t>不同投标人委托同一人办理投标事宜的或不同投标人与同一投标人联合投标的；</w:t>
      </w:r>
    </w:p>
    <w:p>
      <w:pPr>
        <w:pStyle w:val="15"/>
        <w:numPr>
          <w:ilvl w:val="0"/>
          <w:numId w:val="14"/>
        </w:numPr>
        <w:tabs>
          <w:tab w:val="left" w:pos="1568"/>
          <w:tab w:val="left" w:pos="1569"/>
        </w:tabs>
        <w:spacing w:before="58" w:after="0" w:line="240" w:lineRule="auto"/>
        <w:ind w:left="1568" w:right="0" w:hanging="739"/>
        <w:jc w:val="left"/>
        <w:rPr>
          <w:rFonts w:hint="eastAsia" w:ascii="黑体" w:eastAsia="黑体"/>
          <w:b/>
          <w:color w:val="auto"/>
          <w:sz w:val="21"/>
          <w:highlight w:val="none"/>
        </w:rPr>
      </w:pPr>
      <w:r>
        <w:rPr>
          <w:rFonts w:hint="eastAsia" w:ascii="黑体" w:eastAsia="黑体"/>
          <w:b/>
          <w:color w:val="auto"/>
          <w:w w:val="95"/>
          <w:sz w:val="21"/>
          <w:highlight w:val="none"/>
        </w:rPr>
        <w:t>不同投标人的投标文件内容出现非正常一致，或者报价细目呈明显规律性变化；</w:t>
      </w:r>
    </w:p>
    <w:p>
      <w:pPr>
        <w:pStyle w:val="15"/>
        <w:numPr>
          <w:ilvl w:val="0"/>
          <w:numId w:val="14"/>
        </w:numPr>
        <w:tabs>
          <w:tab w:val="left" w:pos="1568"/>
          <w:tab w:val="left" w:pos="1569"/>
        </w:tabs>
        <w:spacing w:before="59" w:after="0" w:line="240" w:lineRule="auto"/>
        <w:ind w:left="1568" w:right="0" w:hanging="739"/>
        <w:jc w:val="left"/>
        <w:rPr>
          <w:rFonts w:hint="eastAsia" w:ascii="黑体" w:eastAsia="黑体"/>
          <w:b/>
          <w:color w:val="auto"/>
          <w:sz w:val="21"/>
          <w:highlight w:val="none"/>
        </w:rPr>
      </w:pPr>
      <w:r>
        <w:rPr>
          <w:rFonts w:hint="eastAsia" w:ascii="黑体" w:eastAsia="黑体"/>
          <w:b/>
          <w:color w:val="auto"/>
          <w:sz w:val="21"/>
          <w:highlight w:val="none"/>
        </w:rPr>
        <w:t>不同投标人的投标文件载明的项目管理人员出现同一人的情况；</w:t>
      </w:r>
    </w:p>
    <w:p>
      <w:pPr>
        <w:pStyle w:val="15"/>
        <w:numPr>
          <w:ilvl w:val="0"/>
          <w:numId w:val="14"/>
        </w:numPr>
        <w:tabs>
          <w:tab w:val="left" w:pos="1568"/>
          <w:tab w:val="left" w:pos="1569"/>
        </w:tabs>
        <w:spacing w:before="58" w:after="0" w:line="240" w:lineRule="auto"/>
        <w:ind w:left="1568" w:right="0" w:hanging="739"/>
        <w:jc w:val="left"/>
        <w:rPr>
          <w:rFonts w:hint="eastAsia" w:ascii="黑体" w:eastAsia="黑体"/>
          <w:b/>
          <w:color w:val="auto"/>
          <w:sz w:val="21"/>
          <w:highlight w:val="none"/>
        </w:rPr>
      </w:pPr>
      <w:r>
        <w:rPr>
          <w:rFonts w:hint="eastAsia" w:ascii="黑体" w:eastAsia="黑体"/>
          <w:b/>
          <w:color w:val="auto"/>
          <w:sz w:val="21"/>
          <w:highlight w:val="none"/>
        </w:rPr>
        <w:t>不同投标人的投标文件相互混装；</w:t>
      </w:r>
    </w:p>
    <w:p>
      <w:pPr>
        <w:pStyle w:val="15"/>
        <w:numPr>
          <w:ilvl w:val="0"/>
          <w:numId w:val="14"/>
        </w:numPr>
        <w:tabs>
          <w:tab w:val="left" w:pos="1461"/>
        </w:tabs>
        <w:spacing w:before="57" w:after="0" w:line="240" w:lineRule="auto"/>
        <w:ind w:left="1460" w:right="0" w:hanging="631"/>
        <w:jc w:val="left"/>
        <w:rPr>
          <w:rFonts w:hint="eastAsia" w:ascii="黑体" w:eastAsia="黑体"/>
          <w:b/>
          <w:color w:val="auto"/>
          <w:sz w:val="21"/>
          <w:highlight w:val="none"/>
        </w:rPr>
      </w:pPr>
      <w:r>
        <w:rPr>
          <w:rFonts w:hint="eastAsia" w:ascii="黑体" w:eastAsia="黑体"/>
          <w:b/>
          <w:color w:val="auto"/>
          <w:sz w:val="21"/>
          <w:highlight w:val="none"/>
        </w:rPr>
        <w:t>法律、法规或规章规定的其他串通投标行为。</w:t>
      </w:r>
    </w:p>
    <w:p>
      <w:pPr>
        <w:pStyle w:val="15"/>
        <w:numPr>
          <w:ilvl w:val="2"/>
          <w:numId w:val="2"/>
        </w:numPr>
        <w:tabs>
          <w:tab w:val="left" w:pos="1411"/>
        </w:tabs>
        <w:spacing w:before="57" w:after="0" w:line="292" w:lineRule="auto"/>
        <w:ind w:left="515" w:right="373" w:firstLine="420"/>
        <w:jc w:val="left"/>
        <w:rPr>
          <w:rFonts w:hint="eastAsia" w:ascii="黑体" w:eastAsia="黑体"/>
          <w:color w:val="auto"/>
          <w:sz w:val="21"/>
          <w:highlight w:val="none"/>
        </w:rPr>
      </w:pPr>
      <w:r>
        <w:rPr>
          <w:rFonts w:ascii="宋体" w:hAnsi="宋体" w:eastAsia="宋体" w:cs="宋体"/>
          <w:color w:val="auto"/>
          <w:sz w:val="21"/>
          <w:szCs w:val="21"/>
          <w:highlight w:val="none"/>
          <w:lang w:val="zh-CN" w:eastAsia="zh-CN" w:bidi="zh-CN"/>
        </w:rPr>
        <w:t>如有效标不足三家使得投标明显缺乏竞争的，评标小组可以否决全部投标。所有投标被否决的，则本次招标失败</w:t>
      </w:r>
      <w:r>
        <w:rPr>
          <w:color w:val="auto"/>
          <w:spacing w:val="-6"/>
          <w:sz w:val="21"/>
          <w:highlight w:val="none"/>
        </w:rPr>
        <w:t>，重新组织招标。</w:t>
      </w:r>
    </w:p>
    <w:p>
      <w:pPr>
        <w:pStyle w:val="6"/>
        <w:spacing w:before="11"/>
        <w:rPr>
          <w:color w:val="auto"/>
          <w:sz w:val="27"/>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83" w:name="31.商务标的修正"/>
      <w:bookmarkEnd w:id="83"/>
      <w:bookmarkStart w:id="84" w:name="31.商务标的修正"/>
      <w:bookmarkEnd w:id="84"/>
      <w:r>
        <w:rPr>
          <w:color w:val="auto"/>
          <w:highlight w:val="none"/>
        </w:rPr>
        <w:t>商务标的修正</w:t>
      </w:r>
    </w:p>
    <w:p>
      <w:pPr>
        <w:pStyle w:val="6"/>
        <w:spacing w:before="60"/>
        <w:ind w:left="928"/>
        <w:rPr>
          <w:color w:val="auto"/>
          <w:highlight w:val="none"/>
        </w:rPr>
      </w:pPr>
      <w:r>
        <w:rPr>
          <w:color w:val="auto"/>
          <w:highlight w:val="none"/>
        </w:rPr>
        <w:t>投标承诺书中的文字表示的量和以数字表示的量不一致时，以文字表示的量为准。</w:t>
      </w:r>
    </w:p>
    <w:p>
      <w:pPr>
        <w:pStyle w:val="6"/>
        <w:spacing w:before="12"/>
        <w:rPr>
          <w:color w:val="auto"/>
          <w:sz w:val="26"/>
          <w:highlight w:val="none"/>
        </w:rPr>
      </w:pPr>
    </w:p>
    <w:p>
      <w:pPr>
        <w:pStyle w:val="2"/>
        <w:tabs>
          <w:tab w:val="left" w:pos="2128"/>
        </w:tabs>
        <w:rPr>
          <w:color w:val="auto"/>
          <w:highlight w:val="none"/>
        </w:rPr>
      </w:pPr>
      <w:r>
        <w:rPr>
          <w:color w:val="auto"/>
          <w:highlight w:val="none"/>
        </w:rPr>
        <w:t>第七节</w:t>
      </w:r>
      <w:r>
        <w:rPr>
          <w:color w:val="auto"/>
          <w:highlight w:val="none"/>
        </w:rPr>
        <w:tab/>
      </w:r>
      <w:bookmarkStart w:id="85" w:name="_bookmark8"/>
      <w:bookmarkEnd w:id="85"/>
      <w:bookmarkStart w:id="86" w:name="第七节授予合同"/>
      <w:bookmarkEnd w:id="86"/>
      <w:r>
        <w:rPr>
          <w:color w:val="auto"/>
          <w:highlight w:val="none"/>
        </w:rPr>
        <w:t>授予合同</w:t>
      </w:r>
    </w:p>
    <w:p>
      <w:pPr>
        <w:pStyle w:val="6"/>
        <w:spacing w:before="11"/>
        <w:rPr>
          <w:rFonts w:ascii="黑体"/>
          <w:b/>
          <w:color w:val="auto"/>
          <w:sz w:val="25"/>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87" w:name="32.中标候选人公示"/>
      <w:bookmarkEnd w:id="87"/>
      <w:bookmarkStart w:id="88" w:name="32.中标候选人公示"/>
      <w:bookmarkEnd w:id="88"/>
      <w:r>
        <w:rPr>
          <w:color w:val="auto"/>
          <w:w w:val="95"/>
          <w:highlight w:val="none"/>
        </w:rPr>
        <w:t>中标候选人公示</w:t>
      </w:r>
    </w:p>
    <w:p>
      <w:pPr>
        <w:pStyle w:val="15"/>
        <w:numPr>
          <w:ilvl w:val="1"/>
          <w:numId w:val="15"/>
        </w:numPr>
        <w:tabs>
          <w:tab w:val="left" w:pos="1408"/>
        </w:tabs>
        <w:spacing w:before="139" w:after="0" w:line="357" w:lineRule="auto"/>
        <w:ind w:left="515" w:right="474" w:firstLine="420"/>
        <w:jc w:val="both"/>
        <w:rPr>
          <w:color w:val="auto"/>
          <w:sz w:val="21"/>
          <w:highlight w:val="none"/>
        </w:rPr>
      </w:pPr>
      <w:r>
        <w:rPr>
          <w:color w:val="auto"/>
          <w:spacing w:val="-3"/>
          <w:sz w:val="21"/>
          <w:highlight w:val="none"/>
        </w:rPr>
        <w:t xml:space="preserve">招标人应当将评标小组推荐的中标候选人在交易场所（发布招标公告的媒体上）进行公示，公 </w:t>
      </w:r>
      <w:r>
        <w:rPr>
          <w:color w:val="auto"/>
          <w:spacing w:val="-2"/>
          <w:w w:val="95"/>
          <w:sz w:val="21"/>
          <w:highlight w:val="none"/>
        </w:rPr>
        <w:t xml:space="preserve">  </w:t>
      </w:r>
      <w:r>
        <w:rPr>
          <w:color w:val="auto"/>
          <w:spacing w:val="-11"/>
          <w:sz w:val="21"/>
          <w:highlight w:val="none"/>
        </w:rPr>
        <w:t xml:space="preserve">示期不得少于 </w:t>
      </w:r>
      <w:r>
        <w:rPr>
          <w:color w:val="auto"/>
          <w:sz w:val="21"/>
          <w:highlight w:val="none"/>
        </w:rPr>
        <w:t>3</w:t>
      </w:r>
      <w:r>
        <w:rPr>
          <w:color w:val="auto"/>
          <w:spacing w:val="-46"/>
          <w:sz w:val="21"/>
          <w:highlight w:val="none"/>
        </w:rPr>
        <w:t xml:space="preserve"> 日</w:t>
      </w:r>
      <w:r>
        <w:rPr>
          <w:b/>
          <w:color w:val="auto"/>
          <w:sz w:val="21"/>
          <w:highlight w:val="none"/>
        </w:rPr>
        <w:t>（最后一日为工作日</w:t>
      </w:r>
      <w:r>
        <w:rPr>
          <w:b/>
          <w:color w:val="auto"/>
          <w:spacing w:val="-106"/>
          <w:sz w:val="21"/>
          <w:highlight w:val="none"/>
        </w:rPr>
        <w:t>）</w:t>
      </w:r>
      <w:r>
        <w:rPr>
          <w:color w:val="auto"/>
          <w:spacing w:val="-7"/>
          <w:sz w:val="21"/>
          <w:highlight w:val="none"/>
        </w:rPr>
        <w:t>。招标人应当将全部投标人及总监的不良行为情况、项目总监在建项目情况等进行公示。公示期间，招标人（招标代理机构）应按照《关于在国有投资建设工程项目招</w:t>
      </w:r>
      <w:r>
        <w:rPr>
          <w:color w:val="auto"/>
          <w:spacing w:val="-13"/>
          <w:sz w:val="21"/>
          <w:highlight w:val="none"/>
        </w:rPr>
        <w:t>投标活动中实行行贿犯罪档案查询制度的通知》</w:t>
      </w:r>
      <w:r>
        <w:rPr>
          <w:color w:val="auto"/>
          <w:sz w:val="21"/>
          <w:highlight w:val="none"/>
        </w:rPr>
        <w:t>（台建规[2010]219</w:t>
      </w:r>
      <w:r>
        <w:rPr>
          <w:color w:val="auto"/>
          <w:spacing w:val="-34"/>
          <w:sz w:val="21"/>
          <w:highlight w:val="none"/>
        </w:rPr>
        <w:t xml:space="preserve"> 号</w:t>
      </w:r>
      <w:r>
        <w:rPr>
          <w:color w:val="auto"/>
          <w:spacing w:val="-10"/>
          <w:sz w:val="21"/>
          <w:highlight w:val="none"/>
        </w:rPr>
        <w:t>）</w:t>
      </w:r>
      <w:r>
        <w:rPr>
          <w:color w:val="auto"/>
          <w:spacing w:val="-3"/>
          <w:sz w:val="21"/>
          <w:highlight w:val="none"/>
        </w:rPr>
        <w:t>规定，对中标候选人有无行贿犯罪记录进行查询。公示期间招标人（招标代理）应当对中标候选人总监理工程师的在建项目情况进行核查，在公示结束后向招标监管机构提交书面核查意见。</w:t>
      </w:r>
    </w:p>
    <w:p>
      <w:pPr>
        <w:pStyle w:val="15"/>
        <w:numPr>
          <w:ilvl w:val="1"/>
          <w:numId w:val="15"/>
        </w:numPr>
        <w:tabs>
          <w:tab w:val="left" w:pos="1408"/>
        </w:tabs>
        <w:spacing w:before="0" w:after="0" w:line="357" w:lineRule="auto"/>
        <w:ind w:left="515" w:right="479" w:firstLine="420"/>
        <w:jc w:val="both"/>
        <w:rPr>
          <w:color w:val="auto"/>
          <w:sz w:val="21"/>
          <w:highlight w:val="none"/>
        </w:rPr>
      </w:pPr>
      <w:r>
        <w:rPr>
          <w:color w:val="auto"/>
          <w:spacing w:val="-8"/>
          <w:sz w:val="21"/>
          <w:highlight w:val="none"/>
        </w:rPr>
        <w:t>投标人对评标结果有异议的（包括全部投标人及总监的不良行为情况、项目总监在建项目情况等）有异议的，应当在中标候选人公示期间向招标人（招标代理机构）提出（附相关有效证明材料）。招标人</w:t>
      </w:r>
      <w:r>
        <w:rPr>
          <w:color w:val="auto"/>
          <w:spacing w:val="-7"/>
          <w:sz w:val="21"/>
          <w:highlight w:val="none"/>
        </w:rPr>
        <w:t>（招标代理机构）</w:t>
      </w:r>
      <w:r>
        <w:rPr>
          <w:color w:val="auto"/>
          <w:spacing w:val="-12"/>
          <w:sz w:val="21"/>
          <w:highlight w:val="none"/>
        </w:rPr>
        <w:t xml:space="preserve">应当自收到异议之日起 </w:t>
      </w:r>
      <w:r>
        <w:rPr>
          <w:color w:val="auto"/>
          <w:sz w:val="21"/>
          <w:highlight w:val="none"/>
        </w:rPr>
        <w:t>3</w:t>
      </w:r>
      <w:r>
        <w:rPr>
          <w:color w:val="auto"/>
          <w:spacing w:val="-8"/>
          <w:sz w:val="21"/>
          <w:highlight w:val="none"/>
        </w:rPr>
        <w:t xml:space="preserve"> 日内作出答复，作出答复前应当暂停招标投标活动。投标人对答复不服或认为招标人（招标代理机构）有违反有关规定及其他弄虚作假情形的，可在接到答复</w:t>
      </w:r>
      <w:r>
        <w:rPr>
          <w:color w:val="auto"/>
          <w:spacing w:val="-20"/>
          <w:sz w:val="21"/>
          <w:highlight w:val="none"/>
        </w:rPr>
        <w:t xml:space="preserve">之日起 </w:t>
      </w:r>
      <w:r>
        <w:rPr>
          <w:color w:val="auto"/>
          <w:sz w:val="21"/>
          <w:highlight w:val="none"/>
        </w:rPr>
        <w:t>3</w:t>
      </w:r>
      <w:r>
        <w:rPr>
          <w:color w:val="auto"/>
          <w:spacing w:val="-8"/>
          <w:sz w:val="21"/>
          <w:highlight w:val="none"/>
        </w:rPr>
        <w:t xml:space="preserve"> 日内向招标监管机构书面申请核查，并提交相关材料。</w:t>
      </w:r>
    </w:p>
    <w:p>
      <w:pPr>
        <w:pStyle w:val="15"/>
        <w:numPr>
          <w:ilvl w:val="1"/>
          <w:numId w:val="15"/>
        </w:numPr>
        <w:tabs>
          <w:tab w:val="left" w:pos="1408"/>
        </w:tabs>
        <w:spacing w:before="0" w:after="0" w:line="355" w:lineRule="auto"/>
        <w:ind w:left="515" w:right="481" w:firstLine="420"/>
        <w:jc w:val="both"/>
        <w:rPr>
          <w:color w:val="auto"/>
          <w:sz w:val="21"/>
          <w:highlight w:val="none"/>
        </w:rPr>
      </w:pPr>
      <w:r>
        <w:rPr>
          <w:color w:val="auto"/>
          <w:spacing w:val="-3"/>
          <w:sz w:val="21"/>
          <w:highlight w:val="none"/>
        </w:rPr>
        <w:t>涉及中标候选人投标资格等情形的，招标人（招标代理机构）可以书</w:t>
      </w:r>
      <w:r>
        <w:rPr>
          <w:color w:val="auto"/>
          <w:spacing w:val="-8"/>
          <w:sz w:val="21"/>
          <w:highlight w:val="none"/>
        </w:rPr>
        <w:t>面形式要求其进行澄清或</w:t>
      </w:r>
      <w:r>
        <w:rPr>
          <w:color w:val="auto"/>
          <w:w w:val="95"/>
          <w:sz w:val="21"/>
          <w:highlight w:val="none"/>
        </w:rPr>
        <w:t xml:space="preserve">   </w:t>
      </w:r>
      <w:r>
        <w:rPr>
          <w:color w:val="auto"/>
          <w:spacing w:val="-3"/>
          <w:sz w:val="21"/>
          <w:highlight w:val="none"/>
        </w:rPr>
        <w:t xml:space="preserve">说明。中标候选人应自收到书面通知之日起 </w:t>
      </w:r>
      <w:r>
        <w:rPr>
          <w:color w:val="auto"/>
          <w:sz w:val="21"/>
          <w:highlight w:val="none"/>
        </w:rPr>
        <w:t>3</w:t>
      </w:r>
      <w:r>
        <w:rPr>
          <w:color w:val="auto"/>
          <w:spacing w:val="-8"/>
          <w:sz w:val="21"/>
          <w:highlight w:val="none"/>
        </w:rPr>
        <w:t xml:space="preserve"> 日内进行澄清或说明。</w:t>
      </w:r>
    </w:p>
    <w:p>
      <w:pPr>
        <w:pStyle w:val="4"/>
        <w:numPr>
          <w:ilvl w:val="1"/>
          <w:numId w:val="15"/>
        </w:numPr>
        <w:tabs>
          <w:tab w:val="left" w:pos="1411"/>
        </w:tabs>
        <w:spacing w:before="0" w:after="0" w:line="240" w:lineRule="auto"/>
        <w:ind w:left="1410" w:right="0" w:hanging="475"/>
        <w:jc w:val="left"/>
        <w:rPr>
          <w:color w:val="auto"/>
          <w:highlight w:val="none"/>
        </w:rPr>
      </w:pPr>
      <w:r>
        <w:rPr>
          <w:color w:val="auto"/>
          <w:highlight w:val="none"/>
        </w:rPr>
        <w:t>中标候选人有以下情形之一的，其资格无效：</w:t>
      </w:r>
    </w:p>
    <w:p>
      <w:pPr>
        <w:pStyle w:val="15"/>
        <w:numPr>
          <w:ilvl w:val="0"/>
          <w:numId w:val="16"/>
        </w:numPr>
        <w:tabs>
          <w:tab w:val="left" w:pos="1460"/>
        </w:tabs>
        <w:spacing w:before="126" w:after="0" w:line="240" w:lineRule="auto"/>
        <w:ind w:left="1459" w:right="0" w:hanging="524"/>
        <w:jc w:val="left"/>
        <w:rPr>
          <w:color w:val="auto"/>
          <w:sz w:val="21"/>
          <w:highlight w:val="none"/>
        </w:rPr>
      </w:pPr>
      <w:r>
        <w:rPr>
          <w:color w:val="auto"/>
          <w:spacing w:val="-5"/>
          <w:sz w:val="21"/>
          <w:highlight w:val="none"/>
        </w:rPr>
        <w:t xml:space="preserve">投标资格不符合本章第 </w:t>
      </w:r>
      <w:r>
        <w:rPr>
          <w:color w:val="auto"/>
          <w:sz w:val="21"/>
          <w:highlight w:val="none"/>
        </w:rPr>
        <w:t>5</w:t>
      </w:r>
      <w:r>
        <w:rPr>
          <w:color w:val="auto"/>
          <w:spacing w:val="-10"/>
          <w:sz w:val="21"/>
          <w:highlight w:val="none"/>
        </w:rPr>
        <w:t xml:space="preserve"> 项规定的；</w:t>
      </w:r>
    </w:p>
    <w:p>
      <w:pPr>
        <w:pStyle w:val="6"/>
        <w:spacing w:before="8"/>
        <w:rPr>
          <w:color w:val="auto"/>
          <w:sz w:val="19"/>
          <w:highlight w:val="none"/>
        </w:rPr>
      </w:pPr>
    </w:p>
    <w:p>
      <w:pPr>
        <w:pStyle w:val="15"/>
        <w:numPr>
          <w:ilvl w:val="0"/>
          <w:numId w:val="16"/>
        </w:numPr>
        <w:tabs>
          <w:tab w:val="left" w:pos="1460"/>
        </w:tabs>
        <w:spacing w:before="70" w:after="0" w:line="240" w:lineRule="auto"/>
        <w:ind w:left="1459" w:right="0" w:hanging="524"/>
        <w:jc w:val="left"/>
        <w:rPr>
          <w:color w:val="auto"/>
          <w:sz w:val="21"/>
          <w:highlight w:val="none"/>
        </w:rPr>
      </w:pPr>
      <w:bookmarkStart w:id="89" w:name="第三章 评标办法"/>
      <w:bookmarkEnd w:id="89"/>
      <w:bookmarkStart w:id="90" w:name="第三章 评标办法"/>
      <w:bookmarkEnd w:id="90"/>
      <w:r>
        <w:rPr>
          <w:color w:val="auto"/>
          <w:spacing w:val="-11"/>
          <w:sz w:val="21"/>
          <w:highlight w:val="none"/>
        </w:rPr>
        <w:t xml:space="preserve">按本章第 </w:t>
      </w:r>
      <w:r>
        <w:rPr>
          <w:color w:val="auto"/>
          <w:sz w:val="21"/>
          <w:highlight w:val="none"/>
        </w:rPr>
        <w:t>30</w:t>
      </w:r>
      <w:r>
        <w:rPr>
          <w:color w:val="auto"/>
          <w:spacing w:val="-8"/>
          <w:sz w:val="21"/>
          <w:highlight w:val="none"/>
        </w:rPr>
        <w:t xml:space="preserve"> 项规定应作无效标处理的；</w:t>
      </w:r>
    </w:p>
    <w:p>
      <w:pPr>
        <w:pStyle w:val="15"/>
        <w:numPr>
          <w:ilvl w:val="0"/>
          <w:numId w:val="16"/>
        </w:numPr>
        <w:tabs>
          <w:tab w:val="left" w:pos="1460"/>
        </w:tabs>
        <w:spacing w:before="132" w:after="0" w:line="240" w:lineRule="auto"/>
        <w:ind w:left="1459" w:right="0" w:hanging="524"/>
        <w:jc w:val="left"/>
        <w:rPr>
          <w:color w:val="auto"/>
          <w:sz w:val="21"/>
          <w:highlight w:val="none"/>
        </w:rPr>
      </w:pPr>
      <w:r>
        <w:rPr>
          <w:color w:val="auto"/>
          <w:spacing w:val="-8"/>
          <w:sz w:val="21"/>
          <w:highlight w:val="none"/>
        </w:rPr>
        <w:t xml:space="preserve">拒绝按本章第 </w:t>
      </w:r>
      <w:r>
        <w:rPr>
          <w:color w:val="auto"/>
          <w:sz w:val="21"/>
          <w:highlight w:val="none"/>
        </w:rPr>
        <w:t>32.3</w:t>
      </w:r>
      <w:r>
        <w:rPr>
          <w:color w:val="auto"/>
          <w:spacing w:val="-8"/>
          <w:sz w:val="21"/>
          <w:highlight w:val="none"/>
        </w:rPr>
        <w:t xml:space="preserve"> 款规定进行说明或不能合理说明理由的；</w:t>
      </w:r>
    </w:p>
    <w:p>
      <w:pPr>
        <w:pStyle w:val="15"/>
        <w:numPr>
          <w:ilvl w:val="0"/>
          <w:numId w:val="16"/>
        </w:numPr>
        <w:tabs>
          <w:tab w:val="left" w:pos="1460"/>
        </w:tabs>
        <w:spacing w:before="132" w:after="0" w:line="240" w:lineRule="auto"/>
        <w:ind w:left="1459" w:right="0" w:hanging="524"/>
        <w:jc w:val="left"/>
        <w:rPr>
          <w:color w:val="auto"/>
          <w:sz w:val="21"/>
          <w:highlight w:val="none"/>
        </w:rPr>
      </w:pPr>
      <w:r>
        <w:rPr>
          <w:color w:val="auto"/>
          <w:sz w:val="21"/>
          <w:highlight w:val="none"/>
        </w:rPr>
        <w:t>法律法规规定作无效标处理的其它情形。</w:t>
      </w:r>
      <w:r>
        <w:rPr>
          <w:rFonts w:hint="eastAsia"/>
          <w:color w:val="auto"/>
          <w:sz w:val="21"/>
          <w:highlight w:val="none"/>
          <w:lang w:val="en-US" w:eastAsia="zh-CN"/>
        </w:rPr>
        <w:t xml:space="preserve"> </w:t>
      </w:r>
    </w:p>
    <w:p>
      <w:pPr>
        <w:pStyle w:val="6"/>
        <w:spacing w:before="9"/>
        <w:rPr>
          <w:color w:val="auto"/>
          <w:sz w:val="29"/>
          <w:highlight w:val="none"/>
        </w:rPr>
      </w:pPr>
    </w:p>
    <w:p>
      <w:pPr>
        <w:pStyle w:val="4"/>
        <w:numPr>
          <w:ilvl w:val="1"/>
          <w:numId w:val="2"/>
        </w:numPr>
        <w:tabs>
          <w:tab w:val="left" w:pos="1408"/>
        </w:tabs>
        <w:spacing w:before="1" w:after="0" w:line="240" w:lineRule="auto"/>
        <w:ind w:left="1407" w:right="0" w:hanging="319"/>
        <w:jc w:val="left"/>
        <w:rPr>
          <w:color w:val="auto"/>
          <w:highlight w:val="none"/>
        </w:rPr>
      </w:pPr>
      <w:bookmarkStart w:id="91" w:name="33.中标通知书"/>
      <w:bookmarkEnd w:id="91"/>
      <w:bookmarkStart w:id="92" w:name="33.中标通知书"/>
      <w:bookmarkEnd w:id="92"/>
      <w:r>
        <w:rPr>
          <w:color w:val="auto"/>
          <w:highlight w:val="none"/>
        </w:rPr>
        <w:t>中标通知书</w:t>
      </w:r>
    </w:p>
    <w:p>
      <w:pPr>
        <w:pStyle w:val="15"/>
        <w:numPr>
          <w:ilvl w:val="2"/>
          <w:numId w:val="2"/>
        </w:numPr>
        <w:tabs>
          <w:tab w:val="left" w:pos="1603"/>
        </w:tabs>
        <w:spacing w:before="138" w:after="0" w:line="357" w:lineRule="auto"/>
        <w:ind w:left="656" w:right="484" w:firstLine="420"/>
        <w:jc w:val="both"/>
        <w:rPr>
          <w:color w:val="auto"/>
          <w:sz w:val="21"/>
          <w:highlight w:val="none"/>
        </w:rPr>
      </w:pPr>
      <w:r>
        <w:rPr>
          <w:color w:val="auto"/>
          <w:sz w:val="21"/>
          <w:highlight w:val="none"/>
        </w:rPr>
        <w:t>招标人应当确定第一中标候选人为中标人。第一中标候选人放弃中标，或者因不可抗力提出不能</w:t>
      </w:r>
      <w:r>
        <w:rPr>
          <w:color w:val="auto"/>
          <w:spacing w:val="-3"/>
          <w:sz w:val="21"/>
          <w:highlight w:val="none"/>
        </w:rPr>
        <w:t xml:space="preserve">履行合同，或者因违反本章第 </w:t>
      </w:r>
      <w:r>
        <w:rPr>
          <w:color w:val="auto"/>
          <w:sz w:val="21"/>
          <w:highlight w:val="none"/>
        </w:rPr>
        <w:t>32.4</w:t>
      </w:r>
      <w:r>
        <w:rPr>
          <w:color w:val="auto"/>
          <w:spacing w:val="-6"/>
          <w:sz w:val="21"/>
          <w:highlight w:val="none"/>
        </w:rPr>
        <w:t xml:space="preserve"> 项规定造成其资格无效的,本次招标失败，重新组织招标。涉及到其他投标人资格无效，则评标结果不作调整。</w:t>
      </w:r>
    </w:p>
    <w:p>
      <w:pPr>
        <w:pStyle w:val="15"/>
        <w:numPr>
          <w:ilvl w:val="2"/>
          <w:numId w:val="2"/>
        </w:numPr>
        <w:tabs>
          <w:tab w:val="left" w:pos="1603"/>
        </w:tabs>
        <w:spacing w:before="0" w:after="0" w:line="266" w:lineRule="exact"/>
        <w:ind w:left="1602" w:right="0" w:hanging="526"/>
        <w:jc w:val="left"/>
        <w:rPr>
          <w:color w:val="auto"/>
          <w:sz w:val="21"/>
          <w:highlight w:val="none"/>
        </w:rPr>
      </w:pPr>
      <w:r>
        <w:rPr>
          <w:color w:val="auto"/>
          <w:spacing w:val="-4"/>
          <w:sz w:val="21"/>
          <w:highlight w:val="none"/>
        </w:rPr>
        <w:t>中标人确定后，招标人应当向中标人发出《建设工程中标通知书》。</w:t>
      </w:r>
    </w:p>
    <w:p>
      <w:pPr>
        <w:pStyle w:val="15"/>
        <w:numPr>
          <w:ilvl w:val="2"/>
          <w:numId w:val="2"/>
        </w:numPr>
        <w:tabs>
          <w:tab w:val="left" w:pos="1603"/>
        </w:tabs>
        <w:spacing w:before="130" w:after="0" w:line="357" w:lineRule="auto"/>
        <w:ind w:left="656" w:right="481" w:firstLine="420"/>
        <w:jc w:val="both"/>
        <w:rPr>
          <w:color w:val="auto"/>
          <w:sz w:val="21"/>
          <w:highlight w:val="none"/>
        </w:rPr>
      </w:pPr>
      <w:r>
        <w:rPr>
          <w:color w:val="auto"/>
          <w:sz w:val="21"/>
          <w:highlight w:val="none"/>
        </w:rPr>
        <w:t>招标人在发出《建设工程中标通知书》的同时，应当将中标结果以书面形式通知所有未中标的</w:t>
      </w:r>
      <w:r>
        <w:rPr>
          <w:color w:val="auto"/>
          <w:spacing w:val="-4"/>
          <w:sz w:val="21"/>
          <w:highlight w:val="none"/>
        </w:rPr>
        <w:t>投标人。</w:t>
      </w:r>
    </w:p>
    <w:p>
      <w:pPr>
        <w:pStyle w:val="15"/>
        <w:numPr>
          <w:ilvl w:val="2"/>
          <w:numId w:val="2"/>
        </w:numPr>
        <w:tabs>
          <w:tab w:val="left" w:pos="1603"/>
        </w:tabs>
        <w:spacing w:before="0" w:after="0" w:line="357" w:lineRule="auto"/>
        <w:ind w:left="656" w:right="484" w:firstLine="420"/>
        <w:jc w:val="both"/>
        <w:rPr>
          <w:color w:val="auto"/>
          <w:sz w:val="21"/>
          <w:highlight w:val="none"/>
        </w:rPr>
      </w:pPr>
      <w:r>
        <w:rPr>
          <w:color w:val="auto"/>
          <w:spacing w:val="-4"/>
          <w:sz w:val="21"/>
          <w:highlight w:val="none"/>
        </w:rPr>
        <w:t>《建设工程中标通知书》对招标人和中标人具有法律约束力。《建设工程中标通知书》发出</w:t>
      </w:r>
      <w:r>
        <w:rPr>
          <w:color w:val="auto"/>
          <w:sz w:val="21"/>
          <w:highlight w:val="none"/>
        </w:rPr>
        <w:t>后，如中标人违反法律法规规定而中标无效的，应承担相应的法律责任，本次招标失败，应重新进行招标。</w:t>
      </w:r>
    </w:p>
    <w:p>
      <w:pPr>
        <w:pStyle w:val="6"/>
        <w:spacing w:before="3"/>
        <w:rPr>
          <w:color w:val="auto"/>
          <w:sz w:val="19"/>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93" w:name="34.合同签订"/>
      <w:bookmarkEnd w:id="93"/>
      <w:bookmarkStart w:id="94" w:name="34.合同签订"/>
      <w:bookmarkEnd w:id="94"/>
      <w:r>
        <w:rPr>
          <w:color w:val="auto"/>
          <w:highlight w:val="none"/>
        </w:rPr>
        <w:t>合同签订</w:t>
      </w:r>
    </w:p>
    <w:p>
      <w:pPr>
        <w:pStyle w:val="15"/>
        <w:numPr>
          <w:ilvl w:val="2"/>
          <w:numId w:val="2"/>
        </w:numPr>
        <w:tabs>
          <w:tab w:val="left" w:pos="1603"/>
        </w:tabs>
        <w:spacing w:before="141" w:after="0" w:line="355" w:lineRule="auto"/>
        <w:ind w:left="656" w:right="481" w:firstLine="420"/>
        <w:jc w:val="both"/>
        <w:rPr>
          <w:color w:val="auto"/>
          <w:sz w:val="21"/>
          <w:highlight w:val="none"/>
        </w:rPr>
      </w:pPr>
      <w:r>
        <w:rPr>
          <w:color w:val="auto"/>
          <w:spacing w:val="-3"/>
          <w:sz w:val="21"/>
          <w:highlight w:val="none"/>
        </w:rPr>
        <w:t xml:space="preserve">自《建设工程中标通知书》发出之日起 </w:t>
      </w:r>
      <w:r>
        <w:rPr>
          <w:color w:val="auto"/>
          <w:sz w:val="21"/>
          <w:highlight w:val="none"/>
        </w:rPr>
        <w:t>15</w:t>
      </w:r>
      <w:r>
        <w:rPr>
          <w:color w:val="auto"/>
          <w:spacing w:val="-6"/>
          <w:sz w:val="21"/>
          <w:highlight w:val="none"/>
        </w:rPr>
        <w:t xml:space="preserve"> 日内，招标人应当与中标人按照本招标文件和中</w:t>
      </w:r>
      <w:r>
        <w:rPr>
          <w:color w:val="auto"/>
          <w:sz w:val="21"/>
          <w:highlight w:val="none"/>
        </w:rPr>
        <w:t>标人的投标文件订立书面合同，并到招标办办理备案手续。招标人与中标人不得再行订立背离合同实</w:t>
      </w:r>
    </w:p>
    <w:p>
      <w:pPr>
        <w:pStyle w:val="6"/>
        <w:spacing w:before="3"/>
        <w:ind w:left="656"/>
        <w:rPr>
          <w:color w:val="auto"/>
          <w:highlight w:val="none"/>
        </w:rPr>
      </w:pPr>
      <w:r>
        <w:rPr>
          <w:color w:val="auto"/>
          <w:highlight w:val="none"/>
        </w:rPr>
        <w:t>质性内容的其他协议。</w:t>
      </w:r>
    </w:p>
    <w:p>
      <w:pPr>
        <w:pStyle w:val="15"/>
        <w:numPr>
          <w:ilvl w:val="2"/>
          <w:numId w:val="2"/>
        </w:numPr>
        <w:tabs>
          <w:tab w:val="left" w:pos="1603"/>
        </w:tabs>
        <w:spacing w:before="21" w:after="0" w:line="364" w:lineRule="auto"/>
        <w:ind w:left="656" w:right="464" w:firstLine="420"/>
        <w:jc w:val="both"/>
        <w:rPr>
          <w:color w:val="auto"/>
          <w:sz w:val="21"/>
          <w:highlight w:val="none"/>
        </w:rPr>
      </w:pPr>
      <w:r>
        <w:rPr>
          <w:color w:val="auto"/>
          <w:sz w:val="21"/>
          <w:highlight w:val="none"/>
        </w:rPr>
        <w:t>招标人与中标人须根据国家、省、市建设工程施工合同管理的规定及招标文件、投标文件</w:t>
      </w:r>
      <w:r>
        <w:rPr>
          <w:color w:val="auto"/>
          <w:w w:val="95"/>
          <w:sz w:val="21"/>
          <w:highlight w:val="none"/>
        </w:rPr>
        <w:t xml:space="preserve">，   </w:t>
      </w:r>
      <w:r>
        <w:rPr>
          <w:color w:val="auto"/>
          <w:sz w:val="21"/>
          <w:highlight w:val="none"/>
        </w:rPr>
        <w:t>草签施工合同，待合同管理部门审查后正式签订。</w:t>
      </w:r>
    </w:p>
    <w:p>
      <w:pPr>
        <w:pStyle w:val="15"/>
        <w:numPr>
          <w:ilvl w:val="2"/>
          <w:numId w:val="2"/>
        </w:numPr>
        <w:tabs>
          <w:tab w:val="left" w:pos="1603"/>
        </w:tabs>
        <w:spacing w:before="1" w:after="0" w:line="364" w:lineRule="auto"/>
        <w:ind w:left="656" w:right="484" w:firstLine="420"/>
        <w:jc w:val="both"/>
        <w:rPr>
          <w:color w:val="auto"/>
          <w:sz w:val="21"/>
          <w:highlight w:val="none"/>
        </w:rPr>
      </w:pPr>
      <w:r>
        <w:rPr>
          <w:color w:val="auto"/>
          <w:spacing w:val="-4"/>
          <w:sz w:val="21"/>
          <w:highlight w:val="none"/>
        </w:rPr>
        <w:t>同时，按照《关于在我市工程建设领域推行廉政合同的通知》</w:t>
      </w:r>
      <w:r>
        <w:rPr>
          <w:color w:val="auto"/>
          <w:sz w:val="21"/>
          <w:highlight w:val="none"/>
        </w:rPr>
        <w:t>（台纪[2001]19</w:t>
      </w:r>
      <w:r>
        <w:rPr>
          <w:color w:val="auto"/>
          <w:spacing w:val="-20"/>
          <w:sz w:val="21"/>
          <w:highlight w:val="none"/>
        </w:rPr>
        <w:t xml:space="preserve"> 号</w:t>
      </w:r>
      <w:r>
        <w:rPr>
          <w:color w:val="auto"/>
          <w:sz w:val="21"/>
          <w:highlight w:val="none"/>
        </w:rPr>
        <w:t xml:space="preserve">）的要求， </w:t>
      </w:r>
      <w:r>
        <w:rPr>
          <w:color w:val="auto"/>
          <w:spacing w:val="-10"/>
          <w:sz w:val="21"/>
          <w:highlight w:val="none"/>
        </w:rPr>
        <w:t>双方签订《廉政合同》。</w:t>
      </w:r>
    </w:p>
    <w:p>
      <w:pPr>
        <w:spacing w:after="0" w:line="364" w:lineRule="auto"/>
        <w:jc w:val="both"/>
        <w:rPr>
          <w:color w:val="auto"/>
          <w:sz w:val="21"/>
          <w:highlight w:val="none"/>
        </w:rPr>
        <w:sectPr>
          <w:footerReference r:id="rId6" w:type="default"/>
          <w:pgSz w:w="11910" w:h="16840"/>
          <w:pgMar w:top="1080" w:right="520" w:bottom="1040" w:left="920" w:header="891" w:footer="856" w:gutter="0"/>
        </w:sectPr>
      </w:pPr>
    </w:p>
    <w:p>
      <w:pPr>
        <w:pStyle w:val="6"/>
        <w:spacing w:before="11"/>
        <w:rPr>
          <w:color w:val="auto"/>
          <w:highlight w:val="none"/>
        </w:rPr>
      </w:pPr>
    </w:p>
    <w:p>
      <w:pPr>
        <w:pStyle w:val="2"/>
        <w:tabs>
          <w:tab w:val="left" w:pos="5267"/>
        </w:tabs>
        <w:spacing w:before="54"/>
        <w:ind w:left="4026"/>
        <w:jc w:val="left"/>
        <w:rPr>
          <w:color w:val="auto"/>
          <w:highlight w:val="none"/>
        </w:rPr>
      </w:pPr>
      <w:r>
        <w:rPr>
          <w:color w:val="auto"/>
          <w:highlight w:val="none"/>
        </w:rPr>
        <w:t>第三章</w:t>
      </w:r>
      <w:r>
        <w:rPr>
          <w:color w:val="auto"/>
          <w:highlight w:val="none"/>
        </w:rPr>
        <w:tab/>
      </w:r>
      <w:bookmarkStart w:id="95" w:name="_bookmark9"/>
      <w:bookmarkEnd w:id="95"/>
      <w:r>
        <w:rPr>
          <w:color w:val="auto"/>
          <w:highlight w:val="none"/>
        </w:rPr>
        <w:t>评标办法</w:t>
      </w:r>
    </w:p>
    <w:p>
      <w:pPr>
        <w:pStyle w:val="6"/>
        <w:spacing w:before="206"/>
        <w:ind w:left="935"/>
        <w:rPr>
          <w:color w:val="auto"/>
          <w:highlight w:val="none"/>
        </w:rPr>
      </w:pPr>
      <w:bookmarkStart w:id="96" w:name="本工程项目的评标办法采用简易评标法。"/>
      <w:bookmarkEnd w:id="96"/>
      <w:r>
        <w:rPr>
          <w:color w:val="auto"/>
          <w:highlight w:val="none"/>
        </w:rPr>
        <w:t>本工程项目的评标办法采用简易评标法。</w:t>
      </w:r>
    </w:p>
    <w:p>
      <w:pPr>
        <w:pStyle w:val="6"/>
        <w:spacing w:before="4"/>
        <w:rPr>
          <w:color w:val="auto"/>
          <w:sz w:val="23"/>
          <w:highlight w:val="none"/>
        </w:rPr>
      </w:pPr>
    </w:p>
    <w:p>
      <w:pPr>
        <w:spacing w:before="0"/>
        <w:ind w:left="995" w:right="0" w:firstLine="0"/>
        <w:jc w:val="left"/>
        <w:rPr>
          <w:color w:val="auto"/>
          <w:sz w:val="24"/>
          <w:highlight w:val="none"/>
        </w:rPr>
      </w:pPr>
      <w:r>
        <w:rPr>
          <w:color w:val="auto"/>
          <w:sz w:val="24"/>
          <w:highlight w:val="none"/>
        </w:rPr>
        <w:t>一、第一阶段为资格审查。</w:t>
      </w:r>
    </w:p>
    <w:p>
      <w:pPr>
        <w:spacing w:before="194" w:line="388" w:lineRule="auto"/>
        <w:ind w:left="515" w:right="482" w:firstLine="480"/>
        <w:jc w:val="left"/>
        <w:rPr>
          <w:color w:val="auto"/>
          <w:sz w:val="24"/>
          <w:highlight w:val="none"/>
        </w:rPr>
      </w:pPr>
      <w:r>
        <w:rPr>
          <w:color w:val="auto"/>
          <w:sz w:val="24"/>
          <w:highlight w:val="none"/>
        </w:rPr>
        <w:t>招标人按照招标文件载明的资格后审条款对投标人进行审查，凡不符合资格后审要求的，以无效标处理，不再进入商务标评标。</w:t>
      </w:r>
    </w:p>
    <w:p>
      <w:pPr>
        <w:spacing w:before="2"/>
        <w:ind w:left="995" w:right="0" w:firstLine="0"/>
        <w:jc w:val="left"/>
        <w:rPr>
          <w:color w:val="auto"/>
          <w:sz w:val="24"/>
          <w:highlight w:val="none"/>
        </w:rPr>
      </w:pPr>
      <w:r>
        <w:rPr>
          <w:color w:val="auto"/>
          <w:sz w:val="24"/>
          <w:highlight w:val="none"/>
        </w:rPr>
        <w:t>二、第二阶段为商务标评审。</w:t>
      </w:r>
    </w:p>
    <w:p>
      <w:pPr>
        <w:spacing w:before="195"/>
        <w:ind w:left="995" w:right="0" w:firstLine="0"/>
        <w:jc w:val="left"/>
        <w:rPr>
          <w:color w:val="auto"/>
          <w:sz w:val="24"/>
          <w:highlight w:val="none"/>
        </w:rPr>
      </w:pPr>
      <w:r>
        <w:rPr>
          <w:color w:val="auto"/>
          <w:sz w:val="24"/>
          <w:highlight w:val="none"/>
        </w:rPr>
        <w:t>1、评标标底价的确定。</w:t>
      </w:r>
    </w:p>
    <w:p>
      <w:pPr>
        <w:spacing w:before="191" w:line="388" w:lineRule="auto"/>
        <w:ind w:left="515" w:right="481" w:firstLine="480"/>
        <w:jc w:val="left"/>
        <w:rPr>
          <w:color w:val="auto"/>
          <w:sz w:val="24"/>
          <w:highlight w:val="none"/>
        </w:rPr>
      </w:pPr>
      <w:r>
        <w:rPr>
          <w:color w:val="auto"/>
          <w:spacing w:val="-6"/>
          <w:sz w:val="24"/>
          <w:highlight w:val="none"/>
        </w:rPr>
        <w:t xml:space="preserve">在所有经评审的有效报价中，按有效报价的家数 </w:t>
      </w:r>
      <w:r>
        <w:rPr>
          <w:color w:val="auto"/>
          <w:sz w:val="24"/>
          <w:highlight w:val="none"/>
        </w:rPr>
        <w:t>A</w:t>
      </w:r>
      <w:r>
        <w:rPr>
          <w:color w:val="auto"/>
          <w:spacing w:val="-13"/>
          <w:sz w:val="24"/>
          <w:highlight w:val="none"/>
        </w:rPr>
        <w:t xml:space="preserve"> 确定评标标底价：取去掉报价高的 </w:t>
      </w:r>
      <w:r>
        <w:rPr>
          <w:color w:val="auto"/>
          <w:spacing w:val="-17"/>
          <w:sz w:val="24"/>
          <w:highlight w:val="none"/>
        </w:rPr>
        <w:t xml:space="preserve">B </w:t>
      </w:r>
      <w:r>
        <w:rPr>
          <w:color w:val="auto"/>
          <w:spacing w:val="-9"/>
          <w:sz w:val="24"/>
          <w:highlight w:val="none"/>
        </w:rPr>
        <w:t xml:space="preserve">家和报价低的 </w:t>
      </w:r>
      <w:r>
        <w:rPr>
          <w:color w:val="auto"/>
          <w:sz w:val="24"/>
          <w:highlight w:val="none"/>
        </w:rPr>
        <w:t>C</w:t>
      </w:r>
      <w:r>
        <w:rPr>
          <w:color w:val="auto"/>
          <w:spacing w:val="-14"/>
          <w:sz w:val="24"/>
          <w:highlight w:val="none"/>
        </w:rPr>
        <w:t xml:space="preserve"> 家后的有效标报价的算术平均值作为评标标底价，其中 </w:t>
      </w:r>
      <w:r>
        <w:rPr>
          <w:color w:val="auto"/>
          <w:sz w:val="24"/>
          <w:highlight w:val="none"/>
        </w:rPr>
        <w:t>B=A×30%</w:t>
      </w:r>
      <w:r>
        <w:rPr>
          <w:color w:val="auto"/>
          <w:spacing w:val="-96"/>
          <w:sz w:val="24"/>
          <w:highlight w:val="none"/>
        </w:rPr>
        <w:t>、</w:t>
      </w:r>
      <w:r>
        <w:rPr>
          <w:color w:val="auto"/>
          <w:spacing w:val="-3"/>
          <w:sz w:val="24"/>
          <w:highlight w:val="none"/>
        </w:rPr>
        <w:t>C=A×10%</w:t>
      </w:r>
    </w:p>
    <w:p>
      <w:pPr>
        <w:spacing w:before="5"/>
        <w:ind w:left="515" w:right="0" w:firstLine="0"/>
        <w:jc w:val="left"/>
        <w:rPr>
          <w:color w:val="auto"/>
          <w:sz w:val="24"/>
          <w:highlight w:val="none"/>
        </w:rPr>
      </w:pPr>
      <w:r>
        <w:rPr>
          <w:color w:val="auto"/>
          <w:sz w:val="24"/>
          <w:highlight w:val="none"/>
        </w:rPr>
        <w:t>（B、C</w:t>
      </w:r>
      <w:r>
        <w:rPr>
          <w:color w:val="auto"/>
          <w:spacing w:val="-8"/>
          <w:sz w:val="24"/>
          <w:highlight w:val="none"/>
        </w:rPr>
        <w:t xml:space="preserve"> 取整数，小数点后四舍五入</w:t>
      </w:r>
      <w:r>
        <w:rPr>
          <w:color w:val="auto"/>
          <w:spacing w:val="-120"/>
          <w:sz w:val="24"/>
          <w:highlight w:val="none"/>
        </w:rPr>
        <w:t>）</w:t>
      </w:r>
      <w:r>
        <w:rPr>
          <w:color w:val="auto"/>
          <w:sz w:val="24"/>
          <w:highlight w:val="none"/>
        </w:rPr>
        <w:t>。</w:t>
      </w:r>
    </w:p>
    <w:p>
      <w:pPr>
        <w:spacing w:before="191"/>
        <w:ind w:left="995" w:right="0" w:firstLine="0"/>
        <w:jc w:val="left"/>
        <w:rPr>
          <w:color w:val="auto"/>
          <w:sz w:val="24"/>
          <w:highlight w:val="none"/>
        </w:rPr>
      </w:pPr>
      <w:r>
        <w:rPr>
          <w:color w:val="auto"/>
          <w:sz w:val="24"/>
          <w:highlight w:val="none"/>
        </w:rPr>
        <w:t>2、中标候选人的确定。</w:t>
      </w:r>
    </w:p>
    <w:p>
      <w:pPr>
        <w:spacing w:before="192"/>
        <w:ind w:left="995" w:right="0" w:firstLine="0"/>
        <w:jc w:val="left"/>
        <w:rPr>
          <w:color w:val="auto"/>
          <w:sz w:val="24"/>
          <w:highlight w:val="none"/>
        </w:rPr>
      </w:pPr>
      <w:r>
        <w:rPr>
          <w:color w:val="auto"/>
          <w:sz w:val="24"/>
          <w:highlight w:val="none"/>
        </w:rPr>
        <w:t>在所有经评审的有效报价中，按低于评标标底价的有效报价家数 A 确定中标候选人。</w:t>
      </w:r>
    </w:p>
    <w:p>
      <w:pPr>
        <w:pStyle w:val="15"/>
        <w:numPr>
          <w:ilvl w:val="0"/>
          <w:numId w:val="17"/>
        </w:numPr>
        <w:tabs>
          <w:tab w:val="left" w:pos="1603"/>
        </w:tabs>
        <w:spacing w:before="194" w:after="0" w:line="388" w:lineRule="auto"/>
        <w:ind w:left="515" w:right="484" w:firstLine="480"/>
        <w:jc w:val="left"/>
        <w:rPr>
          <w:color w:val="auto"/>
          <w:sz w:val="24"/>
          <w:highlight w:val="none"/>
        </w:rPr>
      </w:pPr>
      <w:r>
        <w:rPr>
          <w:color w:val="auto"/>
          <w:spacing w:val="-19"/>
          <w:sz w:val="24"/>
          <w:highlight w:val="none"/>
        </w:rPr>
        <w:t xml:space="preserve">若 </w:t>
      </w:r>
      <w:r>
        <w:rPr>
          <w:color w:val="auto"/>
          <w:spacing w:val="2"/>
          <w:sz w:val="24"/>
          <w:highlight w:val="none"/>
        </w:rPr>
        <w:t>A≥1</w:t>
      </w:r>
      <w:r>
        <w:rPr>
          <w:color w:val="auto"/>
          <w:spacing w:val="-5"/>
          <w:sz w:val="24"/>
          <w:highlight w:val="none"/>
        </w:rPr>
        <w:t xml:space="preserve"> 家，则在所有低于评标标底价的有效报价中，与评标标底价最接近的投标人为第一中标候选人。</w:t>
      </w:r>
    </w:p>
    <w:p>
      <w:pPr>
        <w:pStyle w:val="15"/>
        <w:numPr>
          <w:ilvl w:val="0"/>
          <w:numId w:val="17"/>
        </w:numPr>
        <w:tabs>
          <w:tab w:val="left" w:pos="1597"/>
        </w:tabs>
        <w:spacing w:before="2" w:after="0" w:line="391" w:lineRule="auto"/>
        <w:ind w:left="515" w:right="481" w:firstLine="480"/>
        <w:jc w:val="left"/>
        <w:rPr>
          <w:color w:val="auto"/>
          <w:sz w:val="24"/>
          <w:highlight w:val="none"/>
        </w:rPr>
      </w:pPr>
      <w:r>
        <w:rPr>
          <w:color w:val="auto"/>
          <w:spacing w:val="-30"/>
          <w:sz w:val="24"/>
          <w:highlight w:val="none"/>
        </w:rPr>
        <w:t xml:space="preserve">若 </w:t>
      </w:r>
      <w:r>
        <w:rPr>
          <w:color w:val="auto"/>
          <w:sz w:val="24"/>
          <w:highlight w:val="none"/>
        </w:rPr>
        <w:t>A=0</w:t>
      </w:r>
      <w:r>
        <w:rPr>
          <w:color w:val="auto"/>
          <w:spacing w:val="-9"/>
          <w:sz w:val="24"/>
          <w:highlight w:val="none"/>
        </w:rPr>
        <w:t xml:space="preserve"> 家，则在所有高于评标标底价的有效报价中，与评标标底价最接近的投标</w:t>
      </w:r>
      <w:r>
        <w:rPr>
          <w:color w:val="auto"/>
          <w:sz w:val="24"/>
          <w:highlight w:val="none"/>
        </w:rPr>
        <w:t>人为第一中标候选人。</w:t>
      </w:r>
    </w:p>
    <w:p>
      <w:pPr>
        <w:spacing w:before="0" w:line="306" w:lineRule="exact"/>
        <w:ind w:left="1235" w:right="0" w:firstLine="0"/>
        <w:jc w:val="left"/>
        <w:rPr>
          <w:color w:val="auto"/>
          <w:sz w:val="24"/>
          <w:highlight w:val="none"/>
        </w:rPr>
      </w:pPr>
      <w:r>
        <w:rPr>
          <w:color w:val="auto"/>
          <w:sz w:val="24"/>
          <w:highlight w:val="none"/>
        </w:rPr>
        <w:t>以上各种情况中，如出现投标报价相同的，则抽签确定中标候选人。</w:t>
      </w:r>
    </w:p>
    <w:p>
      <w:pPr>
        <w:spacing w:after="0" w:line="306" w:lineRule="exact"/>
        <w:jc w:val="left"/>
        <w:rPr>
          <w:color w:val="auto"/>
          <w:sz w:val="24"/>
          <w:highlight w:val="none"/>
        </w:rPr>
        <w:sectPr>
          <w:pgSz w:w="11910" w:h="16840"/>
          <w:pgMar w:top="1080" w:right="520" w:bottom="1040" w:left="920" w:header="891" w:footer="856" w:gutter="0"/>
        </w:sectPr>
      </w:pPr>
    </w:p>
    <w:p>
      <w:pPr>
        <w:pStyle w:val="6"/>
        <w:spacing w:before="11"/>
        <w:rPr>
          <w:color w:val="auto"/>
          <w:highlight w:val="none"/>
        </w:rPr>
      </w:pPr>
    </w:p>
    <w:p>
      <w:pPr>
        <w:pStyle w:val="2"/>
        <w:spacing w:before="54"/>
        <w:ind w:left="782" w:right="252"/>
        <w:rPr>
          <w:color w:val="auto"/>
          <w:highlight w:val="none"/>
        </w:rPr>
      </w:pPr>
      <w:r>
        <w:rPr>
          <w:color w:val="auto"/>
          <w:highlight w:val="none"/>
        </w:rPr>
        <w:t>第四章 合同条款</w:t>
      </w:r>
    </w:p>
    <w:p>
      <w:pPr>
        <w:pStyle w:val="6"/>
        <w:spacing w:before="125"/>
        <w:ind w:left="1292"/>
        <w:rPr>
          <w:color w:val="auto"/>
          <w:highlight w:val="none"/>
        </w:rPr>
      </w:pPr>
      <w:r>
        <w:rPr>
          <w:color w:val="auto"/>
          <w:spacing w:val="-1"/>
          <w:w w:val="99"/>
          <w:highlight w:val="none"/>
        </w:rPr>
        <w:t>合同文本采用建设工程委托监理合同示范文本（</w:t>
      </w:r>
      <w:r>
        <w:rPr>
          <w:color w:val="auto"/>
          <w:w w:val="99"/>
          <w:highlight w:val="none"/>
        </w:rPr>
        <w:t>ＧＦ－</w:t>
      </w:r>
      <w:r>
        <w:rPr>
          <w:color w:val="auto"/>
          <w:spacing w:val="1"/>
          <w:w w:val="99"/>
          <w:highlight w:val="none"/>
        </w:rPr>
        <w:t>201</w:t>
      </w:r>
      <w:r>
        <w:rPr>
          <w:color w:val="auto"/>
          <w:spacing w:val="-2"/>
          <w:w w:val="99"/>
          <w:highlight w:val="none"/>
        </w:rPr>
        <w:t>2</w:t>
      </w:r>
      <w:r>
        <w:rPr>
          <w:color w:val="auto"/>
          <w:spacing w:val="2"/>
          <w:w w:val="99"/>
          <w:highlight w:val="none"/>
        </w:rPr>
        <w:t>－</w:t>
      </w:r>
      <w:r>
        <w:rPr>
          <w:color w:val="auto"/>
          <w:spacing w:val="1"/>
          <w:w w:val="99"/>
          <w:highlight w:val="none"/>
        </w:rPr>
        <w:t>02</w:t>
      </w:r>
      <w:r>
        <w:rPr>
          <w:color w:val="auto"/>
          <w:spacing w:val="-2"/>
          <w:w w:val="99"/>
          <w:highlight w:val="none"/>
        </w:rPr>
        <w:t>0</w:t>
      </w:r>
      <w:r>
        <w:rPr>
          <w:color w:val="auto"/>
          <w:spacing w:val="1"/>
          <w:w w:val="99"/>
          <w:highlight w:val="none"/>
        </w:rPr>
        <w:t>2</w:t>
      </w:r>
      <w:r>
        <w:rPr>
          <w:color w:val="auto"/>
          <w:spacing w:val="-106"/>
          <w:w w:val="99"/>
          <w:highlight w:val="none"/>
        </w:rPr>
        <w:t>）</w:t>
      </w:r>
      <w:r>
        <w:rPr>
          <w:color w:val="auto"/>
          <w:w w:val="99"/>
          <w:highlight w:val="none"/>
        </w:rPr>
        <w:t>。</w:t>
      </w:r>
    </w:p>
    <w:p>
      <w:pPr>
        <w:pStyle w:val="6"/>
        <w:rPr>
          <w:color w:val="auto"/>
          <w:sz w:val="20"/>
          <w:highlight w:val="none"/>
        </w:rPr>
      </w:pPr>
    </w:p>
    <w:p>
      <w:pPr>
        <w:pStyle w:val="6"/>
        <w:spacing w:before="5"/>
        <w:rPr>
          <w:color w:val="auto"/>
          <w:sz w:val="20"/>
          <w:highlight w:val="none"/>
        </w:rPr>
      </w:pPr>
      <w:r>
        <w:rPr>
          <w:color w:val="auto"/>
          <w:highlight w:val="none"/>
        </w:rPr>
        <w:pict>
          <v:line id="_x0000_s1026" o:spid="_x0000_s1026" o:spt="20" style="position:absolute;left:0pt;margin-left:86.15pt;margin-top:15.3pt;height:0pt;width:430.35pt;mso-position-horizontal-relative:page;mso-wrap-distance-bottom:0pt;mso-wrap-distance-top:0pt;z-index:-1024;mso-width-relative:page;mso-height-relative:page;" stroked="t" coordsize="21600,21600">
            <v:path arrowok="t"/>
            <v:fill focussize="0,0"/>
            <v:stroke weight="0.48pt" color="#333333"/>
            <v:imagedata o:title=""/>
            <o:lock v:ext="edit"/>
            <w10:wrap type="topAndBottom"/>
          </v:line>
        </w:pict>
      </w:r>
    </w:p>
    <w:p>
      <w:pPr>
        <w:pStyle w:val="6"/>
        <w:tabs>
          <w:tab w:val="left" w:pos="5668"/>
        </w:tabs>
        <w:spacing w:line="241" w:lineRule="exact"/>
        <w:ind w:right="252"/>
        <w:jc w:val="center"/>
        <w:rPr>
          <w:color w:val="auto"/>
          <w:highlight w:val="none"/>
        </w:rPr>
      </w:pPr>
      <w:r>
        <w:rPr>
          <w:color w:val="auto"/>
          <w:highlight w:val="none"/>
        </w:rPr>
        <w:t>由招标人</w:t>
      </w:r>
      <w:r>
        <w:rPr>
          <w:rFonts w:hint="eastAsia"/>
          <w:color w:val="auto"/>
          <w:highlight w:val="none"/>
          <w:u w:val="single"/>
          <w:lang w:eastAsia="zh-CN"/>
        </w:rPr>
        <w:t>玉环市人民政府坎门街道办事处</w:t>
      </w:r>
      <w:r>
        <w:rPr>
          <w:color w:val="auto"/>
          <w:highlight w:val="none"/>
        </w:rPr>
        <w:t>与</w:t>
      </w:r>
      <w:r>
        <w:rPr>
          <w:color w:val="auto"/>
          <w:highlight w:val="none"/>
          <w:u w:val="single"/>
        </w:rPr>
        <w:t xml:space="preserve"> </w:t>
      </w:r>
      <w:r>
        <w:rPr>
          <w:color w:val="auto"/>
          <w:highlight w:val="none"/>
          <w:u w:val="single"/>
        </w:rPr>
        <w:tab/>
      </w:r>
      <w:r>
        <w:rPr>
          <w:color w:val="auto"/>
          <w:highlight w:val="none"/>
        </w:rPr>
        <w:t>（中标人）根据本章合同条款格</w:t>
      </w:r>
    </w:p>
    <w:p>
      <w:pPr>
        <w:pStyle w:val="6"/>
        <w:tabs>
          <w:tab w:val="left" w:pos="5668"/>
        </w:tabs>
        <w:spacing w:line="241" w:lineRule="exact"/>
        <w:ind w:right="252"/>
        <w:jc w:val="center"/>
        <w:rPr>
          <w:color w:val="auto"/>
          <w:highlight w:val="none"/>
        </w:rPr>
      </w:pPr>
      <w:r>
        <w:rPr>
          <w:color w:val="auto"/>
          <w:highlight w:val="none"/>
        </w:rPr>
        <w:t>式及投标文件签订监理合同。</w:t>
      </w:r>
    </w:p>
    <w:p>
      <w:pPr>
        <w:pStyle w:val="6"/>
        <w:spacing w:before="1"/>
        <w:rPr>
          <w:color w:val="auto"/>
          <w:sz w:val="24"/>
          <w:highlight w:val="none"/>
        </w:rPr>
      </w:pPr>
    </w:p>
    <w:p>
      <w:pPr>
        <w:tabs>
          <w:tab w:val="left" w:pos="5408"/>
        </w:tabs>
        <w:spacing w:before="58"/>
        <w:ind w:left="3904" w:right="0" w:firstLine="0"/>
        <w:jc w:val="left"/>
        <w:rPr>
          <w:rFonts w:hint="eastAsia" w:ascii="黑体" w:eastAsia="黑体"/>
          <w:b/>
          <w:color w:val="auto"/>
          <w:sz w:val="30"/>
          <w:highlight w:val="none"/>
        </w:rPr>
      </w:pPr>
      <w:r>
        <w:rPr>
          <w:rFonts w:hint="eastAsia" w:ascii="黑体" w:eastAsia="黑体"/>
          <w:b/>
          <w:color w:val="auto"/>
          <w:sz w:val="30"/>
          <w:highlight w:val="none"/>
        </w:rPr>
        <w:br w:type="page"/>
      </w:r>
    </w:p>
    <w:p>
      <w:pPr>
        <w:tabs>
          <w:tab w:val="left" w:pos="5408"/>
        </w:tabs>
        <w:spacing w:before="58"/>
        <w:ind w:left="3904" w:right="0" w:firstLine="0"/>
        <w:jc w:val="left"/>
        <w:rPr>
          <w:rFonts w:hint="eastAsia" w:ascii="黑体" w:eastAsia="黑体"/>
          <w:b/>
          <w:color w:val="auto"/>
          <w:sz w:val="30"/>
          <w:highlight w:val="none"/>
        </w:rPr>
      </w:pPr>
      <w:r>
        <w:rPr>
          <w:rFonts w:hint="eastAsia" w:ascii="黑体" w:eastAsia="黑体"/>
          <w:b/>
          <w:color w:val="auto"/>
          <w:sz w:val="30"/>
          <w:highlight w:val="none"/>
        </w:rPr>
        <w:t>第一部分</w:t>
      </w:r>
      <w:r>
        <w:rPr>
          <w:rFonts w:hint="eastAsia" w:ascii="黑体" w:eastAsia="黑体"/>
          <w:b/>
          <w:color w:val="auto"/>
          <w:sz w:val="30"/>
          <w:highlight w:val="none"/>
        </w:rPr>
        <w:tab/>
      </w:r>
      <w:r>
        <w:rPr>
          <w:rFonts w:hint="eastAsia" w:ascii="黑体" w:eastAsia="黑体"/>
          <w:b/>
          <w:color w:val="auto"/>
          <w:sz w:val="30"/>
          <w:highlight w:val="none"/>
        </w:rPr>
        <w:t>协议书</w:t>
      </w:r>
    </w:p>
    <w:p>
      <w:pPr>
        <w:pStyle w:val="6"/>
        <w:rPr>
          <w:rFonts w:ascii="黑体"/>
          <w:b/>
          <w:color w:val="auto"/>
          <w:sz w:val="30"/>
          <w:highlight w:val="none"/>
        </w:rPr>
      </w:pPr>
    </w:p>
    <w:p>
      <w:pPr>
        <w:spacing w:before="221"/>
        <w:ind w:left="1225" w:right="0" w:firstLine="0"/>
        <w:jc w:val="left"/>
        <w:rPr>
          <w:rFonts w:hint="eastAsia" w:ascii="宋体" w:hAnsi="宋体" w:eastAsia="宋体" w:cs="宋体"/>
          <w:color w:val="auto"/>
          <w:spacing w:val="-4"/>
          <w:sz w:val="21"/>
          <w:szCs w:val="22"/>
          <w:highlight w:val="none"/>
          <w:u w:val="single"/>
          <w:lang w:val="zh-CN" w:eastAsia="zh-CN" w:bidi="zh-CN"/>
        </w:rPr>
      </w:pPr>
      <w:r>
        <w:rPr>
          <w:b/>
          <w:color w:val="auto"/>
          <w:spacing w:val="2"/>
          <w:w w:val="99"/>
          <w:sz w:val="21"/>
          <w:highlight w:val="none"/>
        </w:rPr>
        <w:t>委托人</w:t>
      </w:r>
      <w:r>
        <w:rPr>
          <w:b/>
          <w:color w:val="auto"/>
          <w:spacing w:val="-1"/>
          <w:w w:val="99"/>
          <w:sz w:val="21"/>
          <w:highlight w:val="none"/>
        </w:rPr>
        <w:t>（</w:t>
      </w:r>
      <w:r>
        <w:rPr>
          <w:b/>
          <w:color w:val="auto"/>
          <w:spacing w:val="2"/>
          <w:w w:val="99"/>
          <w:sz w:val="21"/>
          <w:highlight w:val="none"/>
        </w:rPr>
        <w:t>全称</w:t>
      </w:r>
      <w:r>
        <w:rPr>
          <w:b/>
          <w:color w:val="auto"/>
          <w:spacing w:val="-104"/>
          <w:w w:val="99"/>
          <w:sz w:val="21"/>
          <w:highlight w:val="none"/>
        </w:rPr>
        <w:t>）</w:t>
      </w:r>
      <w:r>
        <w:rPr>
          <w:b/>
          <w:color w:val="auto"/>
          <w:spacing w:val="-1"/>
          <w:w w:val="99"/>
          <w:sz w:val="21"/>
          <w:highlight w:val="none"/>
        </w:rPr>
        <w:t>：</w:t>
      </w:r>
      <w:r>
        <w:rPr>
          <w:rFonts w:hint="eastAsia" w:cs="宋体"/>
          <w:color w:val="auto"/>
          <w:spacing w:val="-4"/>
          <w:sz w:val="21"/>
          <w:szCs w:val="22"/>
          <w:highlight w:val="none"/>
          <w:u w:val="single"/>
          <w:lang w:val="zh-CN" w:eastAsia="zh-CN" w:bidi="zh-CN"/>
        </w:rPr>
        <w:t>玉环市人民政府坎门街道办事处</w:t>
      </w:r>
      <w:r>
        <w:rPr>
          <w:rFonts w:hint="eastAsia" w:ascii="宋体" w:hAnsi="宋体" w:eastAsia="宋体" w:cs="宋体"/>
          <w:color w:val="auto"/>
          <w:spacing w:val="-4"/>
          <w:sz w:val="21"/>
          <w:szCs w:val="22"/>
          <w:highlight w:val="none"/>
          <w:u w:val="single"/>
          <w:lang w:val="zh-CN" w:eastAsia="zh-CN" w:bidi="zh-CN"/>
        </w:rPr>
        <w:t xml:space="preserve"> </w:t>
      </w:r>
    </w:p>
    <w:p>
      <w:pPr>
        <w:pStyle w:val="4"/>
        <w:tabs>
          <w:tab w:val="left" w:pos="6859"/>
        </w:tabs>
        <w:spacing w:before="142"/>
        <w:ind w:left="1223" w:firstLine="0"/>
        <w:rPr>
          <w:rFonts w:ascii="Times New Roman" w:eastAsia="Times New Roman"/>
          <w:color w:val="auto"/>
          <w:highlight w:val="none"/>
        </w:rPr>
      </w:pPr>
      <w:r>
        <w:rPr>
          <w:rFonts w:hint="eastAsia" w:ascii="宋体" w:eastAsia="宋体"/>
          <w:color w:val="auto"/>
          <w:spacing w:val="2"/>
          <w:w w:val="99"/>
          <w:highlight w:val="none"/>
        </w:rPr>
        <w:t>监理人</w:t>
      </w:r>
      <w:r>
        <w:rPr>
          <w:rFonts w:hint="eastAsia" w:ascii="宋体" w:eastAsia="宋体"/>
          <w:color w:val="auto"/>
          <w:spacing w:val="-1"/>
          <w:w w:val="99"/>
          <w:highlight w:val="none"/>
        </w:rPr>
        <w:t>（</w:t>
      </w:r>
      <w:r>
        <w:rPr>
          <w:rFonts w:hint="eastAsia" w:ascii="宋体" w:eastAsia="宋体"/>
          <w:color w:val="auto"/>
          <w:spacing w:val="2"/>
          <w:w w:val="99"/>
          <w:highlight w:val="none"/>
        </w:rPr>
        <w:t>全称</w:t>
      </w:r>
      <w:r>
        <w:rPr>
          <w:rFonts w:hint="eastAsia" w:ascii="宋体" w:eastAsia="宋体"/>
          <w:color w:val="auto"/>
          <w:spacing w:val="-104"/>
          <w:w w:val="99"/>
          <w:highlight w:val="none"/>
        </w:rPr>
        <w:t>）</w:t>
      </w:r>
      <w:r>
        <w:rPr>
          <w:rFonts w:hint="eastAsia" w:ascii="宋体" w:eastAsia="宋体"/>
          <w:color w:val="auto"/>
          <w:spacing w:val="1"/>
          <w:w w:val="99"/>
          <w:highlight w:val="none"/>
        </w:rPr>
        <w:t>：</w:t>
      </w: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p>
    <w:p>
      <w:pPr>
        <w:pStyle w:val="6"/>
        <w:spacing w:before="139" w:line="364" w:lineRule="auto"/>
        <w:ind w:left="803" w:right="1052" w:firstLine="420"/>
        <w:jc w:val="both"/>
        <w:rPr>
          <w:color w:val="auto"/>
          <w:highlight w:val="none"/>
        </w:rPr>
      </w:pPr>
      <w:r>
        <w:rPr>
          <w:rFonts w:hint="eastAsia" w:ascii="宋体" w:hAnsi="宋体" w:eastAsia="宋体" w:cs="宋体"/>
          <w:color w:val="auto"/>
          <w:spacing w:val="-4"/>
          <w:sz w:val="21"/>
          <w:szCs w:val="22"/>
          <w:highlight w:val="none"/>
          <w:u w:val="single"/>
          <w:lang w:val="zh-CN" w:eastAsia="zh-CN" w:bidi="zh-CN"/>
        </w:rPr>
        <w:t>根据《中华人民共和国合同法》、《中华人民共和国建筑法》及其他有关法律、法规，遵循平等、自愿、公平和诚信的原则，双方就下述工程委托监理与相关服务事项协商一致，订立本</w:t>
      </w:r>
      <w:r>
        <w:rPr>
          <w:color w:val="auto"/>
          <w:spacing w:val="-15"/>
          <w:highlight w:val="none"/>
        </w:rPr>
        <w:t>合同。</w:t>
      </w:r>
    </w:p>
    <w:p>
      <w:pPr>
        <w:pStyle w:val="4"/>
        <w:spacing w:line="266" w:lineRule="exact"/>
        <w:ind w:left="1220" w:firstLine="0"/>
        <w:rPr>
          <w:rFonts w:hint="eastAsia" w:ascii="宋体" w:eastAsia="宋体"/>
          <w:color w:val="auto"/>
          <w:highlight w:val="none"/>
        </w:rPr>
      </w:pPr>
      <w:bookmarkStart w:id="97" w:name="一、工程概况"/>
      <w:bookmarkEnd w:id="97"/>
      <w:r>
        <w:rPr>
          <w:rFonts w:hint="eastAsia" w:ascii="宋体" w:eastAsia="宋体"/>
          <w:color w:val="auto"/>
          <w:highlight w:val="none"/>
        </w:rPr>
        <w:t>一、工程概况</w:t>
      </w:r>
    </w:p>
    <w:p>
      <w:pPr>
        <w:pStyle w:val="15"/>
        <w:numPr>
          <w:ilvl w:val="1"/>
          <w:numId w:val="17"/>
        </w:numPr>
        <w:tabs>
          <w:tab w:val="left" w:pos="1536"/>
        </w:tabs>
        <w:spacing w:before="139" w:after="0" w:line="240" w:lineRule="auto"/>
        <w:ind w:left="1535" w:right="0" w:hanging="315"/>
        <w:jc w:val="left"/>
        <w:rPr>
          <w:rFonts w:hint="eastAsia"/>
          <w:color w:val="auto"/>
          <w:spacing w:val="-1"/>
          <w:sz w:val="21"/>
          <w:highlight w:val="none"/>
          <w:u w:val="single"/>
        </w:rPr>
      </w:pPr>
      <w:r>
        <w:rPr>
          <w:color w:val="auto"/>
          <w:spacing w:val="-1"/>
          <w:w w:val="99"/>
          <w:sz w:val="21"/>
          <w:highlight w:val="none"/>
        </w:rPr>
        <w:t>工程名称：</w:t>
      </w:r>
      <w:r>
        <w:rPr>
          <w:rFonts w:hint="eastAsia"/>
          <w:color w:val="auto"/>
          <w:spacing w:val="-1"/>
          <w:sz w:val="21"/>
          <w:highlight w:val="none"/>
          <w:u w:val="single"/>
          <w:lang w:eastAsia="zh-CN"/>
        </w:rPr>
        <w:t>玉环市坎门街道红旗社区炮台山废弃矿山生态环境治理工程（监理）</w:t>
      </w:r>
      <w:r>
        <w:rPr>
          <w:rFonts w:hint="eastAsia"/>
          <w:color w:val="auto"/>
          <w:spacing w:val="-1"/>
          <w:sz w:val="21"/>
          <w:highlight w:val="none"/>
          <w:u w:val="single"/>
        </w:rPr>
        <w:t>；</w:t>
      </w:r>
    </w:p>
    <w:p>
      <w:pPr>
        <w:pStyle w:val="15"/>
        <w:numPr>
          <w:ilvl w:val="1"/>
          <w:numId w:val="17"/>
        </w:numPr>
        <w:tabs>
          <w:tab w:val="left" w:pos="1536"/>
        </w:tabs>
        <w:spacing w:before="141" w:after="0" w:line="240" w:lineRule="auto"/>
        <w:ind w:left="1535" w:right="0" w:hanging="315"/>
        <w:jc w:val="left"/>
        <w:rPr>
          <w:color w:val="auto"/>
          <w:sz w:val="21"/>
          <w:highlight w:val="none"/>
        </w:rPr>
      </w:pPr>
      <w:r>
        <w:rPr>
          <w:color w:val="auto"/>
          <w:sz w:val="21"/>
          <w:highlight w:val="none"/>
        </w:rPr>
        <w:t>工程地点：</w:t>
      </w:r>
      <w:r>
        <w:rPr>
          <w:color w:val="auto"/>
          <w:spacing w:val="-1"/>
          <w:sz w:val="21"/>
          <w:highlight w:val="none"/>
          <w:u w:val="single"/>
        </w:rPr>
        <w:t xml:space="preserve"> </w:t>
      </w:r>
      <w:r>
        <w:rPr>
          <w:rFonts w:hint="eastAsia"/>
          <w:color w:val="auto"/>
          <w:spacing w:val="-1"/>
          <w:sz w:val="21"/>
          <w:highlight w:val="none"/>
          <w:u w:val="single"/>
        </w:rPr>
        <w:t>位于玉环市坎门街道红旗社区炮台山</w:t>
      </w:r>
      <w:r>
        <w:rPr>
          <w:color w:val="auto"/>
          <w:sz w:val="21"/>
          <w:highlight w:val="none"/>
        </w:rPr>
        <w:t>；</w:t>
      </w:r>
    </w:p>
    <w:p>
      <w:pPr>
        <w:pStyle w:val="6"/>
        <w:spacing w:before="91"/>
        <w:ind w:left="658" w:right="1307" w:rightChars="594" w:firstLine="420" w:firstLineChars="200"/>
        <w:rPr>
          <w:rFonts w:hint="eastAsia" w:ascii="宋体" w:hAnsi="宋体" w:eastAsia="宋体" w:cs="宋体"/>
          <w:color w:val="auto"/>
          <w:spacing w:val="-1"/>
          <w:sz w:val="21"/>
          <w:szCs w:val="22"/>
          <w:highlight w:val="none"/>
          <w:u w:val="single"/>
          <w:lang w:val="zh-CN" w:eastAsia="zh-CN" w:bidi="zh-CN"/>
        </w:rPr>
      </w:pPr>
      <w:r>
        <w:rPr>
          <w:color w:val="auto"/>
          <w:sz w:val="21"/>
          <w:highlight w:val="none"/>
        </w:rPr>
        <w:t>工程规模：</w:t>
      </w:r>
      <w:r>
        <w:rPr>
          <w:color w:val="auto"/>
          <w:spacing w:val="-4"/>
          <w:sz w:val="21"/>
          <w:highlight w:val="none"/>
          <w:u w:val="single"/>
        </w:rPr>
        <w:t xml:space="preserve"> </w:t>
      </w:r>
      <w:r>
        <w:rPr>
          <w:rFonts w:hint="eastAsia" w:ascii="宋体" w:hAnsi="宋体" w:eastAsia="宋体" w:cs="宋体"/>
          <w:color w:val="auto"/>
          <w:spacing w:val="-1"/>
          <w:sz w:val="21"/>
          <w:szCs w:val="22"/>
          <w:highlight w:val="none"/>
          <w:u w:val="single"/>
          <w:lang w:val="zh-CN" w:eastAsia="zh-CN" w:bidi="zh-CN"/>
        </w:rPr>
        <w:t>本项目位于</w:t>
      </w:r>
      <w:r>
        <w:rPr>
          <w:rFonts w:hint="eastAsia"/>
          <w:color w:val="auto"/>
          <w:spacing w:val="-1"/>
          <w:sz w:val="21"/>
          <w:highlight w:val="none"/>
          <w:u w:val="single"/>
        </w:rPr>
        <w:t>玉环市坎门街道红旗社区炮台山</w:t>
      </w:r>
      <w:r>
        <w:rPr>
          <w:rFonts w:hint="eastAsia" w:ascii="宋体" w:hAnsi="宋体" w:eastAsia="宋体" w:cs="宋体"/>
          <w:color w:val="auto"/>
          <w:spacing w:val="-1"/>
          <w:sz w:val="21"/>
          <w:szCs w:val="22"/>
          <w:highlight w:val="none"/>
          <w:u w:val="single"/>
          <w:lang w:val="zh-CN" w:eastAsia="zh-CN" w:bidi="zh-CN"/>
        </w:rPr>
        <w:t>，建设内容为削坡方量为</w:t>
      </w:r>
      <w:r>
        <w:rPr>
          <w:rFonts w:hint="eastAsia" w:ascii="宋体" w:hAnsi="宋体" w:eastAsia="宋体" w:cs="宋体"/>
          <w:color w:val="auto"/>
          <w:spacing w:val="-1"/>
          <w:sz w:val="21"/>
          <w:szCs w:val="22"/>
          <w:highlight w:val="none"/>
          <w:u w:val="single"/>
          <w:lang w:val="en-US" w:eastAsia="zh-CN" w:bidi="zh-CN"/>
        </w:rPr>
        <w:t>38737</w:t>
      </w:r>
      <w:r>
        <w:rPr>
          <w:rFonts w:hint="eastAsia" w:ascii="宋体" w:hAnsi="宋体" w:eastAsia="宋体" w:cs="宋体"/>
          <w:color w:val="auto"/>
          <w:spacing w:val="-1"/>
          <w:sz w:val="21"/>
          <w:szCs w:val="22"/>
          <w:highlight w:val="none"/>
          <w:u w:val="single"/>
          <w:lang w:val="zh-CN" w:eastAsia="zh-CN" w:bidi="zh-CN"/>
        </w:rPr>
        <w:t>立方米，人工清坡</w:t>
      </w:r>
      <w:r>
        <w:rPr>
          <w:rFonts w:hint="eastAsia" w:ascii="宋体" w:hAnsi="宋体" w:eastAsia="宋体" w:cs="宋体"/>
          <w:color w:val="auto"/>
          <w:spacing w:val="-1"/>
          <w:sz w:val="21"/>
          <w:szCs w:val="22"/>
          <w:highlight w:val="none"/>
          <w:u w:val="single"/>
          <w:lang w:val="en-US" w:eastAsia="zh-CN" w:bidi="zh-CN"/>
        </w:rPr>
        <w:t>17622平方米，宕底平整54877平方米，挡土墙307米，截水沟310米，排水沟480米，跌水沟195米，防浪堤坝58米，随机锚杆和主动防护网护坡及绿化。</w:t>
      </w:r>
      <w:r>
        <w:rPr>
          <w:rFonts w:hint="eastAsia" w:ascii="宋体" w:hAnsi="宋体" w:eastAsia="宋体" w:cs="宋体"/>
          <w:color w:val="auto"/>
          <w:spacing w:val="-1"/>
          <w:sz w:val="21"/>
          <w:szCs w:val="22"/>
          <w:highlight w:val="none"/>
          <w:u w:val="single"/>
          <w:lang w:val="zh-CN" w:eastAsia="zh-CN" w:bidi="zh-CN"/>
        </w:rPr>
        <w:t>治理周期24个月，后续养护期二年。</w:t>
      </w:r>
    </w:p>
    <w:p>
      <w:pPr>
        <w:pStyle w:val="15"/>
        <w:numPr>
          <w:ilvl w:val="1"/>
          <w:numId w:val="17"/>
        </w:numPr>
        <w:tabs>
          <w:tab w:val="left" w:pos="1536"/>
        </w:tabs>
        <w:spacing w:before="0" w:after="0" w:line="367" w:lineRule="auto"/>
        <w:ind w:left="1220" w:right="4364" w:firstLine="0"/>
        <w:jc w:val="left"/>
        <w:rPr>
          <w:b/>
          <w:color w:val="auto"/>
          <w:sz w:val="21"/>
          <w:highlight w:val="none"/>
        </w:rPr>
      </w:pPr>
      <w:r>
        <w:rPr>
          <w:color w:val="auto"/>
          <w:sz w:val="21"/>
          <w:highlight w:val="none"/>
        </w:rPr>
        <w:t>工程</w:t>
      </w:r>
      <w:r>
        <w:rPr>
          <w:rFonts w:hint="eastAsia"/>
          <w:color w:val="auto"/>
          <w:sz w:val="21"/>
          <w:highlight w:val="none"/>
          <w:lang w:eastAsia="zh-CN"/>
        </w:rPr>
        <w:t>预算造价约</w:t>
      </w:r>
      <w:r>
        <w:rPr>
          <w:color w:val="auto"/>
          <w:sz w:val="21"/>
          <w:highlight w:val="none"/>
        </w:rPr>
        <w:t>：</w:t>
      </w:r>
      <w:r>
        <w:rPr>
          <w:rFonts w:hint="eastAsia"/>
          <w:color w:val="auto"/>
          <w:sz w:val="21"/>
          <w:highlight w:val="none"/>
          <w:u w:val="single"/>
          <w:lang w:val="en-US" w:eastAsia="zh-CN"/>
        </w:rPr>
        <w:t>750</w:t>
      </w:r>
      <w:r>
        <w:rPr>
          <w:color w:val="auto"/>
          <w:spacing w:val="-14"/>
          <w:sz w:val="21"/>
          <w:highlight w:val="none"/>
          <w:u w:val="single"/>
        </w:rPr>
        <w:t>万元 。</w:t>
      </w:r>
    </w:p>
    <w:p>
      <w:pPr>
        <w:pStyle w:val="15"/>
        <w:numPr>
          <w:ilvl w:val="0"/>
          <w:numId w:val="0"/>
        </w:numPr>
        <w:tabs>
          <w:tab w:val="left" w:pos="1536"/>
        </w:tabs>
        <w:spacing w:before="0" w:after="0" w:line="367" w:lineRule="auto"/>
        <w:ind w:left="1220" w:leftChars="0" w:right="4364" w:rightChars="0"/>
        <w:jc w:val="left"/>
        <w:rPr>
          <w:rFonts w:ascii="宋体" w:hAnsi="宋体" w:eastAsia="宋体" w:cs="宋体"/>
          <w:b/>
          <w:bCs/>
          <w:color w:val="auto"/>
          <w:sz w:val="21"/>
          <w:szCs w:val="21"/>
          <w:highlight w:val="none"/>
          <w:lang w:val="zh-CN" w:eastAsia="zh-CN" w:bidi="zh-CN"/>
        </w:rPr>
      </w:pPr>
      <w:r>
        <w:rPr>
          <w:rFonts w:ascii="宋体" w:hAnsi="宋体" w:eastAsia="宋体" w:cs="宋体"/>
          <w:b/>
          <w:bCs/>
          <w:color w:val="auto"/>
          <w:sz w:val="21"/>
          <w:szCs w:val="21"/>
          <w:highlight w:val="none"/>
          <w:lang w:val="zh-CN" w:eastAsia="zh-CN" w:bidi="zh-CN"/>
        </w:rPr>
        <w:t>二、词语限定</w:t>
      </w:r>
    </w:p>
    <w:p>
      <w:pPr>
        <w:spacing w:before="0" w:line="364" w:lineRule="auto"/>
        <w:ind w:left="1220" w:right="3786" w:firstLine="0"/>
        <w:jc w:val="left"/>
        <w:rPr>
          <w:b/>
          <w:color w:val="auto"/>
          <w:sz w:val="21"/>
          <w:highlight w:val="none"/>
        </w:rPr>
      </w:pPr>
      <w:r>
        <w:rPr>
          <w:rFonts w:ascii="宋体" w:hAnsi="宋体" w:eastAsia="宋体" w:cs="宋体"/>
          <w:color w:val="auto"/>
          <w:sz w:val="21"/>
          <w:szCs w:val="21"/>
          <w:highlight w:val="none"/>
          <w:lang w:val="zh-CN" w:eastAsia="zh-CN" w:bidi="zh-CN"/>
        </w:rPr>
        <w:t xml:space="preserve">协议书中相关词语的含义与通用条件中的定义与解释相同。 </w:t>
      </w:r>
      <w:bookmarkStart w:id="98" w:name="三、组成本合同的文件"/>
      <w:bookmarkEnd w:id="98"/>
      <w:r>
        <w:rPr>
          <w:b/>
          <w:color w:val="auto"/>
          <w:sz w:val="21"/>
          <w:highlight w:val="none"/>
        </w:rPr>
        <w:t>三、组成本合同的文件</w:t>
      </w:r>
    </w:p>
    <w:p>
      <w:pPr>
        <w:pStyle w:val="15"/>
        <w:numPr>
          <w:ilvl w:val="0"/>
          <w:numId w:val="18"/>
        </w:numPr>
        <w:tabs>
          <w:tab w:val="left" w:pos="1536"/>
        </w:tabs>
        <w:spacing w:before="0" w:after="0" w:line="267" w:lineRule="exact"/>
        <w:ind w:left="1535" w:right="0" w:hanging="315"/>
        <w:jc w:val="left"/>
        <w:rPr>
          <w:color w:val="auto"/>
          <w:sz w:val="21"/>
          <w:highlight w:val="none"/>
        </w:rPr>
      </w:pPr>
      <w:r>
        <w:rPr>
          <w:color w:val="auto"/>
          <w:sz w:val="21"/>
          <w:highlight w:val="none"/>
        </w:rPr>
        <w:t>协议书；</w:t>
      </w:r>
    </w:p>
    <w:p>
      <w:pPr>
        <w:pStyle w:val="15"/>
        <w:numPr>
          <w:ilvl w:val="0"/>
          <w:numId w:val="18"/>
        </w:numPr>
        <w:tabs>
          <w:tab w:val="left" w:pos="1536"/>
        </w:tabs>
        <w:spacing w:before="132" w:after="0" w:line="240" w:lineRule="auto"/>
        <w:ind w:left="1535" w:right="0" w:hanging="315"/>
        <w:jc w:val="left"/>
        <w:rPr>
          <w:color w:val="auto"/>
          <w:sz w:val="21"/>
          <w:highlight w:val="none"/>
        </w:rPr>
      </w:pPr>
      <w:r>
        <w:rPr>
          <w:color w:val="auto"/>
          <w:sz w:val="21"/>
          <w:highlight w:val="none"/>
        </w:rPr>
        <w:t>中标通知书；</w:t>
      </w:r>
    </w:p>
    <w:p>
      <w:pPr>
        <w:pStyle w:val="15"/>
        <w:numPr>
          <w:ilvl w:val="0"/>
          <w:numId w:val="18"/>
        </w:numPr>
        <w:tabs>
          <w:tab w:val="left" w:pos="1536"/>
        </w:tabs>
        <w:spacing w:before="139" w:after="0" w:line="240" w:lineRule="auto"/>
        <w:ind w:left="1535" w:right="0" w:hanging="315"/>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投标文件；</w:t>
      </w:r>
    </w:p>
    <w:p>
      <w:pPr>
        <w:pStyle w:val="15"/>
        <w:numPr>
          <w:ilvl w:val="0"/>
          <w:numId w:val="18"/>
        </w:numPr>
        <w:tabs>
          <w:tab w:val="left" w:pos="1528"/>
        </w:tabs>
        <w:spacing w:before="141" w:after="0" w:line="240" w:lineRule="auto"/>
        <w:ind w:left="1528" w:right="0" w:hanging="315"/>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专用条件；</w:t>
      </w:r>
    </w:p>
    <w:p>
      <w:pPr>
        <w:pStyle w:val="15"/>
        <w:numPr>
          <w:ilvl w:val="0"/>
          <w:numId w:val="18"/>
        </w:numPr>
        <w:tabs>
          <w:tab w:val="left" w:pos="1536"/>
        </w:tabs>
        <w:spacing w:before="139" w:after="0" w:line="240" w:lineRule="auto"/>
        <w:ind w:left="1535" w:right="0" w:hanging="315"/>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通用条件；</w:t>
      </w:r>
    </w:p>
    <w:p>
      <w:pPr>
        <w:pStyle w:val="15"/>
        <w:numPr>
          <w:ilvl w:val="0"/>
          <w:numId w:val="18"/>
        </w:numPr>
        <w:tabs>
          <w:tab w:val="left" w:pos="1536"/>
        </w:tabs>
        <w:spacing w:before="139" w:after="0" w:line="240" w:lineRule="auto"/>
        <w:ind w:left="1535" w:right="0" w:hanging="315"/>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附录，即：</w:t>
      </w:r>
    </w:p>
    <w:p>
      <w:pPr>
        <w:pStyle w:val="6"/>
        <w:tabs>
          <w:tab w:val="left" w:pos="2007"/>
        </w:tabs>
        <w:spacing w:before="139"/>
        <w:ind w:left="1220"/>
        <w:rPr>
          <w:color w:val="auto"/>
          <w:highlight w:val="none"/>
        </w:rPr>
      </w:pPr>
      <w:r>
        <w:rPr>
          <w:color w:val="auto"/>
          <w:highlight w:val="none"/>
        </w:rPr>
        <w:t>附录</w:t>
      </w:r>
      <w:r>
        <w:rPr>
          <w:color w:val="auto"/>
          <w:spacing w:val="-54"/>
          <w:highlight w:val="none"/>
        </w:rPr>
        <w:t xml:space="preserve"> </w:t>
      </w:r>
      <w:r>
        <w:rPr>
          <w:color w:val="auto"/>
          <w:highlight w:val="none"/>
        </w:rPr>
        <w:t>A</w:t>
      </w:r>
      <w:r>
        <w:rPr>
          <w:color w:val="auto"/>
          <w:highlight w:val="none"/>
        </w:rPr>
        <w:tab/>
      </w:r>
      <w:r>
        <w:rPr>
          <w:color w:val="auto"/>
          <w:highlight w:val="none"/>
        </w:rPr>
        <w:t>相关服务的范围和内容</w:t>
      </w:r>
    </w:p>
    <w:p>
      <w:pPr>
        <w:pStyle w:val="6"/>
        <w:tabs>
          <w:tab w:val="left" w:pos="2010"/>
        </w:tabs>
        <w:spacing w:before="141"/>
        <w:ind w:left="1223"/>
        <w:rPr>
          <w:color w:val="auto"/>
          <w:highlight w:val="none"/>
        </w:rPr>
      </w:pPr>
      <w:r>
        <w:rPr>
          <w:color w:val="auto"/>
          <w:highlight w:val="none"/>
        </w:rPr>
        <w:t>附录</w:t>
      </w:r>
      <w:r>
        <w:rPr>
          <w:color w:val="auto"/>
          <w:spacing w:val="-52"/>
          <w:highlight w:val="none"/>
        </w:rPr>
        <w:t xml:space="preserve"> </w:t>
      </w:r>
      <w:r>
        <w:rPr>
          <w:color w:val="auto"/>
          <w:highlight w:val="none"/>
        </w:rPr>
        <w:t>B</w:t>
      </w:r>
      <w:r>
        <w:rPr>
          <w:color w:val="auto"/>
          <w:highlight w:val="none"/>
        </w:rPr>
        <w:tab/>
      </w:r>
      <w:r>
        <w:rPr>
          <w:color w:val="auto"/>
          <w:highlight w:val="none"/>
        </w:rPr>
        <w:t>委托人派遣的人员和提供的房屋、资料、设备</w:t>
      </w:r>
    </w:p>
    <w:p>
      <w:pPr>
        <w:pStyle w:val="6"/>
        <w:spacing w:before="139" w:line="364" w:lineRule="auto"/>
        <w:ind w:left="1220" w:right="2735"/>
        <w:rPr>
          <w:b/>
          <w:color w:val="auto"/>
          <w:highlight w:val="none"/>
        </w:rPr>
      </w:pPr>
      <w:r>
        <w:rPr>
          <w:color w:val="auto"/>
          <w:highlight w:val="none"/>
        </w:rPr>
        <w:t xml:space="preserve">本合同签订后，双方依法签订的补充协议也是本合同文件的组成部分。  </w:t>
      </w:r>
      <w:bookmarkStart w:id="99" w:name="四、总监理工程师"/>
      <w:bookmarkEnd w:id="99"/>
      <w:r>
        <w:rPr>
          <w:b/>
          <w:color w:val="auto"/>
          <w:highlight w:val="none"/>
        </w:rPr>
        <w:t>四、总监理工程师</w:t>
      </w:r>
    </w:p>
    <w:p>
      <w:pPr>
        <w:pStyle w:val="6"/>
        <w:tabs>
          <w:tab w:val="left" w:pos="4160"/>
          <w:tab w:val="left" w:pos="6469"/>
          <w:tab w:val="left" w:pos="9095"/>
        </w:tabs>
        <w:spacing w:before="1" w:line="364" w:lineRule="auto"/>
        <w:ind w:left="1220" w:right="1160"/>
        <w:rPr>
          <w:b/>
          <w:color w:val="auto"/>
          <w:highlight w:val="none"/>
        </w:rPr>
      </w:pPr>
      <w:r>
        <w:rPr>
          <w:color w:val="auto"/>
          <w:highlight w:val="none"/>
        </w:rPr>
        <w:t>总监理工程师姓名：</w:t>
      </w:r>
      <w:r>
        <w:rPr>
          <w:color w:val="auto"/>
          <w:highlight w:val="none"/>
          <w:u w:val="single"/>
        </w:rPr>
        <w:t xml:space="preserve"> </w:t>
      </w:r>
      <w:r>
        <w:rPr>
          <w:color w:val="auto"/>
          <w:highlight w:val="none"/>
          <w:u w:val="single"/>
        </w:rPr>
        <w:tab/>
      </w:r>
      <w:r>
        <w:rPr>
          <w:color w:val="auto"/>
          <w:highlight w:val="none"/>
        </w:rPr>
        <w:t>，身份证号码：</w:t>
      </w:r>
      <w:r>
        <w:rPr>
          <w:color w:val="auto"/>
          <w:highlight w:val="none"/>
          <w:u w:val="single"/>
        </w:rPr>
        <w:t xml:space="preserve"> </w:t>
      </w:r>
      <w:r>
        <w:rPr>
          <w:color w:val="auto"/>
          <w:highlight w:val="none"/>
          <w:u w:val="single"/>
        </w:rPr>
        <w:tab/>
      </w:r>
      <w:r>
        <w:rPr>
          <w:color w:val="auto"/>
          <w:highlight w:val="none"/>
        </w:rPr>
        <w:t>，注册号：</w:t>
      </w:r>
      <w:r>
        <w:rPr>
          <w:color w:val="auto"/>
          <w:highlight w:val="none"/>
          <w:u w:val="single"/>
        </w:rPr>
        <w:t xml:space="preserve"> </w:t>
      </w:r>
      <w:r>
        <w:rPr>
          <w:color w:val="auto"/>
          <w:highlight w:val="none"/>
          <w:u w:val="single"/>
        </w:rPr>
        <w:tab/>
      </w:r>
      <w:r>
        <w:rPr>
          <w:color w:val="auto"/>
          <w:spacing w:val="-17"/>
          <w:highlight w:val="none"/>
        </w:rPr>
        <w:t>。</w:t>
      </w:r>
      <w:bookmarkStart w:id="100" w:name="五、签约酬金"/>
      <w:bookmarkEnd w:id="100"/>
      <w:r>
        <w:rPr>
          <w:b/>
          <w:color w:val="auto"/>
          <w:highlight w:val="none"/>
        </w:rPr>
        <w:t>五、签约酬金</w:t>
      </w:r>
    </w:p>
    <w:p>
      <w:pPr>
        <w:pStyle w:val="6"/>
        <w:tabs>
          <w:tab w:val="left" w:pos="5943"/>
          <w:tab w:val="left" w:pos="7255"/>
        </w:tabs>
        <w:spacing w:line="364" w:lineRule="auto"/>
        <w:ind w:left="1220" w:right="2840"/>
        <w:rPr>
          <w:color w:val="auto"/>
          <w:highlight w:val="none"/>
        </w:rPr>
      </w:pPr>
      <w:r>
        <w:rPr>
          <w:color w:val="auto"/>
          <w:highlight w:val="none"/>
        </w:rPr>
        <w:t>签约酬金（大写）：</w:t>
      </w:r>
      <w:r>
        <w:rPr>
          <w:rFonts w:ascii="Times New Roman" w:hAnsi="Times New Roman" w:eastAsia="Times New Roman"/>
          <w:color w:val="auto"/>
          <w:w w:val="99"/>
          <w:highlight w:val="none"/>
          <w:u w:val="single"/>
        </w:rPr>
        <w:t xml:space="preserve"> </w:t>
      </w:r>
      <w:r>
        <w:rPr>
          <w:rFonts w:ascii="Times New Roman" w:hAnsi="Times New Roman" w:eastAsia="Times New Roman"/>
          <w:color w:val="auto"/>
          <w:highlight w:val="none"/>
          <w:u w:val="single"/>
        </w:rPr>
        <w:tab/>
      </w:r>
      <w:r>
        <w:rPr>
          <w:color w:val="auto"/>
          <w:spacing w:val="2"/>
          <w:w w:val="99"/>
          <w:highlight w:val="none"/>
        </w:rPr>
        <w:t>（</w:t>
      </w:r>
      <w:r>
        <w:rPr>
          <w:rFonts w:ascii="Times New Roman" w:hAnsi="Times New Roman" w:eastAsia="Times New Roman"/>
          <w:color w:val="auto"/>
          <w:spacing w:val="1"/>
          <w:w w:val="99"/>
          <w:highlight w:val="none"/>
        </w:rPr>
        <w:t>¥</w:t>
      </w:r>
      <w:r>
        <w:rPr>
          <w:color w:val="auto"/>
          <w:spacing w:val="-1"/>
          <w:w w:val="99"/>
          <w:highlight w:val="none"/>
        </w:rPr>
        <w:t>：</w:t>
      </w:r>
      <w:r>
        <w:rPr>
          <w:rFonts w:ascii="Times New Roman" w:hAnsi="Times New Roman" w:eastAsia="Times New Roman"/>
          <w:color w:val="auto"/>
          <w:w w:val="99"/>
          <w:highlight w:val="none"/>
          <w:u w:val="single"/>
        </w:rPr>
        <w:t xml:space="preserve"> </w:t>
      </w:r>
      <w:r>
        <w:rPr>
          <w:rFonts w:ascii="Times New Roman" w:hAnsi="Times New Roman" w:eastAsia="Times New Roman"/>
          <w:color w:val="auto"/>
          <w:highlight w:val="none"/>
          <w:u w:val="single"/>
        </w:rPr>
        <w:tab/>
      </w:r>
      <w:r>
        <w:rPr>
          <w:rFonts w:ascii="Times New Roman" w:hAnsi="Times New Roman" w:eastAsia="Times New Roman"/>
          <w:color w:val="auto"/>
          <w:spacing w:val="1"/>
          <w:highlight w:val="none"/>
        </w:rPr>
        <w:t xml:space="preserve"> </w:t>
      </w:r>
      <w:r>
        <w:rPr>
          <w:color w:val="auto"/>
          <w:spacing w:val="-104"/>
          <w:w w:val="99"/>
          <w:highlight w:val="none"/>
        </w:rPr>
        <w:t>）</w:t>
      </w:r>
      <w:r>
        <w:rPr>
          <w:color w:val="auto"/>
          <w:spacing w:val="-16"/>
          <w:w w:val="99"/>
          <w:highlight w:val="none"/>
        </w:rPr>
        <w:t>。</w:t>
      </w:r>
      <w:r>
        <w:rPr>
          <w:color w:val="auto"/>
          <w:highlight w:val="none"/>
        </w:rPr>
        <w:t>包括：</w:t>
      </w:r>
    </w:p>
    <w:p>
      <w:pPr>
        <w:pStyle w:val="15"/>
        <w:numPr>
          <w:ilvl w:val="1"/>
          <w:numId w:val="18"/>
        </w:numPr>
        <w:tabs>
          <w:tab w:val="left" w:pos="1644"/>
          <w:tab w:val="left" w:pos="4688"/>
          <w:tab w:val="left" w:pos="6262"/>
        </w:tabs>
        <w:spacing w:before="0" w:after="0" w:line="267" w:lineRule="exact"/>
        <w:ind w:left="1643" w:right="0" w:hanging="315"/>
        <w:jc w:val="left"/>
        <w:rPr>
          <w:color w:val="auto"/>
          <w:sz w:val="21"/>
          <w:highlight w:val="none"/>
        </w:rPr>
      </w:pPr>
      <w:r>
        <w:rPr>
          <w:color w:val="auto"/>
          <w:sz w:val="21"/>
          <w:highlight w:val="none"/>
        </w:rPr>
        <w:t>监理酬金：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5"/>
        <w:numPr>
          <w:ilvl w:val="1"/>
          <w:numId w:val="18"/>
        </w:numPr>
        <w:tabs>
          <w:tab w:val="left" w:pos="1644"/>
          <w:tab w:val="left" w:pos="4583"/>
          <w:tab w:val="left" w:pos="6159"/>
        </w:tabs>
        <w:spacing w:before="137" w:after="0" w:line="367" w:lineRule="auto"/>
        <w:ind w:left="1328" w:right="4097" w:firstLine="0"/>
        <w:jc w:val="left"/>
        <w:rPr>
          <w:color w:val="auto"/>
          <w:sz w:val="11"/>
          <w:highlight w:val="none"/>
        </w:rPr>
      </w:pPr>
      <w:r>
        <w:rPr>
          <w:color w:val="auto"/>
          <w:sz w:val="21"/>
          <w:highlight w:val="none"/>
        </w:rPr>
        <w:t>相关服务酬金：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pacing w:val="-18"/>
          <w:sz w:val="21"/>
          <w:highlight w:val="none"/>
        </w:rPr>
        <w:t>。</w:t>
      </w:r>
      <w:r>
        <w:rPr>
          <w:color w:val="auto"/>
          <w:sz w:val="21"/>
          <w:highlight w:val="none"/>
        </w:rPr>
        <w:t>其中：</w:t>
      </w:r>
    </w:p>
    <w:p>
      <w:pPr>
        <w:pStyle w:val="15"/>
        <w:numPr>
          <w:ilvl w:val="2"/>
          <w:numId w:val="18"/>
        </w:numPr>
        <w:tabs>
          <w:tab w:val="left" w:pos="2170"/>
          <w:tab w:val="left" w:pos="5319"/>
          <w:tab w:val="left" w:pos="6999"/>
        </w:tabs>
        <w:spacing w:before="70" w:after="0" w:line="240" w:lineRule="auto"/>
        <w:ind w:left="2170" w:right="0" w:hanging="527"/>
        <w:jc w:val="left"/>
        <w:rPr>
          <w:color w:val="auto"/>
          <w:sz w:val="21"/>
          <w:highlight w:val="none"/>
        </w:rPr>
      </w:pPr>
      <w:r>
        <w:rPr>
          <w:color w:val="auto"/>
          <w:sz w:val="21"/>
          <w:highlight w:val="none"/>
        </w:rPr>
        <w:t>勘察阶段服务酬金：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5"/>
        <w:numPr>
          <w:ilvl w:val="2"/>
          <w:numId w:val="18"/>
        </w:numPr>
        <w:tabs>
          <w:tab w:val="left" w:pos="2170"/>
          <w:tab w:val="left" w:pos="5214"/>
          <w:tab w:val="left" w:pos="6999"/>
        </w:tabs>
        <w:spacing w:before="139" w:after="0" w:line="240" w:lineRule="auto"/>
        <w:ind w:left="2170" w:right="0" w:hanging="527"/>
        <w:jc w:val="left"/>
        <w:rPr>
          <w:color w:val="auto"/>
          <w:sz w:val="21"/>
          <w:highlight w:val="none"/>
        </w:rPr>
      </w:pPr>
      <w:r>
        <w:rPr>
          <w:color w:val="auto"/>
          <w:sz w:val="21"/>
          <w:highlight w:val="none"/>
        </w:rPr>
        <w:t>设计阶段服务酬金：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5"/>
        <w:numPr>
          <w:ilvl w:val="2"/>
          <w:numId w:val="18"/>
        </w:numPr>
        <w:tabs>
          <w:tab w:val="left" w:pos="2170"/>
        </w:tabs>
        <w:spacing w:before="139" w:after="0" w:line="240" w:lineRule="auto"/>
        <w:ind w:left="2170" w:right="0" w:hanging="527"/>
        <w:jc w:val="left"/>
        <w:rPr>
          <w:color w:val="auto"/>
          <w:sz w:val="21"/>
          <w:highlight w:val="none"/>
        </w:rPr>
      </w:pPr>
      <w:r>
        <w:rPr>
          <w:color w:val="auto"/>
          <w:sz w:val="21"/>
          <w:highlight w:val="none"/>
        </w:rPr>
        <w:t>保修阶段服务酬金：</w:t>
      </w:r>
      <w:r>
        <w:rPr>
          <w:color w:val="auto"/>
          <w:spacing w:val="-1"/>
          <w:sz w:val="21"/>
          <w:highlight w:val="none"/>
          <w:u w:val="single"/>
        </w:rPr>
        <w:t>在投标报价时已综合考虑， 已包含在监理酬金中</w:t>
      </w:r>
      <w:r>
        <w:rPr>
          <w:color w:val="auto"/>
          <w:sz w:val="21"/>
          <w:highlight w:val="none"/>
        </w:rPr>
        <w:t>。</w:t>
      </w:r>
    </w:p>
    <w:p>
      <w:pPr>
        <w:pStyle w:val="15"/>
        <w:numPr>
          <w:ilvl w:val="2"/>
          <w:numId w:val="18"/>
        </w:numPr>
        <w:tabs>
          <w:tab w:val="left" w:pos="2170"/>
          <w:tab w:val="left" w:pos="5108"/>
          <w:tab w:val="left" w:pos="6999"/>
        </w:tabs>
        <w:spacing w:before="139" w:after="0" w:line="367" w:lineRule="auto"/>
        <w:ind w:left="1220" w:right="3257" w:firstLine="423"/>
        <w:jc w:val="left"/>
        <w:rPr>
          <w:b/>
          <w:color w:val="auto"/>
          <w:sz w:val="21"/>
          <w:highlight w:val="none"/>
        </w:rPr>
      </w:pPr>
      <w:r>
        <w:rPr>
          <w:color w:val="auto"/>
          <w:sz w:val="21"/>
          <w:highlight w:val="none"/>
        </w:rPr>
        <w:t>其他相关服务酬金：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pacing w:val="-18"/>
          <w:sz w:val="21"/>
          <w:highlight w:val="none"/>
        </w:rPr>
        <w:t>。</w:t>
      </w:r>
      <w:bookmarkStart w:id="101" w:name="六、期限"/>
      <w:bookmarkEnd w:id="101"/>
      <w:r>
        <w:rPr>
          <w:b/>
          <w:color w:val="auto"/>
          <w:sz w:val="21"/>
          <w:highlight w:val="none"/>
        </w:rPr>
        <w:t>六、期限</w:t>
      </w:r>
    </w:p>
    <w:p>
      <w:pPr>
        <w:pStyle w:val="15"/>
        <w:numPr>
          <w:ilvl w:val="0"/>
          <w:numId w:val="19"/>
        </w:numPr>
        <w:tabs>
          <w:tab w:val="left" w:pos="1644"/>
          <w:tab w:val="left" w:pos="4059"/>
          <w:tab w:val="left" w:pos="4583"/>
          <w:tab w:val="left" w:pos="5108"/>
          <w:tab w:val="left" w:pos="6263"/>
          <w:tab w:val="left" w:pos="6788"/>
          <w:tab w:val="left" w:pos="7314"/>
        </w:tabs>
        <w:spacing w:before="0" w:after="0" w:line="364" w:lineRule="auto"/>
        <w:ind w:left="1220" w:right="2521" w:firstLine="108"/>
        <w:jc w:val="left"/>
        <w:rPr>
          <w:color w:val="auto"/>
          <w:sz w:val="21"/>
          <w:highlight w:val="none"/>
        </w:rPr>
      </w:pPr>
      <w:r>
        <w:rPr>
          <w:color w:val="auto"/>
          <w:sz w:val="21"/>
          <w:highlight w:val="none"/>
        </w:rPr>
        <w:t>监理期限：施工监理服务期自开工报告签发之日开始，至承接范围内所有工程竣工验  收合格结束。</w:t>
      </w:r>
    </w:p>
    <w:p>
      <w:pPr>
        <w:pStyle w:val="15"/>
        <w:numPr>
          <w:ilvl w:val="0"/>
          <w:numId w:val="19"/>
        </w:numPr>
        <w:tabs>
          <w:tab w:val="left" w:pos="1644"/>
          <w:tab w:val="left" w:pos="4059"/>
          <w:tab w:val="left" w:pos="4583"/>
          <w:tab w:val="left" w:pos="5108"/>
          <w:tab w:val="left" w:pos="6263"/>
          <w:tab w:val="left" w:pos="6788"/>
          <w:tab w:val="left" w:pos="7314"/>
        </w:tabs>
        <w:spacing w:before="0" w:after="0" w:line="364" w:lineRule="auto"/>
        <w:ind w:left="1220" w:right="2521" w:firstLine="108"/>
        <w:jc w:val="left"/>
        <w:rPr>
          <w:b/>
          <w:color w:val="auto"/>
          <w:sz w:val="21"/>
          <w:highlight w:val="none"/>
        </w:rPr>
      </w:pPr>
      <w:r>
        <w:rPr>
          <w:color w:val="auto"/>
          <w:sz w:val="21"/>
          <w:highlight w:val="none"/>
        </w:rPr>
        <w:t>保修阶段服务期限：自</w:t>
      </w:r>
      <w:r>
        <w:rPr>
          <w:color w:val="auto"/>
          <w:sz w:val="21"/>
          <w:highlight w:val="none"/>
          <w:u w:val="single"/>
        </w:rPr>
        <w:t xml:space="preserve"> </w:t>
      </w:r>
      <w:r>
        <w:rPr>
          <w:color w:val="auto"/>
          <w:sz w:val="21"/>
          <w:highlight w:val="none"/>
          <w:u w:val="single"/>
        </w:rPr>
        <w:tab/>
      </w:r>
      <w:r>
        <w:rPr>
          <w:color w:val="auto"/>
          <w:sz w:val="21"/>
          <w:highlight w:val="none"/>
        </w:rPr>
        <w:t>年</w:t>
      </w:r>
      <w:r>
        <w:rPr>
          <w:color w:val="auto"/>
          <w:sz w:val="21"/>
          <w:highlight w:val="none"/>
          <w:u w:val="single"/>
        </w:rPr>
        <w:t xml:space="preserve"> </w:t>
      </w:r>
      <w:r>
        <w:rPr>
          <w:color w:val="auto"/>
          <w:sz w:val="21"/>
          <w:highlight w:val="none"/>
          <w:u w:val="single"/>
        </w:rPr>
        <w:tab/>
      </w:r>
      <w:r>
        <w:rPr>
          <w:color w:val="auto"/>
          <w:sz w:val="21"/>
          <w:highlight w:val="none"/>
        </w:rPr>
        <w:t>月</w:t>
      </w:r>
      <w:r>
        <w:rPr>
          <w:color w:val="auto"/>
          <w:sz w:val="21"/>
          <w:highlight w:val="none"/>
          <w:u w:val="single"/>
        </w:rPr>
        <w:t xml:space="preserve"> </w:t>
      </w:r>
      <w:r>
        <w:rPr>
          <w:color w:val="auto"/>
          <w:sz w:val="21"/>
          <w:highlight w:val="none"/>
          <w:u w:val="single"/>
        </w:rPr>
        <w:tab/>
      </w:r>
      <w:r>
        <w:rPr>
          <w:color w:val="auto"/>
          <w:sz w:val="21"/>
          <w:highlight w:val="none"/>
        </w:rPr>
        <w:t>日始，至</w:t>
      </w:r>
      <w:r>
        <w:rPr>
          <w:color w:val="auto"/>
          <w:sz w:val="21"/>
          <w:highlight w:val="none"/>
          <w:u w:val="single"/>
        </w:rPr>
        <w:t xml:space="preserve"> </w:t>
      </w:r>
      <w:r>
        <w:rPr>
          <w:color w:val="auto"/>
          <w:sz w:val="21"/>
          <w:highlight w:val="none"/>
          <w:u w:val="single"/>
        </w:rPr>
        <w:tab/>
      </w:r>
      <w:r>
        <w:rPr>
          <w:color w:val="auto"/>
          <w:sz w:val="21"/>
          <w:highlight w:val="none"/>
        </w:rPr>
        <w:t>年</w:t>
      </w:r>
      <w:r>
        <w:rPr>
          <w:color w:val="auto"/>
          <w:sz w:val="21"/>
          <w:highlight w:val="none"/>
          <w:u w:val="single"/>
        </w:rPr>
        <w:t xml:space="preserve"> </w:t>
      </w:r>
      <w:r>
        <w:rPr>
          <w:color w:val="auto"/>
          <w:sz w:val="21"/>
          <w:highlight w:val="none"/>
          <w:u w:val="single"/>
        </w:rPr>
        <w:tab/>
      </w:r>
      <w:r>
        <w:rPr>
          <w:color w:val="auto"/>
          <w:sz w:val="21"/>
          <w:highlight w:val="none"/>
        </w:rPr>
        <w:t>月</w:t>
      </w:r>
      <w:r>
        <w:rPr>
          <w:color w:val="auto"/>
          <w:sz w:val="21"/>
          <w:highlight w:val="none"/>
          <w:u w:val="single"/>
        </w:rPr>
        <w:t xml:space="preserve"> </w:t>
      </w:r>
      <w:r>
        <w:rPr>
          <w:color w:val="auto"/>
          <w:sz w:val="21"/>
          <w:highlight w:val="none"/>
          <w:u w:val="single"/>
        </w:rPr>
        <w:tab/>
      </w:r>
      <w:r>
        <w:rPr>
          <w:color w:val="auto"/>
          <w:sz w:val="21"/>
          <w:highlight w:val="none"/>
        </w:rPr>
        <w:t>日止</w:t>
      </w:r>
      <w:r>
        <w:rPr>
          <w:color w:val="auto"/>
          <w:spacing w:val="-16"/>
          <w:sz w:val="21"/>
          <w:highlight w:val="none"/>
        </w:rPr>
        <w:t>。</w:t>
      </w:r>
      <w:bookmarkStart w:id="102" w:name="七、双方承诺"/>
      <w:bookmarkEnd w:id="102"/>
      <w:r>
        <w:rPr>
          <w:b/>
          <w:color w:val="auto"/>
          <w:sz w:val="21"/>
          <w:highlight w:val="none"/>
        </w:rPr>
        <w:t>七、双方承诺</w:t>
      </w:r>
    </w:p>
    <w:p>
      <w:pPr>
        <w:pStyle w:val="15"/>
        <w:numPr>
          <w:ilvl w:val="0"/>
          <w:numId w:val="20"/>
        </w:numPr>
        <w:tabs>
          <w:tab w:val="left" w:pos="1536"/>
        </w:tabs>
        <w:spacing w:before="0" w:after="0" w:line="267" w:lineRule="exact"/>
        <w:ind w:left="1535" w:right="0" w:hanging="315"/>
        <w:jc w:val="left"/>
        <w:rPr>
          <w:color w:val="auto"/>
          <w:sz w:val="21"/>
          <w:highlight w:val="none"/>
        </w:rPr>
      </w:pPr>
      <w:bookmarkStart w:id="103" w:name="1. 监理人向委托人承诺，按照本合同约定提供监理与相关服务。"/>
      <w:bookmarkEnd w:id="103"/>
      <w:bookmarkStart w:id="104" w:name="1. 监理人向委托人承诺，按照本合同约定提供监理与相关服务。"/>
      <w:bookmarkEnd w:id="104"/>
      <w:r>
        <w:rPr>
          <w:color w:val="auto"/>
          <w:sz w:val="21"/>
          <w:highlight w:val="none"/>
        </w:rPr>
        <w:t>监理人向委托人承诺，按照本合同约定提供监理与相关服务。</w:t>
      </w:r>
    </w:p>
    <w:p>
      <w:pPr>
        <w:pStyle w:val="15"/>
        <w:numPr>
          <w:ilvl w:val="0"/>
          <w:numId w:val="20"/>
        </w:numPr>
        <w:tabs>
          <w:tab w:val="left" w:pos="1536"/>
        </w:tabs>
        <w:spacing w:before="134" w:after="0" w:line="364" w:lineRule="auto"/>
        <w:ind w:left="803" w:right="1052" w:firstLine="417"/>
        <w:jc w:val="left"/>
        <w:rPr>
          <w:color w:val="auto"/>
          <w:sz w:val="21"/>
          <w:highlight w:val="none"/>
        </w:rPr>
      </w:pPr>
      <w:bookmarkStart w:id="105" w:name="2. 委托人向监理人承诺，按照本合同约定派遣相应的人员，提供房屋、资料、设备，并"/>
      <w:bookmarkEnd w:id="105"/>
      <w:bookmarkStart w:id="106" w:name="2. 委托人向监理人承诺，按照本合同约定派遣相应的人员，提供房屋、资料、设备，并"/>
      <w:bookmarkEnd w:id="106"/>
      <w:r>
        <w:rPr>
          <w:color w:val="auto"/>
          <w:sz w:val="21"/>
          <w:highlight w:val="none"/>
        </w:rPr>
        <w:t>委托人向监理人承诺，按照本合同约定派遣相应的人员，提供房屋、资料、设备，并按</w:t>
      </w:r>
      <w:r>
        <w:rPr>
          <w:color w:val="auto"/>
          <w:spacing w:val="-6"/>
          <w:sz w:val="21"/>
          <w:highlight w:val="none"/>
        </w:rPr>
        <w:t>本合同约定支付酬金。</w:t>
      </w:r>
    </w:p>
    <w:p>
      <w:pPr>
        <w:pStyle w:val="4"/>
        <w:spacing w:line="267" w:lineRule="exact"/>
        <w:ind w:left="1220" w:firstLine="0"/>
        <w:rPr>
          <w:rFonts w:hint="eastAsia" w:ascii="宋体" w:eastAsia="宋体"/>
          <w:color w:val="auto"/>
          <w:highlight w:val="none"/>
        </w:rPr>
      </w:pPr>
      <w:bookmarkStart w:id="107" w:name="八、合同订立"/>
      <w:bookmarkEnd w:id="107"/>
      <w:r>
        <w:rPr>
          <w:rFonts w:hint="eastAsia" w:ascii="宋体" w:eastAsia="宋体"/>
          <w:color w:val="auto"/>
          <w:highlight w:val="none"/>
        </w:rPr>
        <w:t>八、合同订立</w:t>
      </w:r>
    </w:p>
    <w:p>
      <w:pPr>
        <w:pStyle w:val="15"/>
        <w:numPr>
          <w:ilvl w:val="0"/>
          <w:numId w:val="21"/>
        </w:numPr>
        <w:tabs>
          <w:tab w:val="left" w:pos="1536"/>
          <w:tab w:val="left" w:pos="3635"/>
          <w:tab w:val="left" w:pos="4475"/>
        </w:tabs>
        <w:spacing w:before="139" w:after="0" w:line="240" w:lineRule="auto"/>
        <w:ind w:left="1535" w:right="0" w:hanging="315"/>
        <w:jc w:val="left"/>
        <w:rPr>
          <w:color w:val="auto"/>
          <w:sz w:val="21"/>
          <w:highlight w:val="none"/>
        </w:rPr>
      </w:pPr>
      <w:r>
        <w:rPr>
          <w:color w:val="auto"/>
          <w:sz w:val="21"/>
          <w:highlight w:val="none"/>
        </w:rPr>
        <w:t>订立时间：</w:t>
      </w:r>
      <w:r>
        <w:rPr>
          <w:color w:val="auto"/>
          <w:sz w:val="21"/>
          <w:highlight w:val="none"/>
          <w:u w:val="single"/>
        </w:rPr>
        <w:t>2018</w:t>
      </w:r>
      <w:r>
        <w:rPr>
          <w:color w:val="auto"/>
          <w:spacing w:val="-4"/>
          <w:sz w:val="21"/>
          <w:highlight w:val="none"/>
        </w:rPr>
        <w:t xml:space="preserve"> </w:t>
      </w:r>
      <w:r>
        <w:rPr>
          <w:color w:val="auto"/>
          <w:sz w:val="21"/>
          <w:highlight w:val="none"/>
        </w:rPr>
        <w:t>年</w:t>
      </w:r>
      <w:r>
        <w:rPr>
          <w:color w:val="auto"/>
          <w:sz w:val="21"/>
          <w:highlight w:val="none"/>
          <w:u w:val="single"/>
        </w:rPr>
        <w:t xml:space="preserve"> </w:t>
      </w:r>
      <w:r>
        <w:rPr>
          <w:color w:val="auto"/>
          <w:sz w:val="21"/>
          <w:highlight w:val="none"/>
          <w:u w:val="single"/>
        </w:rPr>
        <w:tab/>
      </w:r>
      <w:r>
        <w:rPr>
          <w:color w:val="auto"/>
          <w:sz w:val="21"/>
          <w:highlight w:val="none"/>
        </w:rPr>
        <w:t>月</w:t>
      </w:r>
      <w:r>
        <w:rPr>
          <w:color w:val="auto"/>
          <w:sz w:val="21"/>
          <w:highlight w:val="none"/>
          <w:u w:val="single"/>
        </w:rPr>
        <w:t xml:space="preserve"> </w:t>
      </w:r>
      <w:r>
        <w:rPr>
          <w:color w:val="auto"/>
          <w:sz w:val="21"/>
          <w:highlight w:val="none"/>
          <w:u w:val="single"/>
        </w:rPr>
        <w:tab/>
      </w:r>
      <w:r>
        <w:rPr>
          <w:color w:val="auto"/>
          <w:sz w:val="21"/>
          <w:highlight w:val="none"/>
        </w:rPr>
        <w:t>日。</w:t>
      </w:r>
    </w:p>
    <w:p>
      <w:pPr>
        <w:pStyle w:val="15"/>
        <w:numPr>
          <w:ilvl w:val="0"/>
          <w:numId w:val="21"/>
        </w:numPr>
        <w:tabs>
          <w:tab w:val="left" w:pos="1536"/>
          <w:tab w:val="left" w:pos="6049"/>
        </w:tabs>
        <w:spacing w:before="141" w:after="0" w:line="240" w:lineRule="auto"/>
        <w:ind w:left="1535" w:right="0" w:hanging="315"/>
        <w:jc w:val="left"/>
        <w:rPr>
          <w:color w:val="auto"/>
          <w:sz w:val="21"/>
          <w:highlight w:val="none"/>
        </w:rPr>
      </w:pPr>
      <w:r>
        <w:rPr>
          <w:color w:val="auto"/>
          <w:sz w:val="21"/>
          <w:highlight w:val="none"/>
        </w:rPr>
        <w:t>订立地点：</w:t>
      </w:r>
      <w:r>
        <w:rPr>
          <w:color w:val="auto"/>
          <w:sz w:val="21"/>
          <w:highlight w:val="none"/>
          <w:u w:val="single"/>
        </w:rPr>
        <w:t xml:space="preserve"> </w:t>
      </w:r>
      <w:r>
        <w:rPr>
          <w:color w:val="auto"/>
          <w:sz w:val="21"/>
          <w:highlight w:val="none"/>
          <w:u w:val="single"/>
        </w:rPr>
        <w:tab/>
      </w:r>
      <w:r>
        <w:rPr>
          <w:color w:val="auto"/>
          <w:sz w:val="21"/>
          <w:highlight w:val="none"/>
        </w:rPr>
        <w:t>。</w:t>
      </w:r>
    </w:p>
    <w:p>
      <w:pPr>
        <w:pStyle w:val="15"/>
        <w:numPr>
          <w:ilvl w:val="0"/>
          <w:numId w:val="21"/>
        </w:numPr>
        <w:tabs>
          <w:tab w:val="left" w:pos="1540"/>
        </w:tabs>
        <w:spacing w:before="139" w:after="0" w:line="364" w:lineRule="auto"/>
        <w:ind w:left="803" w:right="1052" w:firstLine="420"/>
        <w:jc w:val="left"/>
        <w:rPr>
          <w:color w:val="auto"/>
          <w:sz w:val="21"/>
          <w:highlight w:val="none"/>
        </w:rPr>
      </w:pPr>
      <w:r>
        <w:rPr>
          <w:color w:val="auto"/>
          <w:spacing w:val="-8"/>
          <w:sz w:val="21"/>
          <w:highlight w:val="none"/>
        </w:rPr>
        <w:t xml:space="preserve">本合同一式 </w:t>
      </w:r>
      <w:r>
        <w:rPr>
          <w:color w:val="auto"/>
          <w:sz w:val="21"/>
          <w:highlight w:val="none"/>
          <w:u w:val="single"/>
        </w:rPr>
        <w:t>6</w:t>
      </w:r>
      <w:r>
        <w:rPr>
          <w:color w:val="auto"/>
          <w:spacing w:val="-9"/>
          <w:sz w:val="21"/>
          <w:highlight w:val="none"/>
        </w:rPr>
        <w:t xml:space="preserve"> 份，具有同等法律效力，双方各执正本 </w:t>
      </w:r>
      <w:r>
        <w:rPr>
          <w:color w:val="auto"/>
          <w:sz w:val="21"/>
          <w:highlight w:val="none"/>
          <w:u w:val="single"/>
        </w:rPr>
        <w:t>1</w:t>
      </w:r>
      <w:r>
        <w:rPr>
          <w:color w:val="auto"/>
          <w:spacing w:val="-17"/>
          <w:sz w:val="21"/>
          <w:highlight w:val="none"/>
        </w:rPr>
        <w:t xml:space="preserve"> 份，副本 </w:t>
      </w:r>
      <w:r>
        <w:rPr>
          <w:color w:val="auto"/>
          <w:sz w:val="21"/>
          <w:highlight w:val="none"/>
          <w:u w:val="single"/>
        </w:rPr>
        <w:t>1</w:t>
      </w:r>
      <w:r>
        <w:rPr>
          <w:color w:val="auto"/>
          <w:sz w:val="21"/>
          <w:highlight w:val="none"/>
        </w:rPr>
        <w:t xml:space="preserve"> 份，其它分送相关部门备案。</w:t>
      </w:r>
    </w:p>
    <w:p>
      <w:pPr>
        <w:pStyle w:val="6"/>
        <w:tabs>
          <w:tab w:val="left" w:pos="2375"/>
          <w:tab w:val="left" w:pos="3739"/>
          <w:tab w:val="left" w:pos="4109"/>
          <w:tab w:val="left" w:pos="4211"/>
          <w:tab w:val="left" w:pos="4580"/>
          <w:tab w:val="left" w:pos="5735"/>
          <w:tab w:val="left" w:pos="6994"/>
          <w:tab w:val="left" w:pos="7572"/>
          <w:tab w:val="left" w:pos="7675"/>
        </w:tabs>
        <w:spacing w:line="364" w:lineRule="auto"/>
        <w:ind w:left="1220" w:right="2790"/>
        <w:rPr>
          <w:color w:val="auto"/>
          <w:w w:val="95"/>
          <w:highlight w:val="none"/>
        </w:rPr>
      </w:pPr>
      <w:r>
        <w:rPr>
          <w:color w:val="auto"/>
          <w:highlight w:val="none"/>
        </w:rPr>
        <w:t>委托人：</w:t>
      </w:r>
      <w:r>
        <w:rPr>
          <w:color w:val="auto"/>
          <w:highlight w:val="none"/>
          <w:u w:val="single"/>
        </w:rPr>
        <w:t xml:space="preserve"> </w:t>
      </w:r>
      <w:r>
        <w:rPr>
          <w:color w:val="auto"/>
          <w:highlight w:val="none"/>
          <w:u w:val="single"/>
        </w:rPr>
        <w:tab/>
      </w:r>
      <w:r>
        <w:rPr>
          <w:color w:val="auto"/>
          <w:highlight w:val="none"/>
          <w:u w:val="single"/>
        </w:rPr>
        <w:t>（盖章）</w:t>
      </w:r>
      <w:r>
        <w:rPr>
          <w:color w:val="auto"/>
          <w:highlight w:val="none"/>
          <w:u w:val="single"/>
        </w:rPr>
        <w:tab/>
      </w:r>
      <w:r>
        <w:rPr>
          <w:color w:val="auto"/>
          <w:highlight w:val="none"/>
        </w:rPr>
        <w:tab/>
      </w:r>
      <w:r>
        <w:rPr>
          <w:color w:val="auto"/>
          <w:highlight w:val="none"/>
        </w:rPr>
        <w:tab/>
      </w:r>
      <w:r>
        <w:rPr>
          <w:color w:val="auto"/>
          <w:highlight w:val="none"/>
        </w:rPr>
        <w:tab/>
      </w:r>
      <w:r>
        <w:rPr>
          <w:color w:val="auto"/>
          <w:highlight w:val="none"/>
        </w:rPr>
        <w:t>监理人：</w:t>
      </w:r>
      <w:r>
        <w:rPr>
          <w:color w:val="auto"/>
          <w:highlight w:val="none"/>
          <w:u w:val="single"/>
        </w:rPr>
        <w:t xml:space="preserve"> </w:t>
      </w:r>
      <w:r>
        <w:rPr>
          <w:color w:val="auto"/>
          <w:highlight w:val="none"/>
          <w:u w:val="single"/>
        </w:rPr>
        <w:tab/>
      </w:r>
      <w:r>
        <w:rPr>
          <w:color w:val="auto"/>
          <w:highlight w:val="none"/>
          <w:u w:val="single"/>
        </w:rPr>
        <w:t>（盖章）</w:t>
      </w:r>
      <w:r>
        <w:rPr>
          <w:color w:val="auto"/>
          <w:highlight w:val="none"/>
          <w:u w:val="single"/>
        </w:rPr>
        <w:tab/>
      </w:r>
      <w:r>
        <w:rPr>
          <w:color w:val="auto"/>
          <w:w w:val="95"/>
          <w:highlight w:val="none"/>
        </w:rPr>
        <w:t xml:space="preserve"> </w:t>
      </w:r>
    </w:p>
    <w:p>
      <w:pPr>
        <w:pStyle w:val="6"/>
        <w:tabs>
          <w:tab w:val="left" w:pos="2375"/>
          <w:tab w:val="left" w:pos="3739"/>
          <w:tab w:val="left" w:pos="4109"/>
          <w:tab w:val="left" w:pos="4211"/>
          <w:tab w:val="left" w:pos="4580"/>
          <w:tab w:val="left" w:pos="5735"/>
          <w:tab w:val="left" w:pos="6994"/>
          <w:tab w:val="left" w:pos="7572"/>
          <w:tab w:val="left" w:pos="7675"/>
        </w:tabs>
        <w:spacing w:line="364" w:lineRule="auto"/>
        <w:ind w:left="1220" w:right="2790"/>
        <w:rPr>
          <w:color w:val="auto"/>
          <w:highlight w:val="none"/>
        </w:rPr>
      </w:pPr>
      <w:r>
        <w:rPr>
          <w:color w:val="auto"/>
          <w:highlight w:val="none"/>
        </w:rPr>
        <w:t>住所：</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rPr>
        <w:tab/>
      </w:r>
      <w:r>
        <w:rPr>
          <w:color w:val="auto"/>
          <w:highlight w:val="none"/>
        </w:rPr>
        <w:t>住所</w:t>
      </w:r>
      <w:r>
        <w:rPr>
          <w:color w:val="auto"/>
          <w:w w:val="95"/>
          <w:highlight w:val="none"/>
        </w:rPr>
        <w:t>：</w:t>
      </w:r>
      <w:r>
        <w:rPr>
          <w:color w:val="auto"/>
          <w:w w:val="95"/>
          <w:highlight w:val="none"/>
          <w:u w:val="single"/>
        </w:rPr>
        <w:tab/>
      </w:r>
      <w:r>
        <w:rPr>
          <w:color w:val="auto"/>
          <w:w w:val="95"/>
          <w:highlight w:val="none"/>
          <w:u w:val="single"/>
        </w:rPr>
        <w:tab/>
      </w:r>
      <w:r>
        <w:rPr>
          <w:color w:val="auto"/>
          <w:w w:val="95"/>
          <w:highlight w:val="none"/>
          <w:u w:val="single"/>
        </w:rPr>
        <w:tab/>
      </w:r>
      <w:r>
        <w:rPr>
          <w:color w:val="auto"/>
          <w:w w:val="95"/>
          <w:highlight w:val="none"/>
          <w:u w:val="single"/>
        </w:rPr>
        <w:tab/>
      </w:r>
      <w:r>
        <w:rPr>
          <w:color w:val="auto"/>
          <w:w w:val="95"/>
          <w:highlight w:val="none"/>
          <w:u w:val="single"/>
        </w:rPr>
        <w:t xml:space="preserve"> </w:t>
      </w:r>
      <w:r>
        <w:rPr>
          <w:color w:val="auto"/>
          <w:highlight w:val="none"/>
        </w:rPr>
        <w:t>邮政编码：</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rPr>
        <w:tab/>
      </w:r>
      <w:r>
        <w:rPr>
          <w:color w:val="auto"/>
          <w:highlight w:val="none"/>
        </w:rPr>
        <w:t>邮政编码：</w:t>
      </w:r>
      <w:r>
        <w:rPr>
          <w:color w:val="auto"/>
          <w:highlight w:val="none"/>
        </w:rPr>
        <w:tab/>
      </w:r>
      <w:r>
        <w:rPr>
          <w:color w:val="auto"/>
          <w:w w:val="95"/>
          <w:highlight w:val="none"/>
          <w:u w:val="single"/>
        </w:rPr>
        <w:tab/>
      </w:r>
      <w:r>
        <w:rPr>
          <w:color w:val="auto"/>
          <w:w w:val="95"/>
          <w:highlight w:val="none"/>
          <w:u w:val="single"/>
        </w:rPr>
        <w:tab/>
      </w:r>
      <w:r>
        <w:rPr>
          <w:color w:val="auto"/>
          <w:w w:val="95"/>
          <w:highlight w:val="none"/>
          <w:u w:val="single"/>
        </w:rPr>
        <w:t xml:space="preserve"> </w:t>
      </w:r>
      <w:r>
        <w:rPr>
          <w:color w:val="auto"/>
          <w:highlight w:val="none"/>
        </w:rPr>
        <w:t>法定代表人或其授权</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法定代表人或其授权</w:t>
      </w:r>
    </w:p>
    <w:p>
      <w:pPr>
        <w:pStyle w:val="6"/>
        <w:tabs>
          <w:tab w:val="left" w:pos="3634"/>
          <w:tab w:val="left" w:pos="4106"/>
          <w:tab w:val="left" w:pos="4580"/>
          <w:tab w:val="left" w:pos="7414"/>
          <w:tab w:val="left" w:pos="7571"/>
        </w:tabs>
        <w:spacing w:line="364" w:lineRule="auto"/>
        <w:ind w:left="1220" w:right="2894"/>
        <w:rPr>
          <w:rFonts w:ascii="Times New Roman" w:eastAsia="Times New Roman"/>
          <w:color w:val="auto"/>
          <w:highlight w:val="none"/>
        </w:rPr>
      </w:pPr>
      <w:r>
        <w:rPr>
          <w:color w:val="auto"/>
          <w:highlight w:val="none"/>
        </w:rPr>
        <w:t>的代理人：</w:t>
      </w:r>
      <w:r>
        <w:rPr>
          <w:color w:val="auto"/>
          <w:highlight w:val="none"/>
          <w:u w:val="single"/>
        </w:rPr>
        <w:t>（签字）</w:t>
      </w:r>
      <w:r>
        <w:rPr>
          <w:color w:val="auto"/>
          <w:highlight w:val="none"/>
          <w:u w:val="single"/>
        </w:rPr>
        <w:tab/>
      </w:r>
      <w:r>
        <w:rPr>
          <w:color w:val="auto"/>
          <w:highlight w:val="none"/>
          <w:u w:val="single"/>
        </w:rPr>
        <w:tab/>
      </w:r>
      <w:r>
        <w:rPr>
          <w:color w:val="auto"/>
          <w:highlight w:val="none"/>
        </w:rPr>
        <w:tab/>
      </w:r>
      <w:r>
        <w:rPr>
          <w:color w:val="auto"/>
          <w:highlight w:val="none"/>
        </w:rPr>
        <w:t>的代理人：</w:t>
      </w:r>
      <w:r>
        <w:rPr>
          <w:color w:val="auto"/>
          <w:highlight w:val="none"/>
          <w:u w:val="single"/>
        </w:rPr>
        <w:t>（签字）</w:t>
      </w:r>
      <w:r>
        <w:rPr>
          <w:rFonts w:ascii="Times New Roman" w:eastAsia="Times New Roman"/>
          <w:color w:val="auto"/>
          <w:highlight w:val="none"/>
          <w:u w:val="single"/>
        </w:rPr>
        <w:tab/>
      </w:r>
      <w:r>
        <w:rPr>
          <w:rFonts w:ascii="Times New Roman" w:eastAsia="Times New Roman"/>
          <w:color w:val="auto"/>
          <w:highlight w:val="none"/>
          <w:u w:val="single"/>
        </w:rPr>
        <w:t xml:space="preserve"> </w:t>
      </w:r>
      <w:r>
        <w:rPr>
          <w:color w:val="auto"/>
          <w:highlight w:val="none"/>
        </w:rPr>
        <w:t>开户银行：</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highlight w:val="none"/>
        </w:rPr>
        <w:t xml:space="preserve">开户银行： </w:t>
      </w:r>
      <w:r>
        <w:rPr>
          <w:rFonts w:ascii="Times New Roman" w:eastAsia="Times New Roman"/>
          <w:color w:val="auto"/>
          <w:highlight w:val="none"/>
          <w:u w:val="single"/>
        </w:rPr>
        <w:tab/>
      </w:r>
      <w:r>
        <w:rPr>
          <w:rFonts w:ascii="Times New Roman" w:eastAsia="Times New Roman"/>
          <w:color w:val="auto"/>
          <w:highlight w:val="none"/>
          <w:u w:val="single"/>
        </w:rPr>
        <w:tab/>
      </w:r>
    </w:p>
    <w:p>
      <w:pPr>
        <w:pStyle w:val="6"/>
        <w:tabs>
          <w:tab w:val="left" w:pos="4106"/>
          <w:tab w:val="left" w:pos="4211"/>
          <w:tab w:val="left" w:pos="4580"/>
          <w:tab w:val="left" w:pos="7675"/>
          <w:tab w:val="left" w:pos="7790"/>
        </w:tabs>
        <w:spacing w:line="364" w:lineRule="auto"/>
        <w:ind w:left="1220" w:right="2579"/>
        <w:rPr>
          <w:rFonts w:ascii="Times New Roman" w:eastAsia="Times New Roman"/>
          <w:color w:val="auto"/>
          <w:highlight w:val="none"/>
        </w:rPr>
      </w:pPr>
      <w:r>
        <w:rPr>
          <w:color w:val="auto"/>
          <w:highlight w:val="none"/>
        </w:rPr>
        <w:t>账号：</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highlight w:val="none"/>
        </w:rPr>
        <w:t>账号：</w:t>
      </w:r>
      <w:r>
        <w:rPr>
          <w:color w:val="auto"/>
          <w:w w:val="95"/>
          <w:highlight w:val="none"/>
          <w:u w:val="single"/>
        </w:rPr>
        <w:tab/>
      </w:r>
      <w:r>
        <w:rPr>
          <w:color w:val="auto"/>
          <w:w w:val="95"/>
          <w:highlight w:val="none"/>
          <w:u w:val="single"/>
        </w:rPr>
        <w:t xml:space="preserve"> </w:t>
      </w:r>
      <w:r>
        <w:rPr>
          <w:color w:val="auto"/>
          <w:highlight w:val="none"/>
        </w:rPr>
        <w:t>电话：</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highlight w:val="none"/>
        </w:rPr>
        <w:t>电话：</w:t>
      </w:r>
      <w:r>
        <w:rPr>
          <w:color w:val="auto"/>
          <w:w w:val="95"/>
          <w:highlight w:val="none"/>
          <w:u w:val="single"/>
        </w:rPr>
        <w:tab/>
      </w:r>
      <w:r>
        <w:rPr>
          <w:color w:val="auto"/>
          <w:w w:val="95"/>
          <w:highlight w:val="none"/>
        </w:rPr>
        <w:t xml:space="preserve"> </w:t>
      </w:r>
      <w:r>
        <w:rPr>
          <w:color w:val="auto"/>
          <w:highlight w:val="none"/>
        </w:rPr>
        <w:t>传真：</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highlight w:val="none"/>
        </w:rPr>
        <w:t>传真：</w:t>
      </w:r>
      <w:r>
        <w:rPr>
          <w:color w:val="auto"/>
          <w:w w:val="95"/>
          <w:highlight w:val="none"/>
          <w:u w:val="single"/>
        </w:rPr>
        <w:tab/>
      </w:r>
      <w:r>
        <w:rPr>
          <w:color w:val="auto"/>
          <w:w w:val="95"/>
          <w:highlight w:val="none"/>
        </w:rPr>
        <w:t xml:space="preserve"> </w:t>
      </w:r>
      <w:r>
        <w:rPr>
          <w:color w:val="auto"/>
          <w:highlight w:val="none"/>
        </w:rPr>
        <w:t>电子邮箱：</w:t>
      </w:r>
      <w:r>
        <w:rPr>
          <w:color w:val="auto"/>
          <w:highlight w:val="none"/>
          <w:u w:val="single"/>
        </w:rPr>
        <w:t xml:space="preserve"> </w:t>
      </w:r>
      <w:r>
        <w:rPr>
          <w:color w:val="auto"/>
          <w:highlight w:val="none"/>
          <w:u w:val="single"/>
        </w:rPr>
        <w:tab/>
      </w:r>
      <w:r>
        <w:rPr>
          <w:color w:val="auto"/>
          <w:highlight w:val="none"/>
        </w:rPr>
        <w:tab/>
      </w:r>
      <w:r>
        <w:rPr>
          <w:color w:val="auto"/>
          <w:highlight w:val="none"/>
        </w:rPr>
        <w:tab/>
      </w:r>
      <w:r>
        <w:rPr>
          <w:color w:val="auto"/>
          <w:highlight w:val="none"/>
        </w:rPr>
        <w:t xml:space="preserve">电子邮箱： </w:t>
      </w:r>
      <w:r>
        <w:rPr>
          <w:rFonts w:ascii="Times New Roman" w:eastAsia="Times New Roman"/>
          <w:color w:val="auto"/>
          <w:highlight w:val="none"/>
          <w:u w:val="single"/>
        </w:rPr>
        <w:tab/>
      </w:r>
      <w:r>
        <w:rPr>
          <w:rFonts w:ascii="Times New Roman" w:eastAsia="Times New Roman"/>
          <w:color w:val="auto"/>
          <w:highlight w:val="none"/>
          <w:u w:val="single"/>
        </w:rPr>
        <w:tab/>
      </w:r>
    </w:p>
    <w:p>
      <w:pPr>
        <w:spacing w:after="0" w:line="364" w:lineRule="auto"/>
        <w:rPr>
          <w:rFonts w:ascii="Times New Roman" w:eastAsia="Times New Roman"/>
          <w:color w:val="auto"/>
          <w:highlight w:val="none"/>
        </w:rPr>
        <w:sectPr>
          <w:headerReference r:id="rId7" w:type="default"/>
          <w:footerReference r:id="rId8" w:type="default"/>
          <w:pgSz w:w="11910" w:h="16840"/>
          <w:pgMar w:top="1080" w:right="520" w:bottom="1180" w:left="920" w:header="891" w:footer="993" w:gutter="0"/>
        </w:sectPr>
      </w:pPr>
    </w:p>
    <w:p>
      <w:pPr>
        <w:pStyle w:val="6"/>
        <w:rPr>
          <w:rFonts w:ascii="Times New Roman"/>
          <w:color w:val="auto"/>
          <w:sz w:val="20"/>
          <w:highlight w:val="none"/>
        </w:rPr>
      </w:pPr>
    </w:p>
    <w:p>
      <w:pPr>
        <w:pStyle w:val="6"/>
        <w:rPr>
          <w:rFonts w:ascii="Times New Roman"/>
          <w:color w:val="auto"/>
          <w:sz w:val="20"/>
          <w:highlight w:val="none"/>
        </w:rPr>
      </w:pPr>
    </w:p>
    <w:p>
      <w:pPr>
        <w:pStyle w:val="6"/>
        <w:spacing w:before="4"/>
        <w:rPr>
          <w:rFonts w:ascii="Times New Roman"/>
          <w:color w:val="auto"/>
          <w:sz w:val="24"/>
          <w:highlight w:val="none"/>
        </w:rPr>
      </w:pPr>
    </w:p>
    <w:p>
      <w:pPr>
        <w:pStyle w:val="3"/>
        <w:tabs>
          <w:tab w:val="left" w:pos="1504"/>
        </w:tabs>
        <w:ind w:right="252"/>
        <w:jc w:val="center"/>
        <w:rPr>
          <w:color w:val="auto"/>
          <w:highlight w:val="none"/>
        </w:rPr>
      </w:pPr>
      <w:r>
        <w:rPr>
          <w:color w:val="auto"/>
          <w:highlight w:val="none"/>
        </w:rPr>
        <w:t>第二部分</w:t>
      </w:r>
      <w:r>
        <w:rPr>
          <w:color w:val="auto"/>
          <w:highlight w:val="none"/>
        </w:rPr>
        <w:tab/>
      </w:r>
      <w:r>
        <w:rPr>
          <w:color w:val="auto"/>
          <w:highlight w:val="none"/>
        </w:rPr>
        <w:t>通用条件</w:t>
      </w:r>
    </w:p>
    <w:p>
      <w:pPr>
        <w:pStyle w:val="6"/>
        <w:rPr>
          <w:rFonts w:ascii="黑体"/>
          <w:b/>
          <w:color w:val="auto"/>
          <w:sz w:val="30"/>
          <w:highlight w:val="none"/>
        </w:rPr>
      </w:pPr>
    </w:p>
    <w:p>
      <w:pPr>
        <w:pStyle w:val="4"/>
        <w:numPr>
          <w:ilvl w:val="0"/>
          <w:numId w:val="22"/>
        </w:numPr>
        <w:tabs>
          <w:tab w:val="left" w:pos="1540"/>
        </w:tabs>
        <w:spacing w:before="221"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定义与解释</w:t>
      </w:r>
    </w:p>
    <w:p>
      <w:pPr>
        <w:pStyle w:val="15"/>
        <w:numPr>
          <w:ilvl w:val="1"/>
          <w:numId w:val="22"/>
        </w:numPr>
        <w:tabs>
          <w:tab w:val="left" w:pos="1644"/>
        </w:tabs>
        <w:spacing w:before="139" w:after="0" w:line="240" w:lineRule="auto"/>
        <w:ind w:left="1643" w:right="0" w:hanging="420"/>
        <w:jc w:val="left"/>
        <w:rPr>
          <w:color w:val="auto"/>
          <w:sz w:val="21"/>
          <w:highlight w:val="none"/>
        </w:rPr>
      </w:pPr>
      <w:r>
        <w:rPr>
          <w:color w:val="auto"/>
          <w:sz w:val="21"/>
          <w:highlight w:val="none"/>
        </w:rPr>
        <w:t>定义</w:t>
      </w:r>
    </w:p>
    <w:p>
      <w:pPr>
        <w:pStyle w:val="6"/>
        <w:spacing w:before="139" w:line="367" w:lineRule="auto"/>
        <w:ind w:left="803" w:right="1055" w:firstLine="420"/>
        <w:rPr>
          <w:color w:val="auto"/>
          <w:highlight w:val="none"/>
        </w:rPr>
      </w:pPr>
      <w:r>
        <w:rPr>
          <w:rFonts w:ascii="宋体" w:hAnsi="宋体" w:eastAsia="宋体" w:cs="宋体"/>
          <w:color w:val="auto"/>
          <w:sz w:val="21"/>
          <w:szCs w:val="22"/>
          <w:highlight w:val="none"/>
          <w:lang w:val="zh-CN" w:eastAsia="zh-CN" w:bidi="zh-CN"/>
        </w:rPr>
        <w:t xml:space="preserve">除根据上下文另有其意义外，组成本合同的全部文件中的下列名词和用语应具有本款所赋 </w:t>
      </w:r>
      <w:r>
        <w:rPr>
          <w:color w:val="auto"/>
          <w:w w:val="95"/>
          <w:highlight w:val="none"/>
        </w:rPr>
        <w:t xml:space="preserve">  </w:t>
      </w:r>
      <w:r>
        <w:rPr>
          <w:color w:val="auto"/>
          <w:highlight w:val="none"/>
        </w:rPr>
        <w:t>予的含义：</w:t>
      </w:r>
    </w:p>
    <w:p>
      <w:pPr>
        <w:pStyle w:val="15"/>
        <w:numPr>
          <w:ilvl w:val="2"/>
          <w:numId w:val="22"/>
        </w:numPr>
        <w:tabs>
          <w:tab w:val="left" w:pos="1855"/>
        </w:tabs>
        <w:spacing w:before="0" w:after="0" w:line="264" w:lineRule="exact"/>
        <w:ind w:left="1854" w:right="0" w:hanging="631"/>
        <w:jc w:val="left"/>
        <w:rPr>
          <w:color w:val="auto"/>
          <w:sz w:val="21"/>
          <w:highlight w:val="none"/>
        </w:rPr>
      </w:pPr>
      <w:r>
        <w:rPr>
          <w:color w:val="auto"/>
          <w:sz w:val="21"/>
          <w:highlight w:val="none"/>
        </w:rPr>
        <w:t>“工程”是指按照本合同约定实施监理与相关服务的建设工程。</w:t>
      </w:r>
    </w:p>
    <w:p>
      <w:pPr>
        <w:pStyle w:val="15"/>
        <w:numPr>
          <w:ilvl w:val="2"/>
          <w:numId w:val="22"/>
        </w:numPr>
        <w:tabs>
          <w:tab w:val="left" w:pos="1819"/>
        </w:tabs>
        <w:spacing w:before="139" w:after="0" w:line="240" w:lineRule="auto"/>
        <w:ind w:left="1818" w:right="0" w:hanging="595"/>
        <w:jc w:val="left"/>
        <w:rPr>
          <w:color w:val="auto"/>
          <w:sz w:val="21"/>
          <w:highlight w:val="none"/>
        </w:rPr>
      </w:pPr>
      <w:r>
        <w:rPr>
          <w:color w:val="auto"/>
          <w:spacing w:val="-8"/>
          <w:sz w:val="21"/>
          <w:highlight w:val="none"/>
        </w:rPr>
        <w:t>“委托人”是指本合同中委托监理与相关服务的一方，及其合法的继承人或受让人。</w:t>
      </w:r>
    </w:p>
    <w:p>
      <w:pPr>
        <w:pStyle w:val="15"/>
        <w:numPr>
          <w:ilvl w:val="2"/>
          <w:numId w:val="22"/>
        </w:numPr>
        <w:tabs>
          <w:tab w:val="left" w:pos="1855"/>
        </w:tabs>
        <w:spacing w:before="139" w:after="0" w:line="240" w:lineRule="auto"/>
        <w:ind w:left="1854" w:right="0" w:hanging="631"/>
        <w:jc w:val="left"/>
        <w:rPr>
          <w:color w:val="auto"/>
          <w:sz w:val="21"/>
          <w:highlight w:val="none"/>
        </w:rPr>
      </w:pPr>
      <w:r>
        <w:rPr>
          <w:color w:val="auto"/>
          <w:sz w:val="21"/>
          <w:highlight w:val="none"/>
        </w:rPr>
        <w:t>“监理人”是指本合同中提供监理与相关服务的一方，及其合法的继承人。</w:t>
      </w:r>
    </w:p>
    <w:p>
      <w:pPr>
        <w:pStyle w:val="15"/>
        <w:numPr>
          <w:ilvl w:val="2"/>
          <w:numId w:val="22"/>
        </w:numPr>
        <w:tabs>
          <w:tab w:val="left" w:pos="1828"/>
        </w:tabs>
        <w:spacing w:before="142" w:after="0" w:line="364" w:lineRule="auto"/>
        <w:ind w:left="803" w:right="949" w:firstLine="420"/>
        <w:jc w:val="left"/>
        <w:rPr>
          <w:color w:val="auto"/>
          <w:sz w:val="21"/>
          <w:highlight w:val="none"/>
        </w:rPr>
      </w:pPr>
      <w:r>
        <w:rPr>
          <w:color w:val="auto"/>
          <w:sz w:val="21"/>
          <w:highlight w:val="none"/>
        </w:rPr>
        <w:t>“承包人”是指在工程范围内与委托人签订勘察、设计、施工等有关合同的当事人，</w:t>
      </w:r>
      <w:r>
        <w:rPr>
          <w:color w:val="auto"/>
          <w:spacing w:val="-7"/>
          <w:sz w:val="21"/>
          <w:highlight w:val="none"/>
        </w:rPr>
        <w:t>及其合法的继承人。</w:t>
      </w:r>
    </w:p>
    <w:p>
      <w:pPr>
        <w:pStyle w:val="15"/>
        <w:numPr>
          <w:ilvl w:val="2"/>
          <w:numId w:val="22"/>
        </w:numPr>
        <w:tabs>
          <w:tab w:val="left" w:pos="1855"/>
        </w:tabs>
        <w:spacing w:before="0" w:after="0" w:line="364" w:lineRule="auto"/>
        <w:ind w:left="803" w:right="1055" w:firstLine="420"/>
        <w:jc w:val="left"/>
        <w:rPr>
          <w:color w:val="auto"/>
          <w:sz w:val="21"/>
          <w:highlight w:val="none"/>
        </w:rPr>
      </w:pPr>
      <w:r>
        <w:rPr>
          <w:color w:val="auto"/>
          <w:spacing w:val="-1"/>
          <w:sz w:val="21"/>
          <w:highlight w:val="none"/>
        </w:rPr>
        <w:t>“监理”是指监理人受委托人的委托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pStyle w:val="15"/>
        <w:numPr>
          <w:ilvl w:val="2"/>
          <w:numId w:val="22"/>
        </w:numPr>
        <w:tabs>
          <w:tab w:val="left" w:pos="1855"/>
        </w:tabs>
        <w:spacing w:before="0" w:after="0" w:line="364" w:lineRule="auto"/>
        <w:ind w:left="803" w:right="1156" w:firstLine="420"/>
        <w:jc w:val="left"/>
        <w:rPr>
          <w:color w:val="auto"/>
          <w:sz w:val="21"/>
          <w:highlight w:val="none"/>
        </w:rPr>
      </w:pPr>
      <w:r>
        <w:rPr>
          <w:color w:val="auto"/>
          <w:spacing w:val="-1"/>
          <w:sz w:val="21"/>
          <w:highlight w:val="none"/>
        </w:rPr>
        <w:t>“相关服务”是指监理人受委托人的委托 ，按照本合同约定，在勘察、设计、保修等阶段提供的服务活动。</w:t>
      </w:r>
    </w:p>
    <w:p>
      <w:pPr>
        <w:pStyle w:val="15"/>
        <w:numPr>
          <w:ilvl w:val="2"/>
          <w:numId w:val="22"/>
        </w:numPr>
        <w:tabs>
          <w:tab w:val="left" w:pos="1855"/>
        </w:tabs>
        <w:spacing w:before="0" w:after="0" w:line="267" w:lineRule="exact"/>
        <w:ind w:left="1854" w:right="0" w:hanging="631"/>
        <w:jc w:val="left"/>
        <w:rPr>
          <w:color w:val="auto"/>
          <w:sz w:val="21"/>
          <w:highlight w:val="none"/>
        </w:rPr>
      </w:pPr>
      <w:r>
        <w:rPr>
          <w:color w:val="auto"/>
          <w:sz w:val="21"/>
          <w:highlight w:val="none"/>
        </w:rPr>
        <w:t>“正常工作”指本合同订立时通用条件和专用条件中约定的监理人的工作。</w:t>
      </w:r>
    </w:p>
    <w:p>
      <w:pPr>
        <w:pStyle w:val="15"/>
        <w:numPr>
          <w:ilvl w:val="2"/>
          <w:numId w:val="22"/>
        </w:numPr>
        <w:tabs>
          <w:tab w:val="left" w:pos="1855"/>
        </w:tabs>
        <w:spacing w:before="136" w:after="0" w:line="240" w:lineRule="auto"/>
        <w:ind w:left="1854" w:right="0" w:hanging="631"/>
        <w:jc w:val="left"/>
        <w:rPr>
          <w:color w:val="auto"/>
          <w:sz w:val="21"/>
          <w:highlight w:val="none"/>
        </w:rPr>
      </w:pPr>
      <w:r>
        <w:rPr>
          <w:color w:val="auto"/>
          <w:sz w:val="21"/>
          <w:highlight w:val="none"/>
        </w:rPr>
        <w:t>“附加工作”是指本合同约定的正常工作以外监理人的工作。</w:t>
      </w:r>
    </w:p>
    <w:p>
      <w:pPr>
        <w:pStyle w:val="15"/>
        <w:numPr>
          <w:ilvl w:val="2"/>
          <w:numId w:val="22"/>
        </w:numPr>
        <w:tabs>
          <w:tab w:val="left" w:pos="1855"/>
        </w:tabs>
        <w:spacing w:before="139" w:after="0" w:line="240" w:lineRule="auto"/>
        <w:ind w:left="1854" w:right="0" w:hanging="631"/>
        <w:jc w:val="left"/>
        <w:rPr>
          <w:color w:val="auto"/>
          <w:sz w:val="21"/>
          <w:highlight w:val="none"/>
        </w:rPr>
      </w:pPr>
      <w:r>
        <w:rPr>
          <w:color w:val="auto"/>
          <w:sz w:val="21"/>
          <w:highlight w:val="none"/>
        </w:rPr>
        <w:t>“项目监理机构”是指监理人派驻工程负责履行本合同的组织机构。</w:t>
      </w:r>
    </w:p>
    <w:p>
      <w:pPr>
        <w:pStyle w:val="15"/>
        <w:numPr>
          <w:ilvl w:val="2"/>
          <w:numId w:val="22"/>
        </w:numPr>
        <w:tabs>
          <w:tab w:val="left" w:pos="1960"/>
        </w:tabs>
        <w:spacing w:before="141" w:after="0" w:line="364" w:lineRule="auto"/>
        <w:ind w:left="803" w:right="1156" w:firstLine="420"/>
        <w:jc w:val="left"/>
        <w:rPr>
          <w:color w:val="auto"/>
          <w:sz w:val="21"/>
          <w:highlight w:val="none"/>
        </w:rPr>
      </w:pPr>
      <w:r>
        <w:rPr>
          <w:color w:val="auto"/>
          <w:sz w:val="21"/>
          <w:highlight w:val="none"/>
        </w:rPr>
        <w:t>“总监理工程师”是指由监理人的法定代表人书面授权，全面负责履行本合同、  主持项目监理机构工作的注册监理工程师。</w:t>
      </w:r>
    </w:p>
    <w:p>
      <w:pPr>
        <w:pStyle w:val="15"/>
        <w:numPr>
          <w:ilvl w:val="2"/>
          <w:numId w:val="22"/>
        </w:numPr>
        <w:tabs>
          <w:tab w:val="left" w:pos="1958"/>
        </w:tabs>
        <w:spacing w:before="0" w:after="0" w:line="267" w:lineRule="exact"/>
        <w:ind w:left="1957" w:right="0" w:hanging="734"/>
        <w:jc w:val="left"/>
        <w:rPr>
          <w:color w:val="auto"/>
          <w:sz w:val="21"/>
          <w:highlight w:val="none"/>
        </w:rPr>
      </w:pPr>
      <w:r>
        <w:rPr>
          <w:color w:val="auto"/>
          <w:sz w:val="21"/>
          <w:highlight w:val="none"/>
        </w:rPr>
        <w:t>“酬金”是指监理人履行本合同义务，委托人按照本合同约定给付监理人的金额。</w:t>
      </w:r>
    </w:p>
    <w:p>
      <w:pPr>
        <w:pStyle w:val="15"/>
        <w:numPr>
          <w:ilvl w:val="2"/>
          <w:numId w:val="22"/>
        </w:numPr>
        <w:tabs>
          <w:tab w:val="left" w:pos="1960"/>
        </w:tabs>
        <w:spacing w:before="142" w:after="0" w:line="364" w:lineRule="auto"/>
        <w:ind w:left="803" w:right="1156" w:firstLine="420"/>
        <w:jc w:val="left"/>
        <w:rPr>
          <w:color w:val="auto"/>
          <w:sz w:val="21"/>
          <w:highlight w:val="none"/>
        </w:rPr>
      </w:pPr>
      <w:r>
        <w:rPr>
          <w:color w:val="auto"/>
          <w:sz w:val="21"/>
          <w:highlight w:val="none"/>
        </w:rPr>
        <w:t>“正常工作酬金”是指监理人完成正常工作，委托人应给付监理人并在协议书中  载明的签约酬金额。</w:t>
      </w:r>
    </w:p>
    <w:p>
      <w:pPr>
        <w:pStyle w:val="15"/>
        <w:numPr>
          <w:ilvl w:val="2"/>
          <w:numId w:val="22"/>
        </w:numPr>
        <w:tabs>
          <w:tab w:val="left" w:pos="1960"/>
        </w:tabs>
        <w:spacing w:before="0" w:after="0" w:line="267" w:lineRule="exact"/>
        <w:ind w:left="1960" w:right="0" w:hanging="737"/>
        <w:jc w:val="left"/>
        <w:rPr>
          <w:color w:val="auto"/>
          <w:sz w:val="21"/>
          <w:highlight w:val="none"/>
        </w:rPr>
      </w:pPr>
      <w:r>
        <w:rPr>
          <w:color w:val="auto"/>
          <w:sz w:val="21"/>
          <w:highlight w:val="none"/>
        </w:rPr>
        <w:t>“附加工作酬金”是指监理人完成附加工作，委托人应给付监理人的金额。</w:t>
      </w:r>
    </w:p>
    <w:p>
      <w:pPr>
        <w:pStyle w:val="15"/>
        <w:numPr>
          <w:ilvl w:val="2"/>
          <w:numId w:val="22"/>
        </w:numPr>
        <w:tabs>
          <w:tab w:val="left" w:pos="1960"/>
        </w:tabs>
        <w:spacing w:before="139" w:after="0" w:line="364" w:lineRule="auto"/>
        <w:ind w:left="803" w:right="1156" w:firstLine="420"/>
        <w:jc w:val="left"/>
        <w:rPr>
          <w:color w:val="auto"/>
          <w:sz w:val="21"/>
          <w:highlight w:val="none"/>
        </w:rPr>
      </w:pPr>
      <w:r>
        <w:rPr>
          <w:color w:val="auto"/>
          <w:sz w:val="21"/>
          <w:highlight w:val="none"/>
        </w:rPr>
        <w:t>“一方”是指委托人或监理人；“双方”是指委托人和监理人；“第三方”是指除委托人和监理人以外的有关方。</w:t>
      </w:r>
    </w:p>
    <w:p>
      <w:pPr>
        <w:pStyle w:val="15"/>
        <w:numPr>
          <w:ilvl w:val="2"/>
          <w:numId w:val="22"/>
        </w:numPr>
        <w:tabs>
          <w:tab w:val="left" w:pos="1960"/>
        </w:tabs>
        <w:spacing w:before="0" w:after="0" w:line="367" w:lineRule="auto"/>
        <w:ind w:left="803" w:right="1156" w:firstLine="420"/>
        <w:jc w:val="left"/>
        <w:rPr>
          <w:color w:val="auto"/>
          <w:sz w:val="21"/>
          <w:highlight w:val="none"/>
        </w:rPr>
      </w:pPr>
      <w:r>
        <w:rPr>
          <w:color w:val="auto"/>
          <w:sz w:val="21"/>
          <w:highlight w:val="none"/>
        </w:rPr>
        <w:t>“书面形式”是指合同书、信件和数据电文（包括电报、电传、传真、电子数据  交换和电子邮件）等可以有形地表现所载内容的形式。</w:t>
      </w:r>
    </w:p>
    <w:p>
      <w:pPr>
        <w:pStyle w:val="15"/>
        <w:numPr>
          <w:ilvl w:val="2"/>
          <w:numId w:val="22"/>
        </w:numPr>
        <w:tabs>
          <w:tab w:val="left" w:pos="1960"/>
        </w:tabs>
        <w:spacing w:before="0" w:after="0" w:line="264" w:lineRule="exact"/>
        <w:ind w:left="1960" w:right="0" w:hanging="737"/>
        <w:jc w:val="left"/>
        <w:rPr>
          <w:color w:val="auto"/>
          <w:sz w:val="21"/>
          <w:highlight w:val="none"/>
        </w:rPr>
      </w:pPr>
      <w:r>
        <w:rPr>
          <w:color w:val="auto"/>
          <w:sz w:val="21"/>
          <w:highlight w:val="none"/>
        </w:rPr>
        <w:t>“天”是指第一天零时至第二天零时的时间。</w:t>
      </w:r>
    </w:p>
    <w:p>
      <w:pPr>
        <w:pStyle w:val="15"/>
        <w:numPr>
          <w:ilvl w:val="2"/>
          <w:numId w:val="22"/>
        </w:numPr>
        <w:tabs>
          <w:tab w:val="left" w:pos="1855"/>
        </w:tabs>
        <w:spacing w:before="137" w:after="0" w:line="240" w:lineRule="auto"/>
        <w:ind w:left="1854" w:right="0" w:hanging="631"/>
        <w:jc w:val="left"/>
        <w:rPr>
          <w:color w:val="auto"/>
          <w:sz w:val="21"/>
          <w:highlight w:val="none"/>
        </w:rPr>
      </w:pPr>
      <w:r>
        <w:rPr>
          <w:color w:val="auto"/>
          <w:sz w:val="21"/>
          <w:highlight w:val="none"/>
        </w:rPr>
        <w:t>“月”是指按公历从一个月中任何一天开始的一个公历月时间。</w:t>
      </w:r>
    </w:p>
    <w:p>
      <w:pPr>
        <w:pStyle w:val="15"/>
        <w:numPr>
          <w:ilvl w:val="2"/>
          <w:numId w:val="22"/>
        </w:numPr>
        <w:tabs>
          <w:tab w:val="left" w:pos="1960"/>
        </w:tabs>
        <w:spacing w:before="138" w:after="0" w:line="367" w:lineRule="auto"/>
        <w:ind w:left="803" w:right="1052" w:firstLine="420"/>
        <w:jc w:val="left"/>
        <w:rPr>
          <w:color w:val="auto"/>
          <w:sz w:val="21"/>
          <w:highlight w:val="none"/>
        </w:rPr>
      </w:pPr>
      <w:r>
        <w:rPr>
          <w:color w:val="auto"/>
          <w:sz w:val="21"/>
          <w:highlight w:val="none"/>
        </w:rPr>
        <w:t>“不可抗力”是指委托人和监理人在订立本合同时不可预见，在工程施工过程中不可避免发生并不能克服的自然灾害和社会性突发事件，如地震、海啸、瘟疫、水灾、骚乱、</w:t>
      </w:r>
    </w:p>
    <w:p>
      <w:pPr>
        <w:spacing w:after="0" w:line="367" w:lineRule="auto"/>
        <w:jc w:val="left"/>
        <w:rPr>
          <w:color w:val="auto"/>
          <w:sz w:val="21"/>
          <w:highlight w:val="none"/>
        </w:rPr>
        <w:sectPr>
          <w:pgSz w:w="11910" w:h="16840"/>
          <w:pgMar w:top="1080" w:right="520" w:bottom="1180" w:left="920" w:header="891" w:footer="993" w:gutter="0"/>
        </w:sectPr>
      </w:pPr>
    </w:p>
    <w:p>
      <w:pPr>
        <w:pStyle w:val="6"/>
        <w:spacing w:before="3"/>
        <w:rPr>
          <w:color w:val="auto"/>
          <w:sz w:val="11"/>
          <w:highlight w:val="none"/>
        </w:rPr>
      </w:pPr>
    </w:p>
    <w:p>
      <w:pPr>
        <w:pStyle w:val="6"/>
        <w:spacing w:before="70"/>
        <w:ind w:left="803"/>
        <w:rPr>
          <w:color w:val="auto"/>
          <w:highlight w:val="none"/>
        </w:rPr>
      </w:pPr>
      <w:r>
        <w:rPr>
          <w:color w:val="auto"/>
          <w:highlight w:val="none"/>
        </w:rPr>
        <w:t>暴动、战争和专用条件约定的其他情形。</w:t>
      </w:r>
    </w:p>
    <w:p>
      <w:pPr>
        <w:pStyle w:val="15"/>
        <w:numPr>
          <w:ilvl w:val="1"/>
          <w:numId w:val="23"/>
        </w:numPr>
        <w:tabs>
          <w:tab w:val="left" w:pos="1644"/>
        </w:tabs>
        <w:spacing w:before="139" w:after="0" w:line="240" w:lineRule="auto"/>
        <w:ind w:left="1643" w:right="0" w:hanging="420"/>
        <w:jc w:val="left"/>
        <w:rPr>
          <w:color w:val="auto"/>
          <w:sz w:val="21"/>
          <w:highlight w:val="none"/>
        </w:rPr>
      </w:pPr>
      <w:r>
        <w:rPr>
          <w:color w:val="auto"/>
          <w:sz w:val="21"/>
          <w:highlight w:val="none"/>
        </w:rPr>
        <w:t>解释</w:t>
      </w:r>
    </w:p>
    <w:p>
      <w:pPr>
        <w:pStyle w:val="15"/>
        <w:numPr>
          <w:ilvl w:val="2"/>
          <w:numId w:val="23"/>
        </w:numPr>
        <w:tabs>
          <w:tab w:val="left" w:pos="1802"/>
        </w:tabs>
        <w:spacing w:before="139" w:after="0" w:line="364" w:lineRule="auto"/>
        <w:ind w:left="803" w:right="1105" w:firstLine="420"/>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本合同使用中文书写、解释和说明。如专用条件约定使用两种及以上语言文字时，应以中文为准。</w:t>
      </w:r>
    </w:p>
    <w:p>
      <w:pPr>
        <w:pStyle w:val="15"/>
        <w:numPr>
          <w:ilvl w:val="2"/>
          <w:numId w:val="23"/>
        </w:numPr>
        <w:tabs>
          <w:tab w:val="left" w:pos="1855"/>
        </w:tabs>
        <w:spacing w:before="0" w:after="0" w:line="364" w:lineRule="auto"/>
        <w:ind w:left="803" w:right="1055" w:firstLine="420"/>
        <w:jc w:val="left"/>
        <w:rPr>
          <w:color w:val="auto"/>
          <w:sz w:val="21"/>
          <w:highlight w:val="none"/>
        </w:rPr>
      </w:pPr>
      <w:r>
        <w:rPr>
          <w:rFonts w:ascii="宋体" w:hAnsi="宋体" w:eastAsia="宋体" w:cs="宋体"/>
          <w:color w:val="auto"/>
          <w:sz w:val="21"/>
          <w:szCs w:val="21"/>
          <w:highlight w:val="none"/>
          <w:lang w:val="zh-CN" w:eastAsia="zh-CN" w:bidi="zh-CN"/>
        </w:rPr>
        <w:t>组成本合同的下列文件彼此应能相互解释、互为说明。除专用条件另有约定外，本合</w:t>
      </w:r>
      <w:r>
        <w:rPr>
          <w:color w:val="auto"/>
          <w:sz w:val="21"/>
          <w:highlight w:val="none"/>
        </w:rPr>
        <w:t>同文件的解释顺序如下：</w:t>
      </w:r>
    </w:p>
    <w:p>
      <w:pPr>
        <w:pStyle w:val="15"/>
        <w:numPr>
          <w:ilvl w:val="0"/>
          <w:numId w:val="24"/>
        </w:numPr>
        <w:tabs>
          <w:tab w:val="left" w:pos="1750"/>
        </w:tabs>
        <w:spacing w:before="0" w:after="0" w:line="267" w:lineRule="exact"/>
        <w:ind w:left="1750" w:right="0" w:hanging="527"/>
        <w:jc w:val="left"/>
        <w:rPr>
          <w:color w:val="auto"/>
          <w:sz w:val="21"/>
          <w:highlight w:val="none"/>
        </w:rPr>
      </w:pPr>
      <w:r>
        <w:rPr>
          <w:color w:val="auto"/>
          <w:sz w:val="21"/>
          <w:highlight w:val="none"/>
        </w:rPr>
        <w:t>协议书；</w:t>
      </w:r>
    </w:p>
    <w:p>
      <w:pPr>
        <w:pStyle w:val="15"/>
        <w:numPr>
          <w:ilvl w:val="0"/>
          <w:numId w:val="24"/>
        </w:numPr>
        <w:tabs>
          <w:tab w:val="left" w:pos="1750"/>
        </w:tabs>
        <w:spacing w:before="0" w:after="0" w:line="267" w:lineRule="exact"/>
        <w:ind w:left="1750" w:right="0" w:hanging="527"/>
        <w:jc w:val="left"/>
        <w:rPr>
          <w:color w:val="auto"/>
          <w:sz w:val="21"/>
          <w:highlight w:val="none"/>
        </w:rPr>
      </w:pPr>
      <w:r>
        <w:rPr>
          <w:color w:val="auto"/>
          <w:sz w:val="21"/>
          <w:highlight w:val="none"/>
        </w:rPr>
        <w:t>中标通知书（适用于招标工程）或委托书（适用于非招标工程）；</w:t>
      </w:r>
    </w:p>
    <w:p>
      <w:pPr>
        <w:pStyle w:val="15"/>
        <w:numPr>
          <w:ilvl w:val="0"/>
          <w:numId w:val="24"/>
        </w:numPr>
        <w:tabs>
          <w:tab w:val="left" w:pos="1750"/>
        </w:tabs>
        <w:spacing w:before="139" w:after="0" w:line="240" w:lineRule="auto"/>
        <w:ind w:left="1750" w:right="0" w:hanging="527"/>
        <w:jc w:val="left"/>
        <w:rPr>
          <w:color w:val="auto"/>
          <w:sz w:val="21"/>
          <w:highlight w:val="none"/>
        </w:rPr>
      </w:pPr>
      <w:r>
        <w:rPr>
          <w:color w:val="auto"/>
          <w:spacing w:val="-7"/>
          <w:sz w:val="21"/>
          <w:highlight w:val="none"/>
        </w:rPr>
        <w:t xml:space="preserve">专用条件及附录 </w:t>
      </w:r>
      <w:r>
        <w:rPr>
          <w:color w:val="auto"/>
          <w:sz w:val="21"/>
          <w:highlight w:val="none"/>
        </w:rPr>
        <w:t>A</w:t>
      </w:r>
      <w:r>
        <w:rPr>
          <w:color w:val="auto"/>
          <w:spacing w:val="-13"/>
          <w:sz w:val="21"/>
          <w:highlight w:val="none"/>
        </w:rPr>
        <w:t xml:space="preserve">、附录 </w:t>
      </w:r>
      <w:r>
        <w:rPr>
          <w:color w:val="auto"/>
          <w:sz w:val="21"/>
          <w:highlight w:val="none"/>
        </w:rPr>
        <w:t>B；</w:t>
      </w:r>
    </w:p>
    <w:p>
      <w:pPr>
        <w:pStyle w:val="15"/>
        <w:numPr>
          <w:ilvl w:val="0"/>
          <w:numId w:val="24"/>
        </w:numPr>
        <w:tabs>
          <w:tab w:val="left" w:pos="1750"/>
        </w:tabs>
        <w:spacing w:before="139" w:after="0" w:line="240" w:lineRule="auto"/>
        <w:ind w:left="1750" w:right="0" w:hanging="527"/>
        <w:jc w:val="left"/>
        <w:rPr>
          <w:color w:val="auto"/>
          <w:sz w:val="21"/>
          <w:highlight w:val="none"/>
        </w:rPr>
      </w:pPr>
      <w:r>
        <w:rPr>
          <w:color w:val="auto"/>
          <w:sz w:val="21"/>
          <w:highlight w:val="none"/>
        </w:rPr>
        <w:t>通用条件；</w:t>
      </w:r>
    </w:p>
    <w:p>
      <w:pPr>
        <w:pStyle w:val="15"/>
        <w:numPr>
          <w:ilvl w:val="0"/>
          <w:numId w:val="24"/>
        </w:numPr>
        <w:tabs>
          <w:tab w:val="left" w:pos="1750"/>
        </w:tabs>
        <w:spacing w:before="141" w:after="0" w:line="240" w:lineRule="auto"/>
        <w:ind w:left="1750" w:right="0" w:hanging="527"/>
        <w:jc w:val="left"/>
        <w:rPr>
          <w:color w:val="auto"/>
          <w:sz w:val="21"/>
          <w:highlight w:val="none"/>
        </w:rPr>
      </w:pPr>
      <w:r>
        <w:rPr>
          <w:color w:val="auto"/>
          <w:sz w:val="21"/>
          <w:highlight w:val="none"/>
        </w:rPr>
        <w:t>投标文件（适用于招标工程）或监理与相关服务建议书（适用于非招标工程</w:t>
      </w:r>
      <w:r>
        <w:rPr>
          <w:color w:val="auto"/>
          <w:spacing w:val="-106"/>
          <w:sz w:val="21"/>
          <w:highlight w:val="none"/>
        </w:rPr>
        <w:t>）</w:t>
      </w:r>
      <w:r>
        <w:rPr>
          <w:color w:val="auto"/>
          <w:sz w:val="21"/>
          <w:highlight w:val="none"/>
        </w:rPr>
        <w:t>。</w:t>
      </w:r>
    </w:p>
    <w:p>
      <w:pPr>
        <w:pStyle w:val="6"/>
        <w:spacing w:before="139" w:line="364" w:lineRule="auto"/>
        <w:ind w:left="803" w:right="1055" w:firstLine="420"/>
        <w:rPr>
          <w:color w:val="auto"/>
          <w:highlight w:val="none"/>
        </w:rPr>
      </w:pPr>
      <w:r>
        <w:rPr>
          <w:rFonts w:ascii="宋体" w:hAnsi="宋体" w:eastAsia="宋体" w:cs="宋体"/>
          <w:color w:val="auto"/>
          <w:sz w:val="21"/>
          <w:szCs w:val="22"/>
          <w:highlight w:val="none"/>
          <w:lang w:val="zh-CN" w:eastAsia="zh-CN" w:bidi="zh-CN"/>
        </w:rPr>
        <w:t>双方签订的补充协议与其他文件发生矛盾或歧义时，属于同一类内容的文件，应以最新签</w:t>
      </w:r>
      <w:r>
        <w:rPr>
          <w:color w:val="auto"/>
          <w:w w:val="95"/>
          <w:highlight w:val="none"/>
        </w:rPr>
        <w:t xml:space="preserve">   </w:t>
      </w:r>
      <w:r>
        <w:rPr>
          <w:color w:val="auto"/>
          <w:highlight w:val="none"/>
        </w:rPr>
        <w:t>署的为准。</w:t>
      </w:r>
    </w:p>
    <w:p>
      <w:pPr>
        <w:pStyle w:val="4"/>
        <w:numPr>
          <w:ilvl w:val="0"/>
          <w:numId w:val="22"/>
        </w:numPr>
        <w:tabs>
          <w:tab w:val="left" w:pos="1540"/>
        </w:tabs>
        <w:spacing w:before="0" w:after="0" w:line="267" w:lineRule="exact"/>
        <w:ind w:left="1540" w:right="0" w:hanging="317"/>
        <w:jc w:val="left"/>
        <w:rPr>
          <w:rFonts w:hint="eastAsia" w:ascii="宋体" w:eastAsia="宋体"/>
          <w:color w:val="auto"/>
          <w:highlight w:val="none"/>
        </w:rPr>
      </w:pPr>
      <w:r>
        <w:rPr>
          <w:rFonts w:hint="eastAsia" w:ascii="宋体" w:eastAsia="宋体"/>
          <w:color w:val="auto"/>
          <w:highlight w:val="none"/>
        </w:rPr>
        <w:t>监理人的义务</w:t>
      </w:r>
    </w:p>
    <w:p>
      <w:pPr>
        <w:pStyle w:val="15"/>
        <w:numPr>
          <w:ilvl w:val="1"/>
          <w:numId w:val="22"/>
        </w:numPr>
        <w:tabs>
          <w:tab w:val="left" w:pos="1644"/>
        </w:tabs>
        <w:spacing w:before="142" w:after="0" w:line="240" w:lineRule="auto"/>
        <w:ind w:left="1643" w:right="0" w:hanging="420"/>
        <w:jc w:val="left"/>
        <w:rPr>
          <w:color w:val="auto"/>
          <w:sz w:val="21"/>
          <w:highlight w:val="none"/>
        </w:rPr>
      </w:pPr>
      <w:r>
        <w:rPr>
          <w:color w:val="auto"/>
          <w:sz w:val="21"/>
          <w:highlight w:val="none"/>
        </w:rPr>
        <w:t>监理的范围和工作内容</w:t>
      </w:r>
    </w:p>
    <w:p>
      <w:pPr>
        <w:pStyle w:val="15"/>
        <w:numPr>
          <w:ilvl w:val="2"/>
          <w:numId w:val="22"/>
        </w:numPr>
        <w:tabs>
          <w:tab w:val="left" w:pos="1855"/>
        </w:tabs>
        <w:spacing w:before="138" w:after="0" w:line="240" w:lineRule="auto"/>
        <w:ind w:left="1854" w:right="0" w:hanging="631"/>
        <w:jc w:val="left"/>
        <w:rPr>
          <w:color w:val="auto"/>
          <w:sz w:val="21"/>
          <w:highlight w:val="none"/>
        </w:rPr>
      </w:pPr>
      <w:r>
        <w:rPr>
          <w:color w:val="auto"/>
          <w:sz w:val="21"/>
          <w:highlight w:val="none"/>
        </w:rPr>
        <w:t>监理范围在专用条件中约定。</w:t>
      </w:r>
    </w:p>
    <w:p>
      <w:pPr>
        <w:pStyle w:val="15"/>
        <w:numPr>
          <w:ilvl w:val="2"/>
          <w:numId w:val="22"/>
        </w:numPr>
        <w:tabs>
          <w:tab w:val="left" w:pos="1855"/>
        </w:tabs>
        <w:spacing w:before="139" w:after="0" w:line="240" w:lineRule="auto"/>
        <w:ind w:left="1854" w:right="0" w:hanging="631"/>
        <w:jc w:val="left"/>
        <w:rPr>
          <w:color w:val="auto"/>
          <w:sz w:val="21"/>
          <w:highlight w:val="none"/>
        </w:rPr>
      </w:pPr>
      <w:r>
        <w:rPr>
          <w:color w:val="auto"/>
          <w:sz w:val="21"/>
          <w:highlight w:val="none"/>
        </w:rPr>
        <w:t>除专用条件另有约定外，监理工作内容包括：</w:t>
      </w:r>
    </w:p>
    <w:p>
      <w:pPr>
        <w:pStyle w:val="15"/>
        <w:numPr>
          <w:ilvl w:val="0"/>
          <w:numId w:val="25"/>
        </w:numPr>
        <w:tabs>
          <w:tab w:val="left" w:pos="1750"/>
        </w:tabs>
        <w:spacing w:before="139" w:after="0" w:line="367" w:lineRule="auto"/>
        <w:ind w:left="803" w:right="1158" w:firstLine="420"/>
        <w:jc w:val="left"/>
        <w:rPr>
          <w:color w:val="auto"/>
          <w:sz w:val="21"/>
          <w:highlight w:val="none"/>
        </w:rPr>
      </w:pPr>
      <w:r>
        <w:rPr>
          <w:color w:val="auto"/>
          <w:spacing w:val="-3"/>
          <w:sz w:val="21"/>
          <w:highlight w:val="none"/>
        </w:rPr>
        <w:t xml:space="preserve">收到工程设计文件后编制监理规划，并在第一次工地会议 </w:t>
      </w:r>
      <w:r>
        <w:rPr>
          <w:color w:val="auto"/>
          <w:sz w:val="21"/>
          <w:highlight w:val="none"/>
        </w:rPr>
        <w:t>7</w:t>
      </w:r>
      <w:r>
        <w:rPr>
          <w:color w:val="auto"/>
          <w:spacing w:val="-8"/>
          <w:sz w:val="21"/>
          <w:highlight w:val="none"/>
        </w:rPr>
        <w:t xml:space="preserve"> 天前报委托人。根据有关规定和监理工作需要，编制监理实施细则；</w:t>
      </w:r>
    </w:p>
    <w:p>
      <w:pPr>
        <w:pStyle w:val="15"/>
        <w:numPr>
          <w:ilvl w:val="0"/>
          <w:numId w:val="25"/>
        </w:numPr>
        <w:tabs>
          <w:tab w:val="left" w:pos="1750"/>
        </w:tabs>
        <w:spacing w:before="139" w:after="0" w:line="367" w:lineRule="auto"/>
        <w:ind w:left="803" w:right="1158" w:firstLine="420"/>
        <w:jc w:val="left"/>
        <w:rPr>
          <w:color w:val="auto"/>
          <w:spacing w:val="-3"/>
          <w:sz w:val="21"/>
          <w:highlight w:val="none"/>
        </w:rPr>
      </w:pPr>
      <w:r>
        <w:rPr>
          <w:color w:val="auto"/>
          <w:spacing w:val="-3"/>
          <w:sz w:val="21"/>
          <w:highlight w:val="none"/>
        </w:rPr>
        <w:t>熟悉工程设计文件，并参加由委托人主持的图纸会审和设计交底会议；</w:t>
      </w:r>
    </w:p>
    <w:p>
      <w:pPr>
        <w:pStyle w:val="15"/>
        <w:numPr>
          <w:ilvl w:val="0"/>
          <w:numId w:val="25"/>
        </w:numPr>
        <w:tabs>
          <w:tab w:val="left" w:pos="1750"/>
        </w:tabs>
        <w:spacing w:before="139" w:after="0" w:line="364" w:lineRule="auto"/>
        <w:ind w:left="803" w:right="1156" w:firstLine="420"/>
        <w:jc w:val="left"/>
        <w:rPr>
          <w:color w:val="auto"/>
          <w:sz w:val="21"/>
          <w:highlight w:val="none"/>
        </w:rPr>
      </w:pPr>
      <w:r>
        <w:rPr>
          <w:color w:val="auto"/>
          <w:spacing w:val="-3"/>
          <w:sz w:val="21"/>
          <w:highlight w:val="none"/>
        </w:rPr>
        <w:t>参加由委托人主持的第一次工地会议；主持监理例会并根据工程需要主持或参加专题</w:t>
      </w:r>
      <w:r>
        <w:rPr>
          <w:color w:val="auto"/>
          <w:sz w:val="21"/>
          <w:highlight w:val="none"/>
        </w:rPr>
        <w:t>会议；</w:t>
      </w:r>
    </w:p>
    <w:p>
      <w:pPr>
        <w:pStyle w:val="15"/>
        <w:numPr>
          <w:ilvl w:val="0"/>
          <w:numId w:val="25"/>
        </w:numPr>
        <w:tabs>
          <w:tab w:val="left" w:pos="1750"/>
        </w:tabs>
        <w:spacing w:before="0" w:after="0" w:line="364" w:lineRule="auto"/>
        <w:ind w:left="803" w:right="1156" w:firstLine="420"/>
        <w:jc w:val="left"/>
        <w:rPr>
          <w:color w:val="auto"/>
          <w:sz w:val="21"/>
          <w:highlight w:val="none"/>
        </w:rPr>
      </w:pPr>
      <w:r>
        <w:rPr>
          <w:color w:val="auto"/>
          <w:spacing w:val="-3"/>
          <w:sz w:val="21"/>
          <w:highlight w:val="none"/>
        </w:rPr>
        <w:t>审查施工承包人提交的施工组织设计，重点审查其中的质量安全技术措施、专项施工</w:t>
      </w:r>
      <w:r>
        <w:rPr>
          <w:color w:val="auto"/>
          <w:sz w:val="21"/>
          <w:highlight w:val="none"/>
        </w:rPr>
        <w:t>方案与工程建设强制性标准的符合性；</w:t>
      </w:r>
    </w:p>
    <w:p>
      <w:pPr>
        <w:pStyle w:val="15"/>
        <w:numPr>
          <w:ilvl w:val="0"/>
          <w:numId w:val="25"/>
        </w:numPr>
        <w:tabs>
          <w:tab w:val="left" w:pos="1750"/>
        </w:tabs>
        <w:spacing w:before="0" w:after="0" w:line="240" w:lineRule="auto"/>
        <w:ind w:left="1750" w:right="0" w:hanging="527"/>
        <w:jc w:val="left"/>
        <w:rPr>
          <w:color w:val="auto"/>
          <w:sz w:val="21"/>
          <w:highlight w:val="none"/>
        </w:rPr>
      </w:pPr>
      <w:r>
        <w:rPr>
          <w:color w:val="auto"/>
          <w:sz w:val="21"/>
          <w:highlight w:val="none"/>
        </w:rPr>
        <w:t>检查施工承包人工程质量、安全生产管理制度及组织机构和人员资格；</w:t>
      </w:r>
    </w:p>
    <w:p>
      <w:pPr>
        <w:pStyle w:val="15"/>
        <w:numPr>
          <w:ilvl w:val="0"/>
          <w:numId w:val="25"/>
        </w:numPr>
        <w:tabs>
          <w:tab w:val="left" w:pos="1750"/>
        </w:tabs>
        <w:spacing w:before="138" w:after="0" w:line="240" w:lineRule="auto"/>
        <w:ind w:left="1750" w:right="0" w:hanging="527"/>
        <w:jc w:val="left"/>
        <w:rPr>
          <w:color w:val="auto"/>
          <w:sz w:val="21"/>
          <w:highlight w:val="none"/>
        </w:rPr>
      </w:pPr>
      <w:r>
        <w:rPr>
          <w:color w:val="auto"/>
          <w:sz w:val="21"/>
          <w:highlight w:val="none"/>
        </w:rPr>
        <w:t>检查施工承包人专职安全生产管理人员的配备情况；</w:t>
      </w:r>
    </w:p>
    <w:p>
      <w:pPr>
        <w:pStyle w:val="15"/>
        <w:numPr>
          <w:ilvl w:val="0"/>
          <w:numId w:val="25"/>
        </w:numPr>
        <w:tabs>
          <w:tab w:val="left" w:pos="1750"/>
        </w:tabs>
        <w:spacing w:before="139" w:after="0" w:line="240" w:lineRule="auto"/>
        <w:ind w:left="1750" w:right="0" w:hanging="527"/>
        <w:jc w:val="left"/>
        <w:rPr>
          <w:color w:val="auto"/>
          <w:sz w:val="21"/>
          <w:highlight w:val="none"/>
        </w:rPr>
      </w:pPr>
      <w:r>
        <w:rPr>
          <w:color w:val="auto"/>
          <w:sz w:val="21"/>
          <w:highlight w:val="none"/>
        </w:rPr>
        <w:t>审查施工承包人提交的施工进度计划，核查承包人对施工进度计划的调整；</w:t>
      </w:r>
    </w:p>
    <w:p>
      <w:pPr>
        <w:pStyle w:val="15"/>
        <w:numPr>
          <w:ilvl w:val="0"/>
          <w:numId w:val="25"/>
        </w:numPr>
        <w:tabs>
          <w:tab w:val="left" w:pos="1750"/>
        </w:tabs>
        <w:spacing w:before="138" w:after="0" w:line="240" w:lineRule="auto"/>
        <w:ind w:left="1750" w:right="0" w:hanging="527"/>
        <w:jc w:val="left"/>
        <w:rPr>
          <w:color w:val="auto"/>
          <w:sz w:val="21"/>
          <w:highlight w:val="none"/>
        </w:rPr>
      </w:pPr>
      <w:r>
        <w:rPr>
          <w:color w:val="auto"/>
          <w:sz w:val="21"/>
          <w:highlight w:val="none"/>
        </w:rPr>
        <w:t>检查施工承包人的试验室；</w:t>
      </w:r>
    </w:p>
    <w:p>
      <w:pPr>
        <w:pStyle w:val="15"/>
        <w:numPr>
          <w:ilvl w:val="0"/>
          <w:numId w:val="25"/>
        </w:numPr>
        <w:tabs>
          <w:tab w:val="left" w:pos="1750"/>
        </w:tabs>
        <w:spacing w:before="138" w:after="0" w:line="240" w:lineRule="auto"/>
        <w:ind w:left="1750" w:right="0" w:hanging="527"/>
        <w:jc w:val="left"/>
        <w:rPr>
          <w:color w:val="auto"/>
          <w:sz w:val="21"/>
          <w:highlight w:val="none"/>
        </w:rPr>
      </w:pPr>
      <w:r>
        <w:rPr>
          <w:color w:val="auto"/>
          <w:sz w:val="21"/>
          <w:highlight w:val="none"/>
        </w:rPr>
        <w:t>审核施工分包人资质条件；</w:t>
      </w:r>
    </w:p>
    <w:p>
      <w:pPr>
        <w:pStyle w:val="15"/>
        <w:numPr>
          <w:ilvl w:val="0"/>
          <w:numId w:val="25"/>
        </w:numPr>
        <w:tabs>
          <w:tab w:val="left" w:pos="1854"/>
        </w:tabs>
        <w:spacing w:before="139" w:after="0" w:line="240" w:lineRule="auto"/>
        <w:ind w:left="1853" w:right="0" w:hanging="630"/>
        <w:jc w:val="left"/>
        <w:rPr>
          <w:color w:val="auto"/>
          <w:sz w:val="21"/>
          <w:highlight w:val="none"/>
        </w:rPr>
      </w:pPr>
      <w:r>
        <w:rPr>
          <w:color w:val="auto"/>
          <w:sz w:val="21"/>
          <w:highlight w:val="none"/>
        </w:rPr>
        <w:t>查验施工承包人的施工测量放线成果；</w:t>
      </w:r>
    </w:p>
    <w:p>
      <w:pPr>
        <w:pStyle w:val="15"/>
        <w:numPr>
          <w:ilvl w:val="0"/>
          <w:numId w:val="25"/>
        </w:numPr>
        <w:tabs>
          <w:tab w:val="left" w:pos="1854"/>
        </w:tabs>
        <w:spacing w:before="139" w:after="0" w:line="240" w:lineRule="auto"/>
        <w:ind w:left="1853" w:right="0" w:hanging="630"/>
        <w:jc w:val="left"/>
        <w:rPr>
          <w:color w:val="auto"/>
          <w:sz w:val="21"/>
          <w:highlight w:val="none"/>
        </w:rPr>
      </w:pPr>
      <w:r>
        <w:rPr>
          <w:color w:val="auto"/>
          <w:sz w:val="21"/>
          <w:highlight w:val="none"/>
        </w:rPr>
        <w:t>审查工程开工条件，对条件具备的签发开工令；</w:t>
      </w:r>
    </w:p>
    <w:p>
      <w:pPr>
        <w:pStyle w:val="15"/>
        <w:numPr>
          <w:ilvl w:val="0"/>
          <w:numId w:val="25"/>
        </w:numPr>
        <w:tabs>
          <w:tab w:val="left" w:pos="1854"/>
        </w:tabs>
        <w:spacing w:before="139" w:after="0" w:line="364" w:lineRule="auto"/>
        <w:ind w:left="803" w:right="1052" w:firstLine="420"/>
        <w:jc w:val="left"/>
        <w:rPr>
          <w:color w:val="auto"/>
          <w:sz w:val="21"/>
          <w:highlight w:val="none"/>
        </w:rPr>
      </w:pPr>
      <w:r>
        <w:rPr>
          <w:color w:val="auto"/>
          <w:sz w:val="21"/>
          <w:highlight w:val="none"/>
        </w:rPr>
        <w:t>审查施工承包人报送的工程材料、构配件、设备质量证明文件的有效性和符合性，并按规定对用于工程的材料采取平行检验或见证取样方式进行抽检；</w:t>
      </w:r>
    </w:p>
    <w:p>
      <w:pPr>
        <w:pStyle w:val="15"/>
        <w:numPr>
          <w:ilvl w:val="0"/>
          <w:numId w:val="25"/>
        </w:numPr>
        <w:tabs>
          <w:tab w:val="left" w:pos="1854"/>
        </w:tabs>
        <w:spacing w:before="0" w:after="0" w:line="364" w:lineRule="auto"/>
        <w:ind w:left="803" w:right="1055" w:firstLine="420"/>
        <w:jc w:val="left"/>
        <w:rPr>
          <w:color w:val="auto"/>
          <w:sz w:val="21"/>
          <w:highlight w:val="none"/>
        </w:rPr>
      </w:pPr>
      <w:r>
        <w:rPr>
          <w:color w:val="auto"/>
          <w:sz w:val="21"/>
          <w:highlight w:val="none"/>
        </w:rPr>
        <w:t>审核施工承包人提交的工程款支付申请，签发或出具工程款支付证书，并报委托人审核、批准；</w:t>
      </w:r>
    </w:p>
    <w:p>
      <w:pPr>
        <w:pStyle w:val="15"/>
        <w:numPr>
          <w:ilvl w:val="0"/>
          <w:numId w:val="25"/>
        </w:numPr>
        <w:tabs>
          <w:tab w:val="left" w:pos="1854"/>
        </w:tabs>
        <w:spacing w:before="70" w:after="0" w:line="364" w:lineRule="auto"/>
        <w:ind w:left="803" w:right="1055" w:firstLine="420"/>
        <w:jc w:val="left"/>
        <w:rPr>
          <w:color w:val="auto"/>
          <w:sz w:val="21"/>
          <w:highlight w:val="none"/>
        </w:rPr>
      </w:pPr>
      <w:r>
        <w:rPr>
          <w:color w:val="auto"/>
          <w:sz w:val="21"/>
          <w:highlight w:val="none"/>
        </w:rPr>
        <w:t>在巡视、旁站和检验过程中，发现工程质量、施工安全存在事故隐患的，要求施工承包人整改并报委托人；</w:t>
      </w:r>
    </w:p>
    <w:p>
      <w:pPr>
        <w:pStyle w:val="15"/>
        <w:numPr>
          <w:ilvl w:val="0"/>
          <w:numId w:val="25"/>
        </w:numPr>
        <w:tabs>
          <w:tab w:val="left" w:pos="1854"/>
        </w:tabs>
        <w:spacing w:before="0" w:after="0" w:line="267" w:lineRule="exact"/>
        <w:ind w:left="1853" w:right="0" w:hanging="630"/>
        <w:jc w:val="left"/>
        <w:rPr>
          <w:color w:val="auto"/>
          <w:sz w:val="21"/>
          <w:highlight w:val="none"/>
        </w:rPr>
      </w:pPr>
      <w:r>
        <w:rPr>
          <w:color w:val="auto"/>
          <w:sz w:val="21"/>
          <w:highlight w:val="none"/>
        </w:rPr>
        <w:t>经委托人同意，签发工程暂停令和复工令；</w:t>
      </w:r>
    </w:p>
    <w:p>
      <w:pPr>
        <w:pStyle w:val="15"/>
        <w:numPr>
          <w:ilvl w:val="0"/>
          <w:numId w:val="25"/>
        </w:numPr>
        <w:tabs>
          <w:tab w:val="left" w:pos="1854"/>
        </w:tabs>
        <w:spacing w:before="139" w:after="0" w:line="367" w:lineRule="auto"/>
        <w:ind w:left="803" w:right="1055" w:firstLine="420"/>
        <w:jc w:val="left"/>
        <w:rPr>
          <w:color w:val="auto"/>
          <w:sz w:val="21"/>
          <w:highlight w:val="none"/>
        </w:rPr>
      </w:pPr>
      <w:r>
        <w:rPr>
          <w:color w:val="auto"/>
          <w:sz w:val="21"/>
          <w:highlight w:val="none"/>
        </w:rPr>
        <w:t>审查施工承包人提交的采用新材料、新工艺、新技术、新设备的论证材料及相关验收标准；</w:t>
      </w:r>
    </w:p>
    <w:p>
      <w:pPr>
        <w:pStyle w:val="15"/>
        <w:numPr>
          <w:ilvl w:val="0"/>
          <w:numId w:val="25"/>
        </w:numPr>
        <w:tabs>
          <w:tab w:val="left" w:pos="1854"/>
        </w:tabs>
        <w:spacing w:before="0" w:after="0" w:line="264" w:lineRule="exact"/>
        <w:ind w:left="1853" w:right="0" w:hanging="630"/>
        <w:jc w:val="left"/>
        <w:rPr>
          <w:color w:val="auto"/>
          <w:sz w:val="21"/>
          <w:highlight w:val="none"/>
        </w:rPr>
      </w:pPr>
      <w:r>
        <w:rPr>
          <w:color w:val="auto"/>
          <w:sz w:val="21"/>
          <w:highlight w:val="none"/>
        </w:rPr>
        <w:t>验收隐蔽工程、分部分项工程；</w:t>
      </w:r>
    </w:p>
    <w:p>
      <w:pPr>
        <w:pStyle w:val="15"/>
        <w:numPr>
          <w:ilvl w:val="0"/>
          <w:numId w:val="25"/>
        </w:numPr>
        <w:tabs>
          <w:tab w:val="left" w:pos="1854"/>
        </w:tabs>
        <w:spacing w:before="139" w:after="0" w:line="364" w:lineRule="auto"/>
        <w:ind w:left="803" w:right="1055" w:firstLine="420"/>
        <w:jc w:val="left"/>
        <w:rPr>
          <w:color w:val="auto"/>
          <w:sz w:val="21"/>
          <w:highlight w:val="none"/>
        </w:rPr>
      </w:pPr>
      <w:r>
        <w:rPr>
          <w:color w:val="auto"/>
          <w:sz w:val="21"/>
          <w:highlight w:val="none"/>
        </w:rPr>
        <w:t>审查施工承包人提交的工程变更申请，协调处理施工进度调整、费用索赔、合同争议等事项；</w:t>
      </w:r>
    </w:p>
    <w:p>
      <w:pPr>
        <w:pStyle w:val="15"/>
        <w:numPr>
          <w:ilvl w:val="0"/>
          <w:numId w:val="25"/>
        </w:numPr>
        <w:tabs>
          <w:tab w:val="left" w:pos="1854"/>
        </w:tabs>
        <w:spacing w:before="0" w:after="0" w:line="267" w:lineRule="exact"/>
        <w:ind w:left="1853" w:right="0" w:hanging="630"/>
        <w:jc w:val="left"/>
        <w:rPr>
          <w:color w:val="auto"/>
          <w:sz w:val="21"/>
          <w:highlight w:val="none"/>
        </w:rPr>
      </w:pPr>
      <w:r>
        <w:rPr>
          <w:color w:val="auto"/>
          <w:sz w:val="21"/>
          <w:highlight w:val="none"/>
        </w:rPr>
        <w:t>审查施工承包人提交的竣工验收申请，编写工程质量评估报告；</w:t>
      </w:r>
    </w:p>
    <w:p>
      <w:pPr>
        <w:pStyle w:val="15"/>
        <w:numPr>
          <w:ilvl w:val="0"/>
          <w:numId w:val="25"/>
        </w:numPr>
        <w:tabs>
          <w:tab w:val="left" w:pos="1854"/>
        </w:tabs>
        <w:spacing w:before="139" w:after="0" w:line="240" w:lineRule="auto"/>
        <w:ind w:left="1853" w:right="0" w:hanging="630"/>
        <w:jc w:val="left"/>
        <w:rPr>
          <w:color w:val="auto"/>
          <w:sz w:val="21"/>
          <w:highlight w:val="none"/>
        </w:rPr>
      </w:pPr>
      <w:r>
        <w:rPr>
          <w:color w:val="auto"/>
          <w:sz w:val="21"/>
          <w:highlight w:val="none"/>
        </w:rPr>
        <w:t>参加工程竣工验收，签署竣工验收意见；</w:t>
      </w:r>
    </w:p>
    <w:p>
      <w:pPr>
        <w:pStyle w:val="15"/>
        <w:numPr>
          <w:ilvl w:val="0"/>
          <w:numId w:val="25"/>
        </w:numPr>
        <w:tabs>
          <w:tab w:val="left" w:pos="1854"/>
        </w:tabs>
        <w:spacing w:before="141" w:after="0" w:line="240" w:lineRule="auto"/>
        <w:ind w:left="1853" w:right="0" w:hanging="630"/>
        <w:jc w:val="left"/>
        <w:rPr>
          <w:color w:val="auto"/>
          <w:sz w:val="21"/>
          <w:highlight w:val="none"/>
        </w:rPr>
      </w:pPr>
      <w:r>
        <w:rPr>
          <w:color w:val="auto"/>
          <w:sz w:val="21"/>
          <w:highlight w:val="none"/>
        </w:rPr>
        <w:t>审查施工承包人提交的竣工结算申请并报委托人；</w:t>
      </w:r>
    </w:p>
    <w:p>
      <w:pPr>
        <w:pStyle w:val="15"/>
        <w:numPr>
          <w:ilvl w:val="0"/>
          <w:numId w:val="25"/>
        </w:numPr>
        <w:tabs>
          <w:tab w:val="left" w:pos="1854"/>
        </w:tabs>
        <w:spacing w:before="139" w:after="0" w:line="240" w:lineRule="auto"/>
        <w:ind w:left="1853" w:right="0" w:hanging="630"/>
        <w:jc w:val="left"/>
        <w:rPr>
          <w:color w:val="auto"/>
          <w:sz w:val="21"/>
          <w:highlight w:val="none"/>
        </w:rPr>
      </w:pPr>
      <w:r>
        <w:rPr>
          <w:color w:val="auto"/>
          <w:sz w:val="21"/>
          <w:highlight w:val="none"/>
        </w:rPr>
        <w:t>编制、整理工程监理归档文件并报委托人。</w:t>
      </w:r>
    </w:p>
    <w:p>
      <w:pPr>
        <w:pStyle w:val="15"/>
        <w:numPr>
          <w:ilvl w:val="2"/>
          <w:numId w:val="22"/>
        </w:numPr>
        <w:tabs>
          <w:tab w:val="left" w:pos="1855"/>
        </w:tabs>
        <w:spacing w:before="139" w:after="0" w:line="240" w:lineRule="auto"/>
        <w:ind w:left="1854" w:right="0" w:hanging="631"/>
        <w:jc w:val="left"/>
        <w:rPr>
          <w:color w:val="auto"/>
          <w:sz w:val="21"/>
          <w:highlight w:val="none"/>
        </w:rPr>
      </w:pPr>
      <w:r>
        <w:rPr>
          <w:color w:val="auto"/>
          <w:spacing w:val="-4"/>
          <w:sz w:val="21"/>
          <w:highlight w:val="none"/>
        </w:rPr>
        <w:t xml:space="preserve">相关服务的范围和内容在附录 </w:t>
      </w:r>
      <w:r>
        <w:rPr>
          <w:color w:val="auto"/>
          <w:sz w:val="21"/>
          <w:highlight w:val="none"/>
        </w:rPr>
        <w:t>A</w:t>
      </w:r>
      <w:r>
        <w:rPr>
          <w:color w:val="auto"/>
          <w:spacing w:val="-12"/>
          <w:sz w:val="21"/>
          <w:highlight w:val="none"/>
        </w:rPr>
        <w:t xml:space="preserve"> 中约定。</w:t>
      </w:r>
    </w:p>
    <w:p>
      <w:pPr>
        <w:pStyle w:val="15"/>
        <w:numPr>
          <w:ilvl w:val="2"/>
          <w:numId w:val="22"/>
        </w:numPr>
        <w:tabs>
          <w:tab w:val="left" w:pos="1855"/>
        </w:tabs>
        <w:spacing w:before="139" w:after="0" w:line="240" w:lineRule="auto"/>
        <w:ind w:left="1854" w:right="0" w:hanging="631"/>
        <w:jc w:val="left"/>
        <w:rPr>
          <w:color w:val="auto"/>
          <w:spacing w:val="-4"/>
          <w:sz w:val="21"/>
          <w:highlight w:val="none"/>
        </w:rPr>
      </w:pPr>
      <w:r>
        <w:rPr>
          <w:color w:val="auto"/>
          <w:spacing w:val="-4"/>
          <w:sz w:val="21"/>
          <w:highlight w:val="none"/>
        </w:rPr>
        <w:t>监理与相关服务依据</w:t>
      </w:r>
    </w:p>
    <w:p>
      <w:pPr>
        <w:pStyle w:val="15"/>
        <w:numPr>
          <w:ilvl w:val="2"/>
          <w:numId w:val="22"/>
        </w:numPr>
        <w:tabs>
          <w:tab w:val="left" w:pos="1855"/>
        </w:tabs>
        <w:spacing w:before="139" w:after="0" w:line="240" w:lineRule="auto"/>
        <w:ind w:left="1854" w:right="0" w:hanging="631"/>
        <w:jc w:val="left"/>
        <w:rPr>
          <w:color w:val="auto"/>
          <w:spacing w:val="-4"/>
          <w:sz w:val="21"/>
          <w:highlight w:val="none"/>
        </w:rPr>
      </w:pPr>
      <w:r>
        <w:rPr>
          <w:color w:val="auto"/>
          <w:spacing w:val="-4"/>
          <w:sz w:val="21"/>
          <w:highlight w:val="none"/>
        </w:rPr>
        <w:t>监理依据包括：</w:t>
      </w:r>
    </w:p>
    <w:p>
      <w:pPr>
        <w:pStyle w:val="15"/>
        <w:numPr>
          <w:ilvl w:val="0"/>
          <w:numId w:val="26"/>
        </w:numPr>
        <w:tabs>
          <w:tab w:val="left" w:pos="1750"/>
        </w:tabs>
        <w:spacing w:before="139" w:after="0" w:line="240" w:lineRule="auto"/>
        <w:ind w:left="1750" w:right="0" w:hanging="527"/>
        <w:jc w:val="left"/>
        <w:rPr>
          <w:color w:val="auto"/>
          <w:sz w:val="21"/>
          <w:highlight w:val="none"/>
        </w:rPr>
      </w:pPr>
      <w:r>
        <w:rPr>
          <w:color w:val="auto"/>
          <w:sz w:val="21"/>
          <w:highlight w:val="none"/>
        </w:rPr>
        <w:t>适用的法律、行政法规及部门规章；</w:t>
      </w:r>
    </w:p>
    <w:p>
      <w:pPr>
        <w:pStyle w:val="15"/>
        <w:numPr>
          <w:ilvl w:val="0"/>
          <w:numId w:val="26"/>
        </w:numPr>
        <w:tabs>
          <w:tab w:val="left" w:pos="1750"/>
        </w:tabs>
        <w:spacing w:before="139" w:after="0" w:line="240" w:lineRule="auto"/>
        <w:ind w:left="1750" w:right="0" w:hanging="527"/>
        <w:jc w:val="left"/>
        <w:rPr>
          <w:color w:val="auto"/>
          <w:sz w:val="21"/>
          <w:highlight w:val="none"/>
        </w:rPr>
      </w:pPr>
      <w:r>
        <w:rPr>
          <w:color w:val="auto"/>
          <w:sz w:val="21"/>
          <w:highlight w:val="none"/>
        </w:rPr>
        <w:t>与工程有关的标准；</w:t>
      </w:r>
    </w:p>
    <w:p>
      <w:pPr>
        <w:pStyle w:val="15"/>
        <w:numPr>
          <w:ilvl w:val="0"/>
          <w:numId w:val="26"/>
        </w:numPr>
        <w:tabs>
          <w:tab w:val="left" w:pos="1750"/>
        </w:tabs>
        <w:spacing w:before="139" w:after="0" w:line="240" w:lineRule="auto"/>
        <w:ind w:left="1750" w:right="0" w:hanging="527"/>
        <w:jc w:val="left"/>
        <w:rPr>
          <w:color w:val="auto"/>
          <w:sz w:val="21"/>
          <w:highlight w:val="none"/>
        </w:rPr>
      </w:pPr>
      <w:r>
        <w:rPr>
          <w:color w:val="auto"/>
          <w:sz w:val="21"/>
          <w:highlight w:val="none"/>
        </w:rPr>
        <w:t>工程设计及有关文件；</w:t>
      </w:r>
    </w:p>
    <w:p>
      <w:pPr>
        <w:pStyle w:val="15"/>
        <w:numPr>
          <w:ilvl w:val="0"/>
          <w:numId w:val="26"/>
        </w:numPr>
        <w:tabs>
          <w:tab w:val="left" w:pos="1750"/>
        </w:tabs>
        <w:spacing w:before="141" w:after="0" w:line="364" w:lineRule="auto"/>
        <w:ind w:left="1223" w:right="2944" w:firstLine="0"/>
        <w:jc w:val="left"/>
        <w:rPr>
          <w:color w:val="auto"/>
          <w:sz w:val="21"/>
          <w:highlight w:val="none"/>
        </w:rPr>
      </w:pPr>
      <w:r>
        <w:rPr>
          <w:color w:val="auto"/>
          <w:sz w:val="21"/>
          <w:highlight w:val="none"/>
        </w:rPr>
        <w:t>本合同及委托人与第三方签订的与实施工程有关的其他合同。双方根据工程的行业和地域特点，在专用条件中具体约定监理依据。</w:t>
      </w:r>
    </w:p>
    <w:p>
      <w:pPr>
        <w:pStyle w:val="15"/>
        <w:numPr>
          <w:ilvl w:val="2"/>
          <w:numId w:val="27"/>
        </w:numPr>
        <w:tabs>
          <w:tab w:val="left" w:pos="1855"/>
        </w:tabs>
        <w:spacing w:before="0" w:after="0" w:line="267" w:lineRule="exact"/>
        <w:ind w:left="1854" w:right="0" w:hanging="631"/>
        <w:jc w:val="left"/>
        <w:rPr>
          <w:color w:val="auto"/>
          <w:sz w:val="21"/>
          <w:highlight w:val="none"/>
        </w:rPr>
      </w:pPr>
      <w:r>
        <w:rPr>
          <w:color w:val="auto"/>
          <w:sz w:val="21"/>
          <w:highlight w:val="none"/>
        </w:rPr>
        <w:t>相关服务依据在专用条件中约定。</w:t>
      </w:r>
    </w:p>
    <w:p>
      <w:pPr>
        <w:pStyle w:val="15"/>
        <w:numPr>
          <w:ilvl w:val="1"/>
          <w:numId w:val="27"/>
        </w:numPr>
        <w:tabs>
          <w:tab w:val="left" w:pos="1644"/>
        </w:tabs>
        <w:spacing w:before="139" w:after="0" w:line="240" w:lineRule="auto"/>
        <w:ind w:left="1643" w:right="0" w:hanging="420"/>
        <w:jc w:val="left"/>
        <w:rPr>
          <w:color w:val="auto"/>
          <w:sz w:val="21"/>
          <w:highlight w:val="none"/>
        </w:rPr>
      </w:pPr>
      <w:r>
        <w:rPr>
          <w:color w:val="auto"/>
          <w:sz w:val="21"/>
          <w:highlight w:val="none"/>
        </w:rPr>
        <w:t>项目监理机构和人员</w:t>
      </w:r>
    </w:p>
    <w:p>
      <w:pPr>
        <w:pStyle w:val="15"/>
        <w:numPr>
          <w:ilvl w:val="2"/>
          <w:numId w:val="27"/>
        </w:numPr>
        <w:tabs>
          <w:tab w:val="left" w:pos="1855"/>
        </w:tabs>
        <w:spacing w:before="139" w:after="0" w:line="364" w:lineRule="auto"/>
        <w:ind w:left="803" w:right="1055" w:firstLine="420"/>
        <w:jc w:val="left"/>
        <w:rPr>
          <w:color w:val="auto"/>
          <w:sz w:val="21"/>
          <w:highlight w:val="none"/>
        </w:rPr>
      </w:pPr>
      <w:r>
        <w:rPr>
          <w:color w:val="auto"/>
          <w:sz w:val="21"/>
          <w:highlight w:val="none"/>
        </w:rPr>
        <w:t>监理人应组建满足工作需要的项目监理机构，配备必要的检测设备。项目监理机构  的主要人员应具有相应的资格条件。</w:t>
      </w:r>
    </w:p>
    <w:p>
      <w:pPr>
        <w:pStyle w:val="15"/>
        <w:numPr>
          <w:ilvl w:val="2"/>
          <w:numId w:val="27"/>
        </w:numPr>
        <w:tabs>
          <w:tab w:val="left" w:pos="1802"/>
        </w:tabs>
        <w:spacing w:before="1" w:after="0" w:line="364" w:lineRule="auto"/>
        <w:ind w:left="803" w:right="1105" w:firstLine="420"/>
        <w:jc w:val="left"/>
        <w:rPr>
          <w:color w:val="auto"/>
          <w:sz w:val="21"/>
          <w:highlight w:val="none"/>
        </w:rPr>
      </w:pPr>
      <w:r>
        <w:rPr>
          <w:color w:val="auto"/>
          <w:sz w:val="21"/>
          <w:highlight w:val="none"/>
        </w:rPr>
        <w:t xml:space="preserve">本合同履行过程中，总监理工程师及重要岗位监理人员应保持相对稳定，以保证监 </w:t>
      </w:r>
      <w:r>
        <w:rPr>
          <w:color w:val="auto"/>
          <w:w w:val="95"/>
          <w:sz w:val="21"/>
          <w:highlight w:val="none"/>
        </w:rPr>
        <w:t xml:space="preserve"> </w:t>
      </w:r>
      <w:r>
        <w:rPr>
          <w:color w:val="auto"/>
          <w:sz w:val="21"/>
          <w:highlight w:val="none"/>
        </w:rPr>
        <w:t>理工作正常进行。</w:t>
      </w:r>
    </w:p>
    <w:p>
      <w:pPr>
        <w:pStyle w:val="15"/>
        <w:numPr>
          <w:ilvl w:val="2"/>
          <w:numId w:val="27"/>
        </w:numPr>
        <w:tabs>
          <w:tab w:val="left" w:pos="1802"/>
        </w:tabs>
        <w:spacing w:before="0" w:after="0" w:line="364" w:lineRule="auto"/>
        <w:ind w:left="803" w:right="1055" w:firstLine="420"/>
        <w:jc w:val="both"/>
        <w:rPr>
          <w:color w:val="auto"/>
          <w:sz w:val="21"/>
          <w:highlight w:val="none"/>
        </w:rPr>
      </w:pPr>
      <w:r>
        <w:rPr>
          <w:color w:val="auto"/>
          <w:sz w:val="21"/>
          <w:highlight w:val="none"/>
        </w:rPr>
        <w:t>监理人可根据工程进展和工作需要调整项目监理机构人员。监理人更换总监理工程</w:t>
      </w:r>
      <w:r>
        <w:rPr>
          <w:color w:val="auto"/>
          <w:spacing w:val="-9"/>
          <w:sz w:val="21"/>
          <w:highlight w:val="none"/>
        </w:rPr>
        <w:t xml:space="preserve">师时，应提前 </w:t>
      </w:r>
      <w:r>
        <w:rPr>
          <w:color w:val="auto"/>
          <w:sz w:val="21"/>
          <w:highlight w:val="none"/>
        </w:rPr>
        <w:t>7</w:t>
      </w:r>
      <w:r>
        <w:rPr>
          <w:color w:val="auto"/>
          <w:spacing w:val="-9"/>
          <w:sz w:val="21"/>
          <w:highlight w:val="none"/>
        </w:rPr>
        <w:t xml:space="preserve"> 天向委托人书面报告，经委托人同意后方可更换；监理人更换项目监理机构其他监理人员，应以相当资格与能力的人员替换，并通知委托人。</w:t>
      </w:r>
    </w:p>
    <w:p>
      <w:pPr>
        <w:pStyle w:val="15"/>
        <w:numPr>
          <w:ilvl w:val="2"/>
          <w:numId w:val="27"/>
        </w:numPr>
        <w:tabs>
          <w:tab w:val="left" w:pos="1855"/>
        </w:tabs>
        <w:spacing w:before="0" w:after="0" w:line="269" w:lineRule="exact"/>
        <w:ind w:left="1854" w:right="0" w:hanging="631"/>
        <w:jc w:val="left"/>
        <w:rPr>
          <w:color w:val="auto"/>
          <w:sz w:val="21"/>
          <w:highlight w:val="none"/>
        </w:rPr>
      </w:pPr>
      <w:r>
        <w:rPr>
          <w:color w:val="auto"/>
          <w:sz w:val="21"/>
          <w:highlight w:val="none"/>
        </w:rPr>
        <w:t>监理人应及时更换有下列情形之一的监理人员：</w:t>
      </w:r>
    </w:p>
    <w:p>
      <w:pPr>
        <w:pStyle w:val="15"/>
        <w:numPr>
          <w:ilvl w:val="0"/>
          <w:numId w:val="28"/>
        </w:numPr>
        <w:tabs>
          <w:tab w:val="left" w:pos="1750"/>
        </w:tabs>
        <w:spacing w:before="137" w:after="0" w:line="240" w:lineRule="auto"/>
        <w:ind w:left="1750" w:right="0" w:hanging="527"/>
        <w:jc w:val="left"/>
        <w:rPr>
          <w:color w:val="auto"/>
          <w:sz w:val="21"/>
          <w:highlight w:val="none"/>
        </w:rPr>
      </w:pPr>
      <w:r>
        <w:rPr>
          <w:color w:val="auto"/>
          <w:sz w:val="21"/>
          <w:highlight w:val="none"/>
        </w:rPr>
        <w:t>严重过失行为的；</w:t>
      </w:r>
    </w:p>
    <w:p>
      <w:pPr>
        <w:pStyle w:val="15"/>
        <w:numPr>
          <w:ilvl w:val="0"/>
          <w:numId w:val="28"/>
        </w:numPr>
        <w:tabs>
          <w:tab w:val="left" w:pos="1750"/>
        </w:tabs>
        <w:spacing w:before="138" w:after="0" w:line="240" w:lineRule="auto"/>
        <w:ind w:left="1750" w:right="0" w:hanging="527"/>
        <w:jc w:val="left"/>
        <w:rPr>
          <w:color w:val="auto"/>
          <w:sz w:val="21"/>
          <w:highlight w:val="none"/>
        </w:rPr>
      </w:pPr>
      <w:r>
        <w:rPr>
          <w:color w:val="auto"/>
          <w:sz w:val="21"/>
          <w:highlight w:val="none"/>
        </w:rPr>
        <w:t>有违法行为不能履行职责的；</w:t>
      </w:r>
    </w:p>
    <w:p>
      <w:pPr>
        <w:pStyle w:val="15"/>
        <w:numPr>
          <w:ilvl w:val="0"/>
          <w:numId w:val="28"/>
        </w:numPr>
        <w:tabs>
          <w:tab w:val="left" w:pos="1750"/>
        </w:tabs>
        <w:spacing w:before="139" w:after="0" w:line="240" w:lineRule="auto"/>
        <w:ind w:left="1750" w:right="0" w:hanging="527"/>
        <w:jc w:val="left"/>
        <w:rPr>
          <w:color w:val="auto"/>
          <w:sz w:val="21"/>
          <w:highlight w:val="none"/>
        </w:rPr>
      </w:pPr>
      <w:r>
        <w:rPr>
          <w:color w:val="auto"/>
          <w:sz w:val="21"/>
          <w:highlight w:val="none"/>
        </w:rPr>
        <w:t>涉嫌犯罪的；</w:t>
      </w:r>
    </w:p>
    <w:p>
      <w:pPr>
        <w:pStyle w:val="15"/>
        <w:numPr>
          <w:ilvl w:val="0"/>
          <w:numId w:val="28"/>
        </w:numPr>
        <w:tabs>
          <w:tab w:val="left" w:pos="1750"/>
        </w:tabs>
        <w:spacing w:before="139" w:after="0" w:line="240" w:lineRule="auto"/>
        <w:ind w:left="1750" w:right="0" w:hanging="527"/>
        <w:jc w:val="left"/>
        <w:rPr>
          <w:color w:val="auto"/>
          <w:sz w:val="21"/>
          <w:highlight w:val="none"/>
        </w:rPr>
      </w:pPr>
      <w:r>
        <w:rPr>
          <w:color w:val="auto"/>
          <w:sz w:val="21"/>
          <w:highlight w:val="none"/>
        </w:rPr>
        <w:t>不能胜任岗位职责的；</w:t>
      </w:r>
    </w:p>
    <w:p>
      <w:pPr>
        <w:pStyle w:val="15"/>
        <w:numPr>
          <w:ilvl w:val="0"/>
          <w:numId w:val="28"/>
        </w:numPr>
        <w:tabs>
          <w:tab w:val="left" w:pos="1750"/>
        </w:tabs>
        <w:spacing w:before="139" w:after="0" w:line="240" w:lineRule="auto"/>
        <w:ind w:left="1750" w:right="0" w:hanging="527"/>
        <w:jc w:val="left"/>
        <w:rPr>
          <w:color w:val="auto"/>
          <w:sz w:val="11"/>
          <w:highlight w:val="none"/>
        </w:rPr>
      </w:pPr>
      <w:r>
        <w:rPr>
          <w:color w:val="auto"/>
          <w:sz w:val="21"/>
          <w:highlight w:val="none"/>
        </w:rPr>
        <w:t>严重违反职业道德的；</w:t>
      </w:r>
    </w:p>
    <w:p>
      <w:pPr>
        <w:pStyle w:val="15"/>
        <w:numPr>
          <w:ilvl w:val="0"/>
          <w:numId w:val="28"/>
        </w:numPr>
        <w:tabs>
          <w:tab w:val="left" w:pos="1750"/>
        </w:tabs>
        <w:spacing w:before="70" w:after="0" w:line="240" w:lineRule="auto"/>
        <w:ind w:left="1750" w:right="0" w:hanging="527"/>
        <w:jc w:val="left"/>
        <w:rPr>
          <w:color w:val="auto"/>
          <w:sz w:val="21"/>
          <w:highlight w:val="none"/>
        </w:rPr>
      </w:pPr>
      <w:r>
        <w:rPr>
          <w:color w:val="auto"/>
          <w:sz w:val="21"/>
          <w:highlight w:val="none"/>
        </w:rPr>
        <w:t>专用条件约定的其他情形。</w:t>
      </w:r>
    </w:p>
    <w:p>
      <w:pPr>
        <w:pStyle w:val="15"/>
        <w:numPr>
          <w:ilvl w:val="2"/>
          <w:numId w:val="27"/>
        </w:numPr>
        <w:tabs>
          <w:tab w:val="left" w:pos="1855"/>
        </w:tabs>
        <w:spacing w:before="139" w:after="0" w:line="240" w:lineRule="auto"/>
        <w:ind w:left="1854" w:right="0" w:hanging="631"/>
        <w:jc w:val="left"/>
        <w:rPr>
          <w:color w:val="auto"/>
          <w:sz w:val="21"/>
          <w:highlight w:val="none"/>
        </w:rPr>
      </w:pPr>
      <w:r>
        <w:rPr>
          <w:color w:val="auto"/>
          <w:sz w:val="21"/>
          <w:highlight w:val="none"/>
        </w:rPr>
        <w:t>委托人可要求监理人更换不能胜任本职工作的项目监理机构人员。</w:t>
      </w:r>
    </w:p>
    <w:p>
      <w:pPr>
        <w:pStyle w:val="15"/>
        <w:numPr>
          <w:ilvl w:val="1"/>
          <w:numId w:val="29"/>
        </w:numPr>
        <w:tabs>
          <w:tab w:val="left" w:pos="1644"/>
        </w:tabs>
        <w:spacing w:before="139" w:after="0" w:line="240" w:lineRule="auto"/>
        <w:ind w:left="1643" w:right="0" w:hanging="420"/>
        <w:jc w:val="left"/>
        <w:rPr>
          <w:color w:val="auto"/>
          <w:sz w:val="21"/>
          <w:highlight w:val="none"/>
        </w:rPr>
      </w:pPr>
      <w:r>
        <w:rPr>
          <w:color w:val="auto"/>
          <w:sz w:val="21"/>
          <w:highlight w:val="none"/>
        </w:rPr>
        <w:t>履行职责</w:t>
      </w:r>
    </w:p>
    <w:p>
      <w:pPr>
        <w:pStyle w:val="6"/>
        <w:spacing w:before="139" w:line="367" w:lineRule="auto"/>
        <w:ind w:left="803" w:right="1055" w:firstLine="420"/>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监理人应遵循职业道德准则和行为规范，严格按照法律法规、工程建设有关标准及本合同   履行职责。</w:t>
      </w:r>
    </w:p>
    <w:p>
      <w:pPr>
        <w:pStyle w:val="15"/>
        <w:numPr>
          <w:ilvl w:val="2"/>
          <w:numId w:val="29"/>
        </w:numPr>
        <w:tabs>
          <w:tab w:val="left" w:pos="1855"/>
        </w:tabs>
        <w:spacing w:before="0" w:after="0" w:line="364" w:lineRule="auto"/>
        <w:ind w:left="803" w:right="1052" w:firstLine="420"/>
        <w:jc w:val="left"/>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在监理与相关服务范围内，委托人和承包人提出的意见和要求，监理人应及时提出处置意见。当委托人与承包人之间发生合同争议时，监理人应协助委托人、承包人协商解决。</w:t>
      </w:r>
    </w:p>
    <w:p>
      <w:pPr>
        <w:pStyle w:val="15"/>
        <w:numPr>
          <w:ilvl w:val="2"/>
          <w:numId w:val="29"/>
        </w:numPr>
        <w:tabs>
          <w:tab w:val="left" w:pos="1855"/>
        </w:tabs>
        <w:spacing w:before="0" w:after="0" w:line="364" w:lineRule="auto"/>
        <w:ind w:left="803" w:right="1055" w:firstLine="420"/>
        <w:jc w:val="left"/>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当委托人与承包人之间的合同争议提交仲裁机构仲裁或人民法院审理时，监理人应提供必要的证明资料。</w:t>
      </w:r>
    </w:p>
    <w:p>
      <w:pPr>
        <w:pStyle w:val="15"/>
        <w:numPr>
          <w:ilvl w:val="2"/>
          <w:numId w:val="29"/>
        </w:numPr>
        <w:tabs>
          <w:tab w:val="left" w:pos="1855"/>
        </w:tabs>
        <w:spacing w:before="0" w:after="0" w:line="367" w:lineRule="auto"/>
        <w:ind w:left="803" w:right="1055" w:firstLine="420"/>
        <w:jc w:val="left"/>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监理人应在专用条件约定的授权范围内，处理委托人与承包人所签订合同的变更事宜。如果变更超过授权范围，应以书面形式报委托人批准。</w:t>
      </w:r>
    </w:p>
    <w:p>
      <w:pPr>
        <w:pStyle w:val="6"/>
        <w:spacing w:line="364" w:lineRule="auto"/>
        <w:ind w:left="803" w:right="949" w:firstLine="420"/>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在紧急情况下，为了保护财产和人身安全，监理人所发出的指令未能事先报委托人批准时，应在发出指令后的 24 小时内以书面形式报委托人。</w:t>
      </w:r>
    </w:p>
    <w:p>
      <w:pPr>
        <w:pStyle w:val="15"/>
        <w:numPr>
          <w:ilvl w:val="2"/>
          <w:numId w:val="29"/>
        </w:numPr>
        <w:tabs>
          <w:tab w:val="left" w:pos="1855"/>
        </w:tabs>
        <w:spacing w:before="0" w:after="0" w:line="367" w:lineRule="auto"/>
        <w:ind w:left="803" w:right="1055" w:firstLine="420"/>
        <w:jc w:val="left"/>
        <w:rPr>
          <w:color w:val="auto"/>
          <w:sz w:val="21"/>
          <w:highlight w:val="none"/>
        </w:rPr>
      </w:pPr>
      <w:r>
        <w:rPr>
          <w:rFonts w:ascii="宋体" w:hAnsi="宋体" w:eastAsia="宋体" w:cs="宋体"/>
          <w:color w:val="auto"/>
          <w:sz w:val="21"/>
          <w:szCs w:val="22"/>
          <w:highlight w:val="none"/>
          <w:lang w:val="zh-CN" w:eastAsia="zh-CN" w:bidi="zh-CN"/>
        </w:rPr>
        <w:t>除专用条件另有约定外，监理人发现承包人的人员不能胜任本职工作的，有权要求承包</w:t>
      </w:r>
      <w:r>
        <w:rPr>
          <w:color w:val="auto"/>
          <w:spacing w:val="-1"/>
          <w:sz w:val="21"/>
          <w:highlight w:val="none"/>
        </w:rPr>
        <w:t>人予以调换。</w:t>
      </w:r>
    </w:p>
    <w:p>
      <w:pPr>
        <w:pStyle w:val="15"/>
        <w:numPr>
          <w:ilvl w:val="1"/>
          <w:numId w:val="29"/>
        </w:numPr>
        <w:tabs>
          <w:tab w:val="left" w:pos="1644"/>
        </w:tabs>
        <w:spacing w:before="0" w:after="0" w:line="264" w:lineRule="exact"/>
        <w:ind w:left="1643" w:right="0" w:hanging="420"/>
        <w:jc w:val="left"/>
        <w:rPr>
          <w:color w:val="auto"/>
          <w:sz w:val="21"/>
          <w:highlight w:val="none"/>
        </w:rPr>
      </w:pPr>
      <w:r>
        <w:rPr>
          <w:color w:val="auto"/>
          <w:sz w:val="21"/>
          <w:highlight w:val="none"/>
        </w:rPr>
        <w:t>提交报告</w:t>
      </w:r>
    </w:p>
    <w:p>
      <w:pPr>
        <w:pStyle w:val="6"/>
        <w:spacing w:before="123"/>
        <w:ind w:left="1223"/>
        <w:rPr>
          <w:color w:val="auto"/>
          <w:highlight w:val="none"/>
        </w:rPr>
      </w:pPr>
      <w:r>
        <w:rPr>
          <w:color w:val="auto"/>
          <w:highlight w:val="none"/>
        </w:rPr>
        <w:t>监理人应按专用条件约定的种类、时间和份数向委托人提交监理与相关服务的报告。</w:t>
      </w:r>
    </w:p>
    <w:p>
      <w:pPr>
        <w:pStyle w:val="15"/>
        <w:numPr>
          <w:ilvl w:val="1"/>
          <w:numId w:val="29"/>
        </w:numPr>
        <w:tabs>
          <w:tab w:val="left" w:pos="1644"/>
        </w:tabs>
        <w:spacing w:before="139" w:after="0" w:line="240" w:lineRule="auto"/>
        <w:ind w:left="1643" w:right="0" w:hanging="420"/>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文件资料</w:t>
      </w:r>
    </w:p>
    <w:p>
      <w:pPr>
        <w:pStyle w:val="6"/>
        <w:spacing w:before="141" w:line="364" w:lineRule="auto"/>
        <w:ind w:left="803" w:right="1055" w:firstLine="420"/>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在本合同履行期内，监理人应在现场保留工作所用的图纸、报告及记录监理工作的相关文   件。工程竣工后，应当按照档案管理规定将监理有关文件归档。</w:t>
      </w:r>
    </w:p>
    <w:p>
      <w:pPr>
        <w:pStyle w:val="15"/>
        <w:numPr>
          <w:ilvl w:val="1"/>
          <w:numId w:val="29"/>
        </w:numPr>
        <w:tabs>
          <w:tab w:val="left" w:pos="1644"/>
        </w:tabs>
        <w:spacing w:before="0" w:after="0" w:line="267" w:lineRule="exact"/>
        <w:ind w:left="1643" w:right="0" w:hanging="420"/>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使用委托人的财产</w:t>
      </w:r>
    </w:p>
    <w:p>
      <w:pPr>
        <w:pStyle w:val="6"/>
        <w:spacing w:before="139" w:line="364" w:lineRule="auto"/>
        <w:ind w:left="803" w:right="1055" w:firstLine="420"/>
        <w:jc w:val="both"/>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监理人无偿使用附录 B 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4"/>
        <w:numPr>
          <w:ilvl w:val="0"/>
          <w:numId w:val="22"/>
        </w:numPr>
        <w:tabs>
          <w:tab w:val="left" w:pos="1540"/>
        </w:tabs>
        <w:spacing w:before="0" w:after="0" w:line="269" w:lineRule="exact"/>
        <w:ind w:left="1540" w:right="0" w:hanging="317"/>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委托人的义务</w:t>
      </w:r>
    </w:p>
    <w:p>
      <w:pPr>
        <w:pStyle w:val="15"/>
        <w:numPr>
          <w:ilvl w:val="1"/>
          <w:numId w:val="22"/>
        </w:numPr>
        <w:tabs>
          <w:tab w:val="left" w:pos="1644"/>
        </w:tabs>
        <w:spacing w:before="139" w:after="0" w:line="240" w:lineRule="auto"/>
        <w:ind w:left="1643" w:right="0" w:hanging="420"/>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告知</w:t>
      </w:r>
    </w:p>
    <w:p>
      <w:pPr>
        <w:pStyle w:val="6"/>
        <w:spacing w:before="139" w:line="364" w:lineRule="auto"/>
        <w:ind w:left="803" w:right="1055" w:firstLine="420"/>
        <w:rPr>
          <w:color w:val="auto"/>
          <w:highlight w:val="none"/>
        </w:rPr>
      </w:pPr>
      <w:r>
        <w:rPr>
          <w:rFonts w:ascii="宋体" w:hAnsi="宋体" w:eastAsia="宋体" w:cs="宋体"/>
          <w:color w:val="auto"/>
          <w:sz w:val="21"/>
          <w:szCs w:val="21"/>
          <w:highlight w:val="none"/>
          <w:lang w:val="zh-CN" w:eastAsia="zh-CN" w:bidi="zh-CN"/>
        </w:rPr>
        <w:t>委托人应在委托人与承包人签订的合同中明确监理人、总监理工程师和授予项目监理机构的权</w:t>
      </w:r>
      <w:r>
        <w:rPr>
          <w:color w:val="auto"/>
          <w:spacing w:val="-1"/>
          <w:highlight w:val="none"/>
        </w:rPr>
        <w:t>限。如有变更，应及时通知承包人。</w:t>
      </w:r>
    </w:p>
    <w:p>
      <w:pPr>
        <w:pStyle w:val="15"/>
        <w:numPr>
          <w:ilvl w:val="1"/>
          <w:numId w:val="22"/>
        </w:numPr>
        <w:tabs>
          <w:tab w:val="left" w:pos="1644"/>
        </w:tabs>
        <w:spacing w:before="0" w:after="0" w:line="240" w:lineRule="auto"/>
        <w:ind w:left="1643" w:right="0" w:hanging="420"/>
        <w:jc w:val="left"/>
        <w:rPr>
          <w:color w:val="auto"/>
          <w:sz w:val="21"/>
          <w:highlight w:val="none"/>
        </w:rPr>
      </w:pPr>
      <w:r>
        <w:rPr>
          <w:color w:val="auto"/>
          <w:sz w:val="21"/>
          <w:highlight w:val="none"/>
        </w:rPr>
        <w:t>提供资料</w:t>
      </w:r>
    </w:p>
    <w:p>
      <w:pPr>
        <w:pStyle w:val="6"/>
        <w:spacing w:before="139" w:line="364" w:lineRule="auto"/>
        <w:ind w:left="803" w:right="1055" w:firstLine="420"/>
        <w:rPr>
          <w:color w:val="auto"/>
          <w:highlight w:val="none"/>
        </w:rPr>
      </w:pPr>
      <w:r>
        <w:rPr>
          <w:color w:val="auto"/>
          <w:spacing w:val="-7"/>
          <w:highlight w:val="none"/>
        </w:rPr>
        <w:t xml:space="preserve">委托人应按照附录 </w:t>
      </w:r>
      <w:r>
        <w:rPr>
          <w:color w:val="auto"/>
          <w:highlight w:val="none"/>
        </w:rPr>
        <w:t>B</w:t>
      </w:r>
      <w:r>
        <w:rPr>
          <w:color w:val="auto"/>
          <w:spacing w:val="-9"/>
          <w:highlight w:val="none"/>
        </w:rPr>
        <w:t xml:space="preserve"> 约定，无偿向监理人提供工程有关的资料。在本合同履行过程中，委托人应及时向监理人提供最新的与工程有关的资料。</w:t>
      </w:r>
    </w:p>
    <w:p>
      <w:pPr>
        <w:pStyle w:val="15"/>
        <w:numPr>
          <w:ilvl w:val="1"/>
          <w:numId w:val="22"/>
        </w:numPr>
        <w:tabs>
          <w:tab w:val="left" w:pos="1644"/>
        </w:tabs>
        <w:spacing w:before="0" w:after="0" w:line="267" w:lineRule="exact"/>
        <w:ind w:left="1643" w:right="0" w:hanging="420"/>
        <w:jc w:val="left"/>
        <w:rPr>
          <w:color w:val="auto"/>
          <w:sz w:val="21"/>
          <w:highlight w:val="none"/>
        </w:rPr>
      </w:pPr>
      <w:r>
        <w:rPr>
          <w:color w:val="auto"/>
          <w:sz w:val="21"/>
          <w:highlight w:val="none"/>
        </w:rPr>
        <w:t>提供工作条件</w:t>
      </w:r>
    </w:p>
    <w:p>
      <w:pPr>
        <w:pStyle w:val="6"/>
        <w:spacing w:before="139"/>
        <w:ind w:left="1223"/>
        <w:rPr>
          <w:color w:val="auto"/>
          <w:highlight w:val="none"/>
        </w:rPr>
      </w:pPr>
      <w:r>
        <w:rPr>
          <w:color w:val="auto"/>
          <w:highlight w:val="none"/>
        </w:rPr>
        <w:t>委托人应为监理人完成监理与相关服务提供必要的条件。</w:t>
      </w:r>
    </w:p>
    <w:p>
      <w:pPr>
        <w:pStyle w:val="15"/>
        <w:numPr>
          <w:ilvl w:val="2"/>
          <w:numId w:val="22"/>
        </w:numPr>
        <w:tabs>
          <w:tab w:val="left" w:pos="1855"/>
        </w:tabs>
        <w:spacing w:before="142" w:after="0" w:line="240" w:lineRule="auto"/>
        <w:ind w:left="1854" w:right="0" w:hanging="631"/>
        <w:jc w:val="left"/>
        <w:rPr>
          <w:color w:val="auto"/>
          <w:sz w:val="21"/>
          <w:highlight w:val="none"/>
        </w:rPr>
      </w:pPr>
      <w:r>
        <w:rPr>
          <w:color w:val="auto"/>
          <w:spacing w:val="-7"/>
          <w:sz w:val="21"/>
          <w:highlight w:val="none"/>
        </w:rPr>
        <w:t xml:space="preserve">委托人应按照附录 </w:t>
      </w:r>
      <w:r>
        <w:rPr>
          <w:color w:val="auto"/>
          <w:sz w:val="21"/>
          <w:highlight w:val="none"/>
        </w:rPr>
        <w:t>B</w:t>
      </w:r>
      <w:r>
        <w:rPr>
          <w:color w:val="auto"/>
          <w:spacing w:val="-13"/>
          <w:sz w:val="21"/>
          <w:highlight w:val="none"/>
        </w:rPr>
        <w:t xml:space="preserve"> 约定，派遣相应的人员，提供房屋、设备，供监理人无偿使用。</w:t>
      </w:r>
    </w:p>
    <w:p>
      <w:pPr>
        <w:pStyle w:val="15"/>
        <w:numPr>
          <w:ilvl w:val="2"/>
          <w:numId w:val="22"/>
        </w:numPr>
        <w:tabs>
          <w:tab w:val="left" w:pos="1855"/>
        </w:tabs>
        <w:spacing w:before="138" w:after="0" w:line="240" w:lineRule="auto"/>
        <w:ind w:left="1854" w:right="0" w:hanging="631"/>
        <w:jc w:val="left"/>
        <w:rPr>
          <w:color w:val="auto"/>
          <w:sz w:val="11"/>
          <w:highlight w:val="none"/>
        </w:rPr>
      </w:pPr>
      <w:r>
        <w:rPr>
          <w:color w:val="auto"/>
          <w:sz w:val="21"/>
          <w:highlight w:val="none"/>
        </w:rPr>
        <w:t>委托人应负责协调工程建设中所有外部关系，为监理人履行本合同提供必要的外部</w:t>
      </w:r>
    </w:p>
    <w:p>
      <w:pPr>
        <w:pStyle w:val="6"/>
        <w:spacing w:before="70"/>
        <w:ind w:left="803"/>
        <w:rPr>
          <w:color w:val="auto"/>
          <w:highlight w:val="none"/>
        </w:rPr>
      </w:pPr>
      <w:r>
        <w:rPr>
          <w:color w:val="auto"/>
          <w:highlight w:val="none"/>
        </w:rPr>
        <w:t>条件。</w:t>
      </w:r>
    </w:p>
    <w:p>
      <w:pPr>
        <w:pStyle w:val="15"/>
        <w:numPr>
          <w:ilvl w:val="1"/>
          <w:numId w:val="30"/>
        </w:numPr>
        <w:tabs>
          <w:tab w:val="left" w:pos="1644"/>
        </w:tabs>
        <w:spacing w:before="139" w:after="0" w:line="240" w:lineRule="auto"/>
        <w:ind w:left="1643" w:right="0" w:hanging="420"/>
        <w:jc w:val="left"/>
        <w:rPr>
          <w:color w:val="auto"/>
          <w:sz w:val="21"/>
          <w:highlight w:val="none"/>
        </w:rPr>
      </w:pPr>
      <w:r>
        <w:rPr>
          <w:color w:val="auto"/>
          <w:sz w:val="21"/>
          <w:highlight w:val="none"/>
        </w:rPr>
        <w:t>委托人代表</w:t>
      </w:r>
    </w:p>
    <w:p>
      <w:pPr>
        <w:pStyle w:val="6"/>
        <w:spacing w:before="139" w:line="364" w:lineRule="auto"/>
        <w:ind w:left="803" w:right="1055" w:firstLine="420"/>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委托人应授权一名熟悉工程情况的代表，负责与监理人联系。委托人应在双方签订本合同后 7 天内，将委托人代表的姓名和职责书面告知监理人。当委托人更换委托人代表时，应提前</w:t>
      </w:r>
      <w:r>
        <w:rPr>
          <w:rFonts w:hint="eastAsia" w:cs="宋体"/>
          <w:color w:val="auto"/>
          <w:sz w:val="21"/>
          <w:szCs w:val="22"/>
          <w:highlight w:val="none"/>
          <w:lang w:val="en-US" w:eastAsia="zh-CN" w:bidi="zh-CN"/>
        </w:rPr>
        <w:t xml:space="preserve"> </w:t>
      </w:r>
      <w:r>
        <w:rPr>
          <w:rFonts w:ascii="宋体" w:hAnsi="宋体" w:eastAsia="宋体" w:cs="宋体"/>
          <w:color w:val="auto"/>
          <w:sz w:val="21"/>
          <w:szCs w:val="22"/>
          <w:highlight w:val="none"/>
          <w:lang w:val="zh-CN" w:eastAsia="zh-CN" w:bidi="zh-CN"/>
        </w:rPr>
        <w:t>7 天通知监理人。</w:t>
      </w:r>
    </w:p>
    <w:p>
      <w:pPr>
        <w:pStyle w:val="15"/>
        <w:numPr>
          <w:ilvl w:val="1"/>
          <w:numId w:val="30"/>
        </w:numPr>
        <w:tabs>
          <w:tab w:val="left" w:pos="1644"/>
        </w:tabs>
        <w:spacing w:before="139" w:after="0" w:line="240" w:lineRule="auto"/>
        <w:ind w:left="1643" w:right="0" w:hanging="420"/>
        <w:jc w:val="left"/>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委托人意见或要求</w:t>
      </w:r>
    </w:p>
    <w:p>
      <w:pPr>
        <w:pStyle w:val="6"/>
        <w:spacing w:before="139" w:line="364" w:lineRule="auto"/>
        <w:ind w:left="803" w:right="1055" w:firstLine="420"/>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在本合同约定的监理与相关服务工作范围内，委托人对承包人的任何意见或要求应通知监   理人，由监理人向承包人发出相应指令。</w:t>
      </w:r>
    </w:p>
    <w:p>
      <w:pPr>
        <w:pStyle w:val="15"/>
        <w:numPr>
          <w:ilvl w:val="1"/>
          <w:numId w:val="30"/>
        </w:numPr>
        <w:tabs>
          <w:tab w:val="left" w:pos="1644"/>
        </w:tabs>
        <w:spacing w:before="0" w:after="0" w:line="267" w:lineRule="exact"/>
        <w:ind w:left="1643" w:right="0" w:hanging="420"/>
        <w:jc w:val="left"/>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答复</w:t>
      </w:r>
    </w:p>
    <w:p>
      <w:pPr>
        <w:pStyle w:val="6"/>
        <w:spacing w:before="139" w:line="367" w:lineRule="auto"/>
        <w:ind w:left="803" w:right="1055" w:firstLine="420"/>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委托人应在专用条件约定的时间内，对监理人以书面形式提交并要求作出决定的事宜，给   予书面答复。逾期未答复的，视为委托人认可。</w:t>
      </w:r>
    </w:p>
    <w:p>
      <w:pPr>
        <w:pStyle w:val="15"/>
        <w:numPr>
          <w:ilvl w:val="1"/>
          <w:numId w:val="30"/>
        </w:numPr>
        <w:tabs>
          <w:tab w:val="left" w:pos="1644"/>
        </w:tabs>
        <w:spacing w:before="0" w:after="0" w:line="264" w:lineRule="exact"/>
        <w:ind w:left="1643" w:right="0" w:hanging="420"/>
        <w:jc w:val="left"/>
        <w:rPr>
          <w:color w:val="auto"/>
          <w:sz w:val="21"/>
          <w:highlight w:val="none"/>
        </w:rPr>
      </w:pPr>
      <w:r>
        <w:rPr>
          <w:color w:val="auto"/>
          <w:sz w:val="21"/>
          <w:highlight w:val="none"/>
        </w:rPr>
        <w:t>支付</w:t>
      </w:r>
    </w:p>
    <w:p>
      <w:pPr>
        <w:pStyle w:val="6"/>
        <w:spacing w:before="139"/>
        <w:ind w:left="1223"/>
        <w:rPr>
          <w:color w:val="auto"/>
          <w:highlight w:val="none"/>
        </w:rPr>
      </w:pPr>
      <w:r>
        <w:rPr>
          <w:color w:val="auto"/>
          <w:highlight w:val="none"/>
        </w:rPr>
        <w:t>委托人应按本合同约定，向监理人支付酬金。</w:t>
      </w:r>
    </w:p>
    <w:p>
      <w:pPr>
        <w:pStyle w:val="4"/>
        <w:numPr>
          <w:ilvl w:val="0"/>
          <w:numId w:val="22"/>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违约责任</w:t>
      </w:r>
    </w:p>
    <w:p>
      <w:pPr>
        <w:pStyle w:val="15"/>
        <w:numPr>
          <w:ilvl w:val="1"/>
          <w:numId w:val="22"/>
        </w:numPr>
        <w:tabs>
          <w:tab w:val="left" w:pos="1644"/>
        </w:tabs>
        <w:spacing w:before="141" w:after="0" w:line="240" w:lineRule="auto"/>
        <w:ind w:left="1643" w:right="0" w:hanging="420"/>
        <w:jc w:val="left"/>
        <w:rPr>
          <w:color w:val="auto"/>
          <w:sz w:val="21"/>
          <w:highlight w:val="none"/>
        </w:rPr>
      </w:pPr>
      <w:r>
        <w:rPr>
          <w:color w:val="auto"/>
          <w:sz w:val="21"/>
          <w:highlight w:val="none"/>
        </w:rPr>
        <w:t>监理人的违约责任</w:t>
      </w:r>
    </w:p>
    <w:p>
      <w:pPr>
        <w:pStyle w:val="6"/>
        <w:spacing w:before="139"/>
        <w:ind w:left="1223"/>
        <w:rPr>
          <w:color w:val="auto"/>
          <w:highlight w:val="none"/>
        </w:rPr>
      </w:pPr>
      <w:r>
        <w:rPr>
          <w:color w:val="auto"/>
          <w:highlight w:val="none"/>
        </w:rPr>
        <w:t>监理人未履行本合同义务的，应承担相应的责任。</w:t>
      </w:r>
    </w:p>
    <w:p>
      <w:pPr>
        <w:pStyle w:val="15"/>
        <w:numPr>
          <w:ilvl w:val="2"/>
          <w:numId w:val="22"/>
        </w:numPr>
        <w:tabs>
          <w:tab w:val="left" w:pos="1855"/>
        </w:tabs>
        <w:spacing w:before="139" w:after="0" w:line="364" w:lineRule="auto"/>
        <w:ind w:left="803" w:right="1055" w:firstLine="420"/>
        <w:jc w:val="both"/>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因监理人违反本合同约定给委托人造成损失的，监理人应当赔偿委托人损失。赔偿金额的确定方法在专用条件中约定。监理人承担部分赔偿责任的，其承担赔偿金额由双方协商确定。</w:t>
      </w:r>
    </w:p>
    <w:p>
      <w:pPr>
        <w:pStyle w:val="15"/>
        <w:numPr>
          <w:ilvl w:val="2"/>
          <w:numId w:val="22"/>
        </w:numPr>
        <w:tabs>
          <w:tab w:val="left" w:pos="1855"/>
        </w:tabs>
        <w:spacing w:before="0" w:after="0" w:line="269" w:lineRule="exact"/>
        <w:ind w:left="1854" w:right="0" w:hanging="631"/>
        <w:jc w:val="left"/>
        <w:rPr>
          <w:color w:val="auto"/>
          <w:sz w:val="21"/>
          <w:highlight w:val="none"/>
        </w:rPr>
      </w:pPr>
      <w:r>
        <w:rPr>
          <w:rFonts w:ascii="宋体" w:hAnsi="宋体" w:eastAsia="宋体" w:cs="宋体"/>
          <w:color w:val="auto"/>
          <w:sz w:val="21"/>
          <w:szCs w:val="21"/>
          <w:highlight w:val="none"/>
          <w:lang w:val="zh-CN" w:eastAsia="zh-CN" w:bidi="zh-CN"/>
        </w:rPr>
        <w:t>监理人向委托人的索赔不成</w:t>
      </w:r>
      <w:r>
        <w:rPr>
          <w:color w:val="auto"/>
          <w:sz w:val="21"/>
          <w:highlight w:val="none"/>
        </w:rPr>
        <w:t>立时，监理人应赔偿委托人由此发生的费用。</w:t>
      </w:r>
    </w:p>
    <w:p>
      <w:pPr>
        <w:pStyle w:val="15"/>
        <w:numPr>
          <w:ilvl w:val="1"/>
          <w:numId w:val="31"/>
        </w:numPr>
        <w:tabs>
          <w:tab w:val="left" w:pos="1644"/>
        </w:tabs>
        <w:spacing w:before="139" w:after="0" w:line="240" w:lineRule="auto"/>
        <w:ind w:left="1643" w:right="0" w:hanging="420"/>
        <w:jc w:val="left"/>
        <w:rPr>
          <w:color w:val="auto"/>
          <w:sz w:val="21"/>
          <w:highlight w:val="none"/>
        </w:rPr>
      </w:pPr>
      <w:r>
        <w:rPr>
          <w:color w:val="auto"/>
          <w:sz w:val="21"/>
          <w:highlight w:val="none"/>
        </w:rPr>
        <w:t>委托人的违约责任</w:t>
      </w:r>
    </w:p>
    <w:p>
      <w:pPr>
        <w:pStyle w:val="6"/>
        <w:spacing w:before="139"/>
        <w:ind w:left="1223"/>
        <w:rPr>
          <w:color w:val="auto"/>
          <w:highlight w:val="none"/>
        </w:rPr>
      </w:pPr>
      <w:r>
        <w:rPr>
          <w:color w:val="auto"/>
          <w:highlight w:val="none"/>
        </w:rPr>
        <w:t>委托人未履行本合同义务的，应承担相应的责任。</w:t>
      </w:r>
    </w:p>
    <w:p>
      <w:pPr>
        <w:pStyle w:val="15"/>
        <w:numPr>
          <w:ilvl w:val="2"/>
          <w:numId w:val="31"/>
        </w:numPr>
        <w:tabs>
          <w:tab w:val="left" w:pos="1855"/>
        </w:tabs>
        <w:spacing w:before="139" w:after="0" w:line="240" w:lineRule="auto"/>
        <w:ind w:left="1854" w:right="0" w:hanging="631"/>
        <w:jc w:val="left"/>
        <w:rPr>
          <w:color w:val="auto"/>
          <w:sz w:val="21"/>
          <w:highlight w:val="none"/>
        </w:rPr>
      </w:pPr>
      <w:r>
        <w:rPr>
          <w:color w:val="auto"/>
          <w:sz w:val="21"/>
          <w:highlight w:val="none"/>
        </w:rPr>
        <w:t>委托人违反本合同约定造成监理人损失的，委托人应予以赔偿。</w:t>
      </w:r>
    </w:p>
    <w:p>
      <w:pPr>
        <w:pStyle w:val="15"/>
        <w:numPr>
          <w:ilvl w:val="2"/>
          <w:numId w:val="31"/>
        </w:numPr>
        <w:tabs>
          <w:tab w:val="left" w:pos="1855"/>
        </w:tabs>
        <w:spacing w:before="139" w:after="0" w:line="240" w:lineRule="auto"/>
        <w:ind w:left="1854" w:right="0" w:hanging="631"/>
        <w:jc w:val="left"/>
        <w:rPr>
          <w:color w:val="auto"/>
          <w:sz w:val="21"/>
          <w:highlight w:val="none"/>
        </w:rPr>
      </w:pPr>
      <w:r>
        <w:rPr>
          <w:color w:val="auto"/>
          <w:sz w:val="21"/>
          <w:highlight w:val="none"/>
        </w:rPr>
        <w:t>委托人向监理人的索赔不成立时，应赔偿监理人由此引起的费用。</w:t>
      </w:r>
    </w:p>
    <w:p>
      <w:pPr>
        <w:pStyle w:val="15"/>
        <w:numPr>
          <w:ilvl w:val="2"/>
          <w:numId w:val="31"/>
        </w:numPr>
        <w:tabs>
          <w:tab w:val="left" w:pos="1855"/>
        </w:tabs>
        <w:spacing w:before="141" w:after="0" w:line="240" w:lineRule="auto"/>
        <w:ind w:left="1854" w:right="0" w:hanging="631"/>
        <w:jc w:val="left"/>
        <w:rPr>
          <w:color w:val="auto"/>
          <w:sz w:val="21"/>
          <w:highlight w:val="none"/>
        </w:rPr>
      </w:pPr>
      <w:r>
        <w:rPr>
          <w:color w:val="auto"/>
          <w:spacing w:val="-4"/>
          <w:sz w:val="21"/>
          <w:highlight w:val="none"/>
        </w:rPr>
        <w:t xml:space="preserve">委托人未能按期支付酬金超过 </w:t>
      </w:r>
      <w:r>
        <w:rPr>
          <w:color w:val="auto"/>
          <w:sz w:val="21"/>
          <w:highlight w:val="none"/>
        </w:rPr>
        <w:t>28</w:t>
      </w:r>
      <w:r>
        <w:rPr>
          <w:color w:val="auto"/>
          <w:spacing w:val="-8"/>
          <w:sz w:val="21"/>
          <w:highlight w:val="none"/>
        </w:rPr>
        <w:t xml:space="preserve"> 天，应按专用条件约定支付逾期付款利息。</w:t>
      </w:r>
    </w:p>
    <w:p>
      <w:pPr>
        <w:pStyle w:val="6"/>
        <w:spacing w:before="139"/>
        <w:ind w:left="1223"/>
        <w:rPr>
          <w:color w:val="auto"/>
          <w:highlight w:val="none"/>
        </w:rPr>
      </w:pPr>
      <w:r>
        <w:rPr>
          <w:color w:val="auto"/>
          <w:highlight w:val="none"/>
        </w:rPr>
        <w:t>4.3 除外责任</w:t>
      </w:r>
    </w:p>
    <w:p>
      <w:pPr>
        <w:pStyle w:val="6"/>
        <w:spacing w:before="139" w:line="364" w:lineRule="auto"/>
        <w:ind w:left="803" w:right="1055" w:firstLine="420"/>
        <w:rPr>
          <w:color w:val="auto"/>
          <w:highlight w:val="none"/>
        </w:rPr>
      </w:pPr>
      <w:r>
        <w:rPr>
          <w:rFonts w:ascii="宋体" w:hAnsi="宋体" w:eastAsia="宋体" w:cs="宋体"/>
          <w:color w:val="auto"/>
          <w:spacing w:val="-4"/>
          <w:sz w:val="21"/>
          <w:szCs w:val="22"/>
          <w:highlight w:val="none"/>
          <w:lang w:val="zh-CN" w:eastAsia="zh-CN" w:bidi="zh-CN"/>
        </w:rPr>
        <w:t>因非监理人的原因，且监理人无过错，发生工程质量事故、安全事故、工期延误等造成的</w:t>
      </w:r>
      <w:r>
        <w:rPr>
          <w:color w:val="auto"/>
          <w:w w:val="95"/>
          <w:highlight w:val="none"/>
        </w:rPr>
        <w:t xml:space="preserve">   </w:t>
      </w:r>
      <w:r>
        <w:rPr>
          <w:color w:val="auto"/>
          <w:highlight w:val="none"/>
        </w:rPr>
        <w:t>损失，监理人不承担赔偿责任。</w:t>
      </w:r>
    </w:p>
    <w:p>
      <w:pPr>
        <w:pStyle w:val="6"/>
        <w:ind w:left="1223"/>
        <w:rPr>
          <w:color w:val="auto"/>
          <w:highlight w:val="none"/>
        </w:rPr>
      </w:pPr>
      <w:r>
        <w:rPr>
          <w:color w:val="auto"/>
          <w:highlight w:val="none"/>
        </w:rPr>
        <w:t>因不可抗力导致本合同全部或部分不能履行时，双方各自承担其因此而造成的损失、损害。</w:t>
      </w:r>
    </w:p>
    <w:p>
      <w:pPr>
        <w:pStyle w:val="4"/>
        <w:numPr>
          <w:ilvl w:val="0"/>
          <w:numId w:val="22"/>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支付</w:t>
      </w:r>
    </w:p>
    <w:p>
      <w:pPr>
        <w:pStyle w:val="15"/>
        <w:numPr>
          <w:ilvl w:val="1"/>
          <w:numId w:val="22"/>
        </w:numPr>
        <w:tabs>
          <w:tab w:val="left" w:pos="1644"/>
        </w:tabs>
        <w:spacing w:before="139" w:after="0" w:line="240" w:lineRule="auto"/>
        <w:ind w:left="1643" w:right="0" w:hanging="420"/>
        <w:jc w:val="left"/>
        <w:rPr>
          <w:color w:val="auto"/>
          <w:sz w:val="21"/>
          <w:highlight w:val="none"/>
        </w:rPr>
      </w:pPr>
      <w:r>
        <w:rPr>
          <w:color w:val="auto"/>
          <w:sz w:val="21"/>
          <w:highlight w:val="none"/>
        </w:rPr>
        <w:t>支付货币</w:t>
      </w:r>
    </w:p>
    <w:p>
      <w:pPr>
        <w:pStyle w:val="6"/>
        <w:spacing w:before="139" w:line="364" w:lineRule="auto"/>
        <w:ind w:left="803" w:right="1055" w:firstLine="420"/>
        <w:rPr>
          <w:color w:val="auto"/>
          <w:highlight w:val="none"/>
        </w:rPr>
      </w:pPr>
      <w:r>
        <w:rPr>
          <w:color w:val="auto"/>
          <w:highlight w:val="none"/>
        </w:rPr>
        <w:t>除专用条件另有约定外，酬金均以人民币支付。涉及外币支付的，所采用的货币种类、比例和汇率在专用条件中约定。</w:t>
      </w:r>
    </w:p>
    <w:p>
      <w:pPr>
        <w:pStyle w:val="15"/>
        <w:numPr>
          <w:ilvl w:val="1"/>
          <w:numId w:val="22"/>
        </w:numPr>
        <w:tabs>
          <w:tab w:val="left" w:pos="1644"/>
        </w:tabs>
        <w:spacing w:before="1" w:after="0" w:line="240" w:lineRule="auto"/>
        <w:ind w:left="1643" w:right="0" w:hanging="420"/>
        <w:jc w:val="left"/>
        <w:rPr>
          <w:color w:val="auto"/>
          <w:sz w:val="21"/>
          <w:highlight w:val="none"/>
        </w:rPr>
      </w:pPr>
      <w:r>
        <w:rPr>
          <w:color w:val="auto"/>
          <w:sz w:val="21"/>
          <w:highlight w:val="none"/>
        </w:rPr>
        <w:t>支付申请</w:t>
      </w:r>
    </w:p>
    <w:p>
      <w:pPr>
        <w:pStyle w:val="6"/>
        <w:spacing w:before="139"/>
        <w:ind w:left="1223"/>
        <w:rPr>
          <w:color w:val="auto"/>
          <w:highlight w:val="none"/>
        </w:rPr>
      </w:pPr>
      <w:r>
        <w:rPr>
          <w:color w:val="auto"/>
          <w:highlight w:val="none"/>
        </w:rPr>
        <w:t>监理人应在本合同约定的每次应付款时间的 7 天前，向委托人提交支付申请书。支付申请</w:t>
      </w:r>
    </w:p>
    <w:p>
      <w:pPr>
        <w:pStyle w:val="6"/>
        <w:spacing w:before="70"/>
        <w:ind w:left="803"/>
        <w:rPr>
          <w:color w:val="auto"/>
          <w:highlight w:val="none"/>
        </w:rPr>
      </w:pPr>
      <w:r>
        <w:rPr>
          <w:color w:val="auto"/>
          <w:highlight w:val="none"/>
        </w:rPr>
        <w:t>书应当说明当期应付款总额，并列出当期应支付的款项及其金额。</w:t>
      </w:r>
    </w:p>
    <w:p>
      <w:pPr>
        <w:pStyle w:val="15"/>
        <w:numPr>
          <w:ilvl w:val="1"/>
          <w:numId w:val="22"/>
        </w:numPr>
        <w:tabs>
          <w:tab w:val="left" w:pos="1749"/>
        </w:tabs>
        <w:spacing w:before="139" w:after="0" w:line="240" w:lineRule="auto"/>
        <w:ind w:left="1748" w:right="0" w:hanging="420"/>
        <w:jc w:val="left"/>
        <w:rPr>
          <w:color w:val="auto"/>
          <w:sz w:val="21"/>
          <w:highlight w:val="none"/>
        </w:rPr>
      </w:pPr>
      <w:r>
        <w:rPr>
          <w:color w:val="auto"/>
          <w:sz w:val="21"/>
          <w:highlight w:val="none"/>
        </w:rPr>
        <w:t>支付酬金</w:t>
      </w:r>
    </w:p>
    <w:p>
      <w:pPr>
        <w:pStyle w:val="6"/>
        <w:spacing w:before="139"/>
        <w:ind w:left="1223"/>
        <w:rPr>
          <w:color w:val="auto"/>
          <w:highlight w:val="none"/>
        </w:rPr>
      </w:pPr>
      <w:r>
        <w:rPr>
          <w:color w:val="auto"/>
          <w:highlight w:val="none"/>
        </w:rPr>
        <w:t>支付的酬金包括正常工作酬金、附加工作酬金、合理化建议奖励金额及费用。</w:t>
      </w:r>
    </w:p>
    <w:p>
      <w:pPr>
        <w:pStyle w:val="15"/>
        <w:numPr>
          <w:ilvl w:val="1"/>
          <w:numId w:val="22"/>
        </w:numPr>
        <w:tabs>
          <w:tab w:val="left" w:pos="1855"/>
        </w:tabs>
        <w:spacing w:before="139" w:after="0" w:line="240" w:lineRule="auto"/>
        <w:ind w:left="1854" w:right="0" w:hanging="420"/>
        <w:jc w:val="left"/>
        <w:rPr>
          <w:color w:val="auto"/>
          <w:sz w:val="21"/>
          <w:highlight w:val="none"/>
        </w:rPr>
      </w:pPr>
      <w:r>
        <w:rPr>
          <w:color w:val="auto"/>
          <w:sz w:val="21"/>
          <w:highlight w:val="none"/>
        </w:rPr>
        <w:t>有争议部分的付款</w:t>
      </w:r>
    </w:p>
    <w:p>
      <w:pPr>
        <w:pStyle w:val="6"/>
        <w:spacing w:before="141" w:line="364" w:lineRule="auto"/>
        <w:ind w:left="803" w:right="1055" w:firstLine="420"/>
        <w:jc w:val="both"/>
        <w:rPr>
          <w:color w:val="auto"/>
          <w:highlight w:val="none"/>
        </w:rPr>
      </w:pPr>
      <w:r>
        <w:rPr>
          <w:color w:val="auto"/>
          <w:spacing w:val="-3"/>
          <w:highlight w:val="none"/>
        </w:rPr>
        <w:t xml:space="preserve">委托人对监理人提交的支付申请书有异议时，应当在收到监理人提交的支付申请书后 </w:t>
      </w:r>
      <w:r>
        <w:rPr>
          <w:color w:val="auto"/>
          <w:highlight w:val="none"/>
        </w:rPr>
        <w:t>7</w:t>
      </w:r>
      <w:r>
        <w:rPr>
          <w:color w:val="auto"/>
          <w:spacing w:val="-30"/>
          <w:highlight w:val="none"/>
        </w:rPr>
        <w:t xml:space="preserve"> 天</w:t>
      </w:r>
      <w:r>
        <w:rPr>
          <w:color w:val="auto"/>
          <w:spacing w:val="-3"/>
          <w:highlight w:val="none"/>
        </w:rPr>
        <w:t xml:space="preserve">内，以书面形式向监理人发出异议通知。无异议部分的款项应按期支付，有异议部分的款项按   </w:t>
      </w:r>
      <w:r>
        <w:rPr>
          <w:color w:val="auto"/>
          <w:spacing w:val="-42"/>
          <w:highlight w:val="none"/>
        </w:rPr>
        <w:t xml:space="preserve">第 </w:t>
      </w:r>
      <w:r>
        <w:rPr>
          <w:color w:val="auto"/>
          <w:highlight w:val="none"/>
        </w:rPr>
        <w:t>7</w:t>
      </w:r>
      <w:r>
        <w:rPr>
          <w:color w:val="auto"/>
          <w:spacing w:val="-9"/>
          <w:highlight w:val="none"/>
        </w:rPr>
        <w:t xml:space="preserve"> 条约定办理。</w:t>
      </w:r>
    </w:p>
    <w:p>
      <w:pPr>
        <w:pStyle w:val="4"/>
        <w:numPr>
          <w:ilvl w:val="0"/>
          <w:numId w:val="22"/>
        </w:numPr>
        <w:tabs>
          <w:tab w:val="left" w:pos="1540"/>
        </w:tabs>
        <w:spacing w:before="0" w:after="0" w:line="266" w:lineRule="exact"/>
        <w:ind w:left="1540" w:right="0" w:hanging="317"/>
        <w:jc w:val="left"/>
        <w:rPr>
          <w:rFonts w:hint="eastAsia" w:ascii="宋体" w:eastAsia="宋体"/>
          <w:color w:val="auto"/>
          <w:highlight w:val="none"/>
        </w:rPr>
      </w:pPr>
      <w:r>
        <w:rPr>
          <w:rFonts w:hint="eastAsia" w:ascii="宋体" w:eastAsia="宋体"/>
          <w:color w:val="auto"/>
          <w:highlight w:val="none"/>
        </w:rPr>
        <w:t>合同生效、变更、暂停、解除与终止</w:t>
      </w:r>
    </w:p>
    <w:p>
      <w:pPr>
        <w:pStyle w:val="15"/>
        <w:numPr>
          <w:ilvl w:val="1"/>
          <w:numId w:val="22"/>
        </w:numPr>
        <w:tabs>
          <w:tab w:val="left" w:pos="1591"/>
        </w:tabs>
        <w:spacing w:before="139" w:after="0" w:line="240" w:lineRule="auto"/>
        <w:ind w:left="1590" w:right="0" w:hanging="367"/>
        <w:jc w:val="left"/>
        <w:rPr>
          <w:color w:val="auto"/>
          <w:sz w:val="21"/>
          <w:highlight w:val="none"/>
        </w:rPr>
      </w:pPr>
      <w:r>
        <w:rPr>
          <w:color w:val="auto"/>
          <w:sz w:val="21"/>
          <w:highlight w:val="none"/>
        </w:rPr>
        <w:t>生效</w:t>
      </w:r>
    </w:p>
    <w:p>
      <w:pPr>
        <w:pStyle w:val="6"/>
        <w:spacing w:before="139" w:line="367" w:lineRule="auto"/>
        <w:ind w:left="803" w:right="1055" w:firstLine="420"/>
        <w:jc w:val="both"/>
        <w:rPr>
          <w:color w:val="auto"/>
          <w:highlight w:val="none"/>
        </w:rPr>
      </w:pPr>
      <w:r>
        <w:rPr>
          <w:rFonts w:ascii="宋体" w:hAnsi="宋体" w:eastAsia="宋体" w:cs="宋体"/>
          <w:color w:val="auto"/>
          <w:sz w:val="21"/>
          <w:szCs w:val="22"/>
          <w:highlight w:val="none"/>
          <w:lang w:val="zh-CN" w:eastAsia="zh-CN" w:bidi="zh-CN"/>
        </w:rPr>
        <w:t xml:space="preserve">除法律另有规定或者专用条件另有约定外，委托人和监理人的法定代表人或其授权代理人   </w:t>
      </w:r>
      <w:r>
        <w:rPr>
          <w:color w:val="auto"/>
          <w:highlight w:val="none"/>
        </w:rPr>
        <w:t>在协议书上签字并盖单位章后本合同生效。</w:t>
      </w:r>
    </w:p>
    <w:p>
      <w:pPr>
        <w:pStyle w:val="15"/>
        <w:numPr>
          <w:ilvl w:val="1"/>
          <w:numId w:val="22"/>
        </w:numPr>
        <w:tabs>
          <w:tab w:val="left" w:pos="1591"/>
        </w:tabs>
        <w:spacing w:before="0" w:after="0" w:line="264" w:lineRule="exact"/>
        <w:ind w:left="1590" w:right="0" w:hanging="367"/>
        <w:jc w:val="left"/>
        <w:rPr>
          <w:color w:val="auto"/>
          <w:sz w:val="21"/>
          <w:highlight w:val="none"/>
        </w:rPr>
      </w:pPr>
      <w:r>
        <w:rPr>
          <w:color w:val="auto"/>
          <w:sz w:val="21"/>
          <w:highlight w:val="none"/>
        </w:rPr>
        <w:t>变更</w:t>
      </w:r>
    </w:p>
    <w:p>
      <w:pPr>
        <w:pStyle w:val="15"/>
        <w:numPr>
          <w:ilvl w:val="2"/>
          <w:numId w:val="22"/>
        </w:numPr>
        <w:tabs>
          <w:tab w:val="left" w:pos="1855"/>
        </w:tabs>
        <w:spacing w:before="139" w:after="0" w:line="240" w:lineRule="auto"/>
        <w:ind w:left="1854" w:right="0" w:hanging="631"/>
        <w:jc w:val="left"/>
        <w:rPr>
          <w:color w:val="auto"/>
          <w:sz w:val="21"/>
          <w:highlight w:val="none"/>
        </w:rPr>
      </w:pPr>
      <w:r>
        <w:rPr>
          <w:color w:val="auto"/>
          <w:sz w:val="21"/>
          <w:highlight w:val="none"/>
        </w:rPr>
        <w:t>任何一方提出变更请求时，双方经协商一致后可进行变更。</w:t>
      </w:r>
    </w:p>
    <w:p>
      <w:pPr>
        <w:pStyle w:val="15"/>
        <w:numPr>
          <w:ilvl w:val="2"/>
          <w:numId w:val="22"/>
        </w:numPr>
        <w:tabs>
          <w:tab w:val="left" w:pos="1802"/>
        </w:tabs>
        <w:spacing w:before="139" w:after="0" w:line="364" w:lineRule="auto"/>
        <w:ind w:left="803" w:right="1055" w:firstLine="420"/>
        <w:jc w:val="both"/>
        <w:rPr>
          <w:color w:val="auto"/>
          <w:sz w:val="21"/>
          <w:highlight w:val="none"/>
        </w:rPr>
      </w:pPr>
      <w:r>
        <w:rPr>
          <w:color w:val="auto"/>
          <w:sz w:val="21"/>
          <w:highlight w:val="none"/>
        </w:rPr>
        <w:t xml:space="preserve">除不可抗力外，因非监理人原因导致监理人履行合同期限延长、内容增加时，监理人应当将此情况与可能产生的影响及时通知委托人。增加的监理工作时间、工作内容应视为附 </w:t>
      </w:r>
      <w:r>
        <w:rPr>
          <w:color w:val="auto"/>
          <w:w w:val="95"/>
          <w:sz w:val="21"/>
          <w:highlight w:val="none"/>
        </w:rPr>
        <w:t xml:space="preserve">  </w:t>
      </w:r>
      <w:r>
        <w:rPr>
          <w:color w:val="auto"/>
          <w:sz w:val="21"/>
          <w:highlight w:val="none"/>
        </w:rPr>
        <w:t>加工作。附加工作酬金的确定方法在专用条件中约定。</w:t>
      </w:r>
    </w:p>
    <w:p>
      <w:pPr>
        <w:pStyle w:val="15"/>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合同生效后，如果实际情况发生变化使得监理人不能完成全部或部分工作时，监理人应立即通知委托人。除不可抗力外，其善后工作以及恢复服务的准备工作应为附加工作，附   加工作酬金的确定方法在专用条件中约定。监理人用于恢复服务的准备时间不应超过 28 天。</w:t>
      </w:r>
    </w:p>
    <w:p>
      <w:pPr>
        <w:pStyle w:val="15"/>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合同签订后，遇有与工程相关的法律法规、标准颁布或修订的，双方应遵照执行。由此引起监理与相关服务的范围、时间、酬金变化的，双方应通过协商进行相应调整。</w:t>
      </w:r>
    </w:p>
    <w:p>
      <w:pPr>
        <w:pStyle w:val="15"/>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因非监理人原因造成工程概算投资额或建筑安装工程费增加时，正常工作酬金应作相应调整。调整方法在专用条件中约定。</w:t>
      </w:r>
    </w:p>
    <w:p>
      <w:pPr>
        <w:pStyle w:val="15"/>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因工程规模、监理范围的变化导致监理人的正常工作量减少时，正常工作酬金应作相应调整。调整方法在专用条件中约定。</w:t>
      </w:r>
    </w:p>
    <w:p>
      <w:pPr>
        <w:pStyle w:val="15"/>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6.3 暂停与解除</w:t>
      </w:r>
    </w:p>
    <w:p>
      <w:pPr>
        <w:pStyle w:val="15"/>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除双方协商一致可以解除本合同外，当一方无正当理由未履行本合同约定的义务时，另一   方可以根据本合同约定暂停履行本合同直至解除本合同。</w:t>
      </w:r>
    </w:p>
    <w:p>
      <w:pPr>
        <w:pStyle w:val="15"/>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pStyle w:val="15"/>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因解除本合同或解除监理人的部分义务导致监理人遭受的损失，除依法可以免除责任的情   况外，应由委托人予以补偿，补偿金额由双方协商确定。</w:t>
      </w:r>
    </w:p>
    <w:p>
      <w:pPr>
        <w:pStyle w:val="15"/>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解除本合同的协议必须采取书面形式，协议未达成之前，本合同仍然有效。</w:t>
      </w:r>
    </w:p>
    <w:p>
      <w:pPr>
        <w:pStyle w:val="15"/>
        <w:numPr>
          <w:ilvl w:val="2"/>
          <w:numId w:val="22"/>
        </w:numPr>
        <w:tabs>
          <w:tab w:val="left" w:pos="1802"/>
        </w:tabs>
        <w:spacing w:before="0" w:after="0" w:line="364" w:lineRule="auto"/>
        <w:ind w:left="803" w:right="1055" w:firstLine="420"/>
        <w:jc w:val="both"/>
        <w:rPr>
          <w:color w:val="auto"/>
          <w:highlight w:val="none"/>
        </w:rPr>
      </w:pPr>
      <w:r>
        <w:rPr>
          <w:color w:val="auto"/>
          <w:sz w:val="21"/>
          <w:highlight w:val="none"/>
        </w:rPr>
        <w:t>在本合同有效期内，因非监理人的原因导致工程施工全部或部分暂停，委托人可通</w:t>
      </w:r>
      <w:r>
        <w:rPr>
          <w:color w:val="auto"/>
          <w:highlight w:val="none"/>
        </w:rPr>
        <w:t>知监理人要求暂停全部或部分工作。监理人应立即安排停止工作，并将开支减至最小。除不可抗力外，由此导致监理人遭受的损失应由委托人予以补偿。</w:t>
      </w:r>
    </w:p>
    <w:p>
      <w:pPr>
        <w:pStyle w:val="6"/>
        <w:spacing w:line="267" w:lineRule="exact"/>
        <w:ind w:left="1223"/>
        <w:rPr>
          <w:color w:val="auto"/>
          <w:highlight w:val="none"/>
        </w:rPr>
      </w:pPr>
      <w:r>
        <w:rPr>
          <w:color w:val="auto"/>
          <w:spacing w:val="-5"/>
          <w:highlight w:val="none"/>
        </w:rPr>
        <w:t>暂停部分监理与相关服务</w:t>
      </w:r>
      <w:bookmarkStart w:id="125" w:name="_GoBack"/>
      <w:r>
        <w:rPr>
          <w:color w:val="auto"/>
          <w:spacing w:val="-5"/>
          <w:highlight w:val="none"/>
        </w:rPr>
        <w:t>时间</w:t>
      </w:r>
      <w:bookmarkEnd w:id="125"/>
      <w:r>
        <w:rPr>
          <w:color w:val="auto"/>
          <w:spacing w:val="-5"/>
          <w:highlight w:val="none"/>
        </w:rPr>
        <w:t xml:space="preserve">超过 </w:t>
      </w:r>
      <w:r>
        <w:rPr>
          <w:color w:val="auto"/>
          <w:highlight w:val="none"/>
        </w:rPr>
        <w:t>182</w:t>
      </w:r>
      <w:r>
        <w:rPr>
          <w:color w:val="auto"/>
          <w:spacing w:val="-9"/>
          <w:highlight w:val="none"/>
        </w:rPr>
        <w:t xml:space="preserve"> 天，监理人可发出解除本合同约定的该部分义务的</w:t>
      </w:r>
    </w:p>
    <w:p>
      <w:pPr>
        <w:pStyle w:val="6"/>
        <w:spacing w:before="139"/>
        <w:ind w:left="803"/>
        <w:rPr>
          <w:color w:val="auto"/>
          <w:highlight w:val="none"/>
        </w:rPr>
      </w:pPr>
      <w:r>
        <w:rPr>
          <w:color w:val="auto"/>
          <w:spacing w:val="-5"/>
          <w:highlight w:val="none"/>
        </w:rPr>
        <w:t xml:space="preserve">通知；暂停全部工作时间超过 </w:t>
      </w:r>
      <w:r>
        <w:rPr>
          <w:color w:val="auto"/>
          <w:highlight w:val="none"/>
        </w:rPr>
        <w:t>182</w:t>
      </w:r>
      <w:r>
        <w:rPr>
          <w:color w:val="auto"/>
          <w:spacing w:val="-9"/>
          <w:highlight w:val="none"/>
        </w:rPr>
        <w:t xml:space="preserve"> 天，监理人可发出解除本合同的通知，本合同自通知到达委</w:t>
      </w:r>
    </w:p>
    <w:p>
      <w:pPr>
        <w:pStyle w:val="6"/>
        <w:spacing w:before="141" w:line="364" w:lineRule="auto"/>
        <w:ind w:left="803" w:right="1055"/>
        <w:rPr>
          <w:color w:val="auto"/>
          <w:highlight w:val="none"/>
        </w:rPr>
      </w:pPr>
      <w:r>
        <w:rPr>
          <w:color w:val="auto"/>
          <w:spacing w:val="-3"/>
          <w:highlight w:val="none"/>
        </w:rPr>
        <w:t xml:space="preserve">托人时解除。委托人应将监理与相关服务的酬金支付至本合同解除日，且应承担第 </w:t>
      </w:r>
      <w:r>
        <w:rPr>
          <w:color w:val="auto"/>
          <w:highlight w:val="none"/>
        </w:rPr>
        <w:t>4.2</w:t>
      </w:r>
      <w:r>
        <w:rPr>
          <w:color w:val="auto"/>
          <w:spacing w:val="-16"/>
          <w:highlight w:val="none"/>
        </w:rPr>
        <w:t xml:space="preserve"> 款约定的责任。</w:t>
      </w:r>
    </w:p>
    <w:p>
      <w:pPr>
        <w:pStyle w:val="15"/>
        <w:numPr>
          <w:ilvl w:val="2"/>
          <w:numId w:val="32"/>
        </w:numPr>
        <w:tabs>
          <w:tab w:val="left" w:pos="1855"/>
        </w:tabs>
        <w:spacing w:before="0" w:after="0" w:line="364" w:lineRule="auto"/>
        <w:ind w:left="803" w:right="1052" w:firstLine="420"/>
        <w:jc w:val="both"/>
        <w:rPr>
          <w:color w:val="auto"/>
          <w:sz w:val="21"/>
          <w:highlight w:val="none"/>
        </w:rPr>
      </w:pPr>
      <w:r>
        <w:rPr>
          <w:rFonts w:ascii="宋体" w:hAnsi="宋体" w:eastAsia="宋体" w:cs="宋体"/>
          <w:color w:val="auto"/>
          <w:spacing w:val="-3"/>
          <w:sz w:val="21"/>
          <w:szCs w:val="21"/>
          <w:highlight w:val="none"/>
          <w:lang w:val="zh-CN" w:eastAsia="zh-CN" w:bidi="zh-CN"/>
        </w:rPr>
        <w:t>当监理人无正当理由未履行本合同约定的义务时，委托人应通知监理人限期改正。</w:t>
      </w:r>
      <w:r>
        <w:rPr>
          <w:color w:val="auto"/>
          <w:spacing w:val="-4"/>
          <w:sz w:val="21"/>
          <w:highlight w:val="none"/>
        </w:rPr>
        <w:t xml:space="preserve">若委托人在监理人接到通知后的 </w:t>
      </w:r>
      <w:r>
        <w:rPr>
          <w:color w:val="auto"/>
          <w:sz w:val="21"/>
          <w:highlight w:val="none"/>
        </w:rPr>
        <w:t>7</w:t>
      </w:r>
      <w:r>
        <w:rPr>
          <w:color w:val="auto"/>
          <w:spacing w:val="-11"/>
          <w:sz w:val="21"/>
          <w:highlight w:val="none"/>
        </w:rPr>
        <w:t xml:space="preserve"> 天内未收到监理人书面形式的合理解释，则可在 </w:t>
      </w:r>
      <w:r>
        <w:rPr>
          <w:color w:val="auto"/>
          <w:sz w:val="21"/>
          <w:highlight w:val="none"/>
        </w:rPr>
        <w:t>7</w:t>
      </w:r>
      <w:r>
        <w:rPr>
          <w:color w:val="auto"/>
          <w:spacing w:val="-12"/>
          <w:sz w:val="21"/>
          <w:highlight w:val="none"/>
        </w:rPr>
        <w:t xml:space="preserve"> 天内发出</w:t>
      </w:r>
      <w:r>
        <w:rPr>
          <w:rFonts w:ascii="宋体" w:hAnsi="宋体" w:eastAsia="宋体" w:cs="宋体"/>
          <w:color w:val="auto"/>
          <w:spacing w:val="-3"/>
          <w:sz w:val="21"/>
          <w:szCs w:val="21"/>
          <w:highlight w:val="none"/>
          <w:lang w:val="zh-CN" w:eastAsia="zh-CN" w:bidi="zh-CN"/>
        </w:rPr>
        <w:t>解除本合同的通知，自通知到达监理人时本合同解除。委托人应将监理与相关服务的酬金支付至</w:t>
      </w:r>
      <w:r>
        <w:rPr>
          <w:color w:val="auto"/>
          <w:spacing w:val="-14"/>
          <w:sz w:val="21"/>
          <w:highlight w:val="none"/>
        </w:rPr>
        <w:t xml:space="preserve">限期改正通知到达监理人之日，但监理人应承担第 </w:t>
      </w:r>
      <w:r>
        <w:rPr>
          <w:color w:val="auto"/>
          <w:sz w:val="21"/>
          <w:highlight w:val="none"/>
        </w:rPr>
        <w:t>4.1</w:t>
      </w:r>
      <w:r>
        <w:rPr>
          <w:color w:val="auto"/>
          <w:spacing w:val="-8"/>
          <w:sz w:val="21"/>
          <w:highlight w:val="none"/>
        </w:rPr>
        <w:t xml:space="preserve"> 款约定的责任。</w:t>
      </w:r>
    </w:p>
    <w:p>
      <w:pPr>
        <w:pStyle w:val="15"/>
        <w:numPr>
          <w:ilvl w:val="2"/>
          <w:numId w:val="32"/>
        </w:numPr>
        <w:tabs>
          <w:tab w:val="left" w:pos="1855"/>
        </w:tabs>
        <w:spacing w:before="0" w:after="0" w:line="364" w:lineRule="auto"/>
        <w:ind w:left="803" w:right="1055" w:firstLine="420"/>
        <w:jc w:val="left"/>
        <w:rPr>
          <w:color w:val="auto"/>
          <w:sz w:val="21"/>
          <w:highlight w:val="none"/>
        </w:rPr>
      </w:pPr>
      <w:r>
        <w:rPr>
          <w:color w:val="auto"/>
          <w:spacing w:val="-7"/>
          <w:sz w:val="21"/>
          <w:highlight w:val="none"/>
        </w:rPr>
        <w:t xml:space="preserve">监理人在专用条件 </w:t>
      </w:r>
      <w:r>
        <w:rPr>
          <w:color w:val="auto"/>
          <w:sz w:val="21"/>
          <w:highlight w:val="none"/>
        </w:rPr>
        <w:t>5.3</w:t>
      </w:r>
      <w:r>
        <w:rPr>
          <w:color w:val="auto"/>
          <w:spacing w:val="-13"/>
          <w:sz w:val="21"/>
          <w:highlight w:val="none"/>
        </w:rPr>
        <w:t xml:space="preserve"> 中约定的支付之日起 </w:t>
      </w:r>
      <w:r>
        <w:rPr>
          <w:color w:val="auto"/>
          <w:sz w:val="21"/>
          <w:highlight w:val="none"/>
        </w:rPr>
        <w:t>28</w:t>
      </w:r>
      <w:r>
        <w:rPr>
          <w:color w:val="auto"/>
          <w:spacing w:val="-8"/>
          <w:sz w:val="21"/>
          <w:highlight w:val="none"/>
        </w:rPr>
        <w:t xml:space="preserve"> 天后仍未收到委托人按本合同约定</w:t>
      </w:r>
      <w:r>
        <w:rPr>
          <w:color w:val="auto"/>
          <w:spacing w:val="-10"/>
          <w:sz w:val="21"/>
          <w:highlight w:val="none"/>
        </w:rPr>
        <w:t xml:space="preserve">应付的款项，可向委托人发出催付通知。委托人接到通知 </w:t>
      </w:r>
      <w:r>
        <w:rPr>
          <w:color w:val="auto"/>
          <w:sz w:val="21"/>
          <w:highlight w:val="none"/>
        </w:rPr>
        <w:t>14</w:t>
      </w:r>
      <w:r>
        <w:rPr>
          <w:color w:val="auto"/>
          <w:spacing w:val="-8"/>
          <w:sz w:val="21"/>
          <w:highlight w:val="none"/>
        </w:rPr>
        <w:t xml:space="preserve"> 天后仍未支付或未提出监理人可以接受的延期支付安排，监理人可向委托人发出暂停工作的通知并可自行暂停全部或部分工 </w:t>
      </w:r>
      <w:r>
        <w:rPr>
          <w:color w:val="auto"/>
          <w:spacing w:val="-15"/>
          <w:sz w:val="21"/>
          <w:highlight w:val="none"/>
        </w:rPr>
        <w:t xml:space="preserve">作。暂停工作后 </w:t>
      </w:r>
      <w:r>
        <w:rPr>
          <w:color w:val="auto"/>
          <w:sz w:val="21"/>
          <w:highlight w:val="none"/>
        </w:rPr>
        <w:t>14</w:t>
      </w:r>
      <w:r>
        <w:rPr>
          <w:color w:val="auto"/>
          <w:spacing w:val="-8"/>
          <w:sz w:val="21"/>
          <w:highlight w:val="none"/>
        </w:rPr>
        <w:t xml:space="preserve"> 天内监理人仍未获得委托人应付酬金或委托人的合理答复，监理人可向委</w:t>
      </w:r>
      <w:r>
        <w:rPr>
          <w:color w:val="auto"/>
          <w:spacing w:val="-10"/>
          <w:sz w:val="21"/>
          <w:highlight w:val="none"/>
        </w:rPr>
        <w:t xml:space="preserve">托人发出解除本合同的通知，自通知到达委托人时本合同解除。委托人应承担第 </w:t>
      </w:r>
      <w:r>
        <w:rPr>
          <w:color w:val="auto"/>
          <w:sz w:val="21"/>
          <w:highlight w:val="none"/>
        </w:rPr>
        <w:t>4.2.3</w:t>
      </w:r>
      <w:r>
        <w:rPr>
          <w:color w:val="auto"/>
          <w:spacing w:val="-16"/>
          <w:sz w:val="21"/>
          <w:highlight w:val="none"/>
        </w:rPr>
        <w:t xml:space="preserve"> 款约定的责任。</w:t>
      </w:r>
    </w:p>
    <w:p>
      <w:pPr>
        <w:pStyle w:val="15"/>
        <w:numPr>
          <w:ilvl w:val="2"/>
          <w:numId w:val="32"/>
        </w:numPr>
        <w:tabs>
          <w:tab w:val="left" w:pos="1855"/>
        </w:tabs>
        <w:spacing w:before="0" w:after="0" w:line="364" w:lineRule="auto"/>
        <w:ind w:left="803" w:right="1055" w:firstLine="420"/>
        <w:jc w:val="left"/>
        <w:rPr>
          <w:color w:val="auto"/>
          <w:spacing w:val="-10"/>
          <w:sz w:val="21"/>
          <w:highlight w:val="none"/>
        </w:rPr>
      </w:pPr>
      <w:r>
        <w:rPr>
          <w:color w:val="auto"/>
          <w:spacing w:val="-10"/>
          <w:sz w:val="21"/>
          <w:highlight w:val="none"/>
        </w:rPr>
        <w:t>因不可抗力致使本合同部分或全部不能履行时，一方应立即通知另一方，可暂停或解除本合同。</w:t>
      </w:r>
    </w:p>
    <w:p>
      <w:pPr>
        <w:pStyle w:val="15"/>
        <w:numPr>
          <w:ilvl w:val="2"/>
          <w:numId w:val="32"/>
        </w:numPr>
        <w:tabs>
          <w:tab w:val="left" w:pos="1855"/>
        </w:tabs>
        <w:spacing w:before="0" w:after="0" w:line="240" w:lineRule="auto"/>
        <w:ind w:left="1854" w:right="0" w:hanging="631"/>
        <w:jc w:val="left"/>
        <w:rPr>
          <w:color w:val="auto"/>
          <w:sz w:val="21"/>
          <w:highlight w:val="none"/>
        </w:rPr>
      </w:pPr>
      <w:r>
        <w:rPr>
          <w:color w:val="auto"/>
          <w:sz w:val="21"/>
          <w:highlight w:val="none"/>
        </w:rPr>
        <w:t>本合同解除后，本合同约定的有关结算、清理、争议解决方式的条件仍然有效。</w:t>
      </w:r>
    </w:p>
    <w:p>
      <w:pPr>
        <w:pStyle w:val="15"/>
        <w:numPr>
          <w:ilvl w:val="1"/>
          <w:numId w:val="32"/>
        </w:numPr>
        <w:tabs>
          <w:tab w:val="left" w:pos="1644"/>
        </w:tabs>
        <w:spacing w:before="133" w:after="0" w:line="240" w:lineRule="auto"/>
        <w:ind w:left="1643" w:right="0" w:hanging="420"/>
        <w:jc w:val="left"/>
        <w:rPr>
          <w:color w:val="auto"/>
          <w:sz w:val="21"/>
          <w:highlight w:val="none"/>
        </w:rPr>
      </w:pPr>
      <w:r>
        <w:rPr>
          <w:color w:val="auto"/>
          <w:sz w:val="21"/>
          <w:highlight w:val="none"/>
        </w:rPr>
        <w:t>终止</w:t>
      </w:r>
    </w:p>
    <w:p>
      <w:pPr>
        <w:pStyle w:val="6"/>
        <w:spacing w:before="138"/>
        <w:ind w:left="1223"/>
        <w:rPr>
          <w:color w:val="auto"/>
          <w:highlight w:val="none"/>
        </w:rPr>
      </w:pPr>
      <w:r>
        <w:rPr>
          <w:color w:val="auto"/>
          <w:highlight w:val="none"/>
        </w:rPr>
        <w:t>以下条件全部满足时，本合同即告终止：</w:t>
      </w:r>
    </w:p>
    <w:p>
      <w:pPr>
        <w:pStyle w:val="15"/>
        <w:numPr>
          <w:ilvl w:val="0"/>
          <w:numId w:val="33"/>
        </w:numPr>
        <w:tabs>
          <w:tab w:val="left" w:pos="1750"/>
        </w:tabs>
        <w:spacing w:before="139" w:after="0" w:line="240" w:lineRule="auto"/>
        <w:ind w:left="1750" w:right="0" w:hanging="527"/>
        <w:jc w:val="left"/>
        <w:rPr>
          <w:color w:val="auto"/>
          <w:sz w:val="21"/>
          <w:highlight w:val="none"/>
        </w:rPr>
      </w:pPr>
      <w:r>
        <w:rPr>
          <w:color w:val="auto"/>
          <w:sz w:val="21"/>
          <w:highlight w:val="none"/>
        </w:rPr>
        <w:t>监理人完成本合同约定的全部工作；</w:t>
      </w:r>
    </w:p>
    <w:p>
      <w:pPr>
        <w:pStyle w:val="15"/>
        <w:numPr>
          <w:ilvl w:val="0"/>
          <w:numId w:val="33"/>
        </w:numPr>
        <w:tabs>
          <w:tab w:val="left" w:pos="1750"/>
        </w:tabs>
        <w:spacing w:before="139" w:after="0" w:line="240" w:lineRule="auto"/>
        <w:ind w:left="1750" w:right="0" w:hanging="527"/>
        <w:jc w:val="left"/>
        <w:rPr>
          <w:color w:val="auto"/>
          <w:sz w:val="21"/>
          <w:highlight w:val="none"/>
        </w:rPr>
      </w:pPr>
      <w:r>
        <w:rPr>
          <w:color w:val="auto"/>
          <w:sz w:val="21"/>
          <w:highlight w:val="none"/>
        </w:rPr>
        <w:t>委托人与监理人结清并支付全部酬金。</w:t>
      </w:r>
    </w:p>
    <w:p>
      <w:pPr>
        <w:pStyle w:val="4"/>
        <w:numPr>
          <w:ilvl w:val="0"/>
          <w:numId w:val="22"/>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争议解决</w:t>
      </w:r>
    </w:p>
    <w:p>
      <w:pPr>
        <w:pStyle w:val="15"/>
        <w:numPr>
          <w:ilvl w:val="1"/>
          <w:numId w:val="22"/>
        </w:numPr>
        <w:tabs>
          <w:tab w:val="left" w:pos="1591"/>
        </w:tabs>
        <w:spacing w:before="142" w:after="0" w:line="240" w:lineRule="auto"/>
        <w:ind w:left="1590" w:right="0" w:hanging="367"/>
        <w:jc w:val="left"/>
        <w:rPr>
          <w:color w:val="auto"/>
          <w:sz w:val="21"/>
          <w:highlight w:val="none"/>
        </w:rPr>
      </w:pPr>
      <w:r>
        <w:rPr>
          <w:color w:val="auto"/>
          <w:sz w:val="21"/>
          <w:highlight w:val="none"/>
        </w:rPr>
        <w:t>协商</w:t>
      </w:r>
    </w:p>
    <w:p>
      <w:pPr>
        <w:pStyle w:val="6"/>
        <w:spacing w:before="139"/>
        <w:ind w:left="1223"/>
        <w:rPr>
          <w:color w:val="auto"/>
          <w:highlight w:val="none"/>
        </w:rPr>
      </w:pPr>
      <w:r>
        <w:rPr>
          <w:color w:val="auto"/>
          <w:highlight w:val="none"/>
        </w:rPr>
        <w:t>双方应本着诚信原则协商解决彼此间的争议。</w:t>
      </w:r>
    </w:p>
    <w:p>
      <w:pPr>
        <w:pStyle w:val="15"/>
        <w:numPr>
          <w:ilvl w:val="1"/>
          <w:numId w:val="22"/>
        </w:numPr>
        <w:tabs>
          <w:tab w:val="left" w:pos="1591"/>
        </w:tabs>
        <w:spacing w:before="138" w:after="0" w:line="240" w:lineRule="auto"/>
        <w:ind w:left="1590" w:right="0" w:hanging="367"/>
        <w:jc w:val="left"/>
        <w:rPr>
          <w:color w:val="auto"/>
          <w:sz w:val="21"/>
          <w:highlight w:val="none"/>
        </w:rPr>
      </w:pPr>
      <w:r>
        <w:rPr>
          <w:color w:val="auto"/>
          <w:sz w:val="21"/>
          <w:highlight w:val="none"/>
        </w:rPr>
        <w:t>调解</w:t>
      </w:r>
    </w:p>
    <w:p>
      <w:pPr>
        <w:pStyle w:val="6"/>
        <w:spacing w:before="139" w:line="367" w:lineRule="auto"/>
        <w:ind w:left="803" w:right="1158" w:firstLine="420"/>
        <w:rPr>
          <w:color w:val="auto"/>
          <w:highlight w:val="none"/>
        </w:rPr>
      </w:pPr>
      <w:r>
        <w:rPr>
          <w:color w:val="auto"/>
          <w:spacing w:val="-8"/>
          <w:highlight w:val="none"/>
        </w:rPr>
        <w:t xml:space="preserve">如果双方不能在 </w:t>
      </w:r>
      <w:r>
        <w:rPr>
          <w:color w:val="auto"/>
          <w:highlight w:val="none"/>
        </w:rPr>
        <w:t>14</w:t>
      </w:r>
      <w:r>
        <w:rPr>
          <w:color w:val="auto"/>
          <w:spacing w:val="-8"/>
          <w:highlight w:val="none"/>
        </w:rPr>
        <w:t xml:space="preserve"> 天内或双方商定的其他时间内解决本合同争议，可以将其提交给专用条件约定的或事后达成协议的调解人进行调解。</w:t>
      </w:r>
    </w:p>
    <w:p>
      <w:pPr>
        <w:pStyle w:val="15"/>
        <w:numPr>
          <w:ilvl w:val="1"/>
          <w:numId w:val="22"/>
        </w:numPr>
        <w:tabs>
          <w:tab w:val="left" w:pos="1591"/>
        </w:tabs>
        <w:spacing w:before="0" w:after="0" w:line="264" w:lineRule="exact"/>
        <w:ind w:left="1590" w:right="0" w:hanging="367"/>
        <w:jc w:val="left"/>
        <w:rPr>
          <w:color w:val="auto"/>
          <w:sz w:val="21"/>
          <w:highlight w:val="none"/>
        </w:rPr>
      </w:pPr>
      <w:r>
        <w:rPr>
          <w:color w:val="auto"/>
          <w:sz w:val="21"/>
          <w:highlight w:val="none"/>
        </w:rPr>
        <w:t>仲裁或诉讼</w:t>
      </w:r>
    </w:p>
    <w:p>
      <w:pPr>
        <w:pStyle w:val="6"/>
        <w:spacing w:before="139" w:line="364" w:lineRule="auto"/>
        <w:ind w:left="803" w:right="1264" w:firstLine="420"/>
        <w:rPr>
          <w:color w:val="auto"/>
          <w:highlight w:val="none"/>
        </w:rPr>
      </w:pPr>
      <w:r>
        <w:rPr>
          <w:color w:val="auto"/>
          <w:spacing w:val="-8"/>
          <w:highlight w:val="none"/>
        </w:rPr>
        <w:t>双方均有权不经调解直接向专用条件约定的仲裁机构申请仲裁或向有管辖权的人民法院</w:t>
      </w:r>
      <w:r>
        <w:rPr>
          <w:color w:val="auto"/>
          <w:highlight w:val="none"/>
        </w:rPr>
        <w:t>提起诉讼。</w:t>
      </w:r>
    </w:p>
    <w:p>
      <w:pPr>
        <w:pStyle w:val="4"/>
        <w:numPr>
          <w:ilvl w:val="0"/>
          <w:numId w:val="22"/>
        </w:numPr>
        <w:tabs>
          <w:tab w:val="left" w:pos="1540"/>
        </w:tabs>
        <w:spacing w:before="0" w:after="0" w:line="267" w:lineRule="exact"/>
        <w:ind w:left="1540" w:right="0" w:hanging="317"/>
        <w:jc w:val="left"/>
        <w:rPr>
          <w:rFonts w:hint="eastAsia" w:ascii="宋体" w:eastAsia="宋体"/>
          <w:color w:val="auto"/>
          <w:highlight w:val="none"/>
        </w:rPr>
      </w:pPr>
      <w:r>
        <w:rPr>
          <w:rFonts w:hint="eastAsia" w:ascii="宋体" w:eastAsia="宋体"/>
          <w:color w:val="auto"/>
          <w:highlight w:val="none"/>
        </w:rPr>
        <w:t>其他</w:t>
      </w:r>
    </w:p>
    <w:p>
      <w:pPr>
        <w:pStyle w:val="15"/>
        <w:numPr>
          <w:ilvl w:val="1"/>
          <w:numId w:val="22"/>
        </w:numPr>
        <w:tabs>
          <w:tab w:val="left" w:pos="1644"/>
        </w:tabs>
        <w:spacing w:before="142" w:after="0" w:line="240" w:lineRule="auto"/>
        <w:ind w:left="1643" w:right="0" w:hanging="420"/>
        <w:jc w:val="left"/>
        <w:rPr>
          <w:color w:val="auto"/>
          <w:sz w:val="21"/>
          <w:highlight w:val="none"/>
        </w:rPr>
      </w:pPr>
      <w:r>
        <w:rPr>
          <w:color w:val="auto"/>
          <w:sz w:val="21"/>
          <w:highlight w:val="none"/>
        </w:rPr>
        <w:t>外出考察费用</w:t>
      </w:r>
    </w:p>
    <w:p>
      <w:pPr>
        <w:pStyle w:val="6"/>
        <w:spacing w:before="139"/>
        <w:ind w:left="1223"/>
        <w:rPr>
          <w:color w:val="auto"/>
          <w:highlight w:val="none"/>
        </w:rPr>
      </w:pPr>
      <w:r>
        <w:rPr>
          <w:color w:val="auto"/>
          <w:highlight w:val="none"/>
        </w:rPr>
        <w:t>经委托人同意，监理人员外出考察发生的费用由委托人审核后支付。</w:t>
      </w:r>
    </w:p>
    <w:p>
      <w:pPr>
        <w:spacing w:after="0"/>
        <w:rPr>
          <w:color w:val="auto"/>
          <w:highlight w:val="none"/>
        </w:rPr>
        <w:sectPr>
          <w:footerReference r:id="rId9" w:type="default"/>
          <w:pgSz w:w="11910" w:h="16840"/>
          <w:pgMar w:top="1080" w:right="520" w:bottom="1180" w:left="920" w:header="891" w:footer="993" w:gutter="0"/>
        </w:sectPr>
      </w:pPr>
    </w:p>
    <w:p>
      <w:pPr>
        <w:pStyle w:val="6"/>
        <w:spacing w:before="3"/>
        <w:rPr>
          <w:color w:val="auto"/>
          <w:sz w:val="11"/>
          <w:highlight w:val="none"/>
        </w:rPr>
      </w:pPr>
    </w:p>
    <w:p>
      <w:pPr>
        <w:pStyle w:val="15"/>
        <w:numPr>
          <w:ilvl w:val="1"/>
          <w:numId w:val="22"/>
        </w:numPr>
        <w:tabs>
          <w:tab w:val="left" w:pos="1644"/>
        </w:tabs>
        <w:spacing w:before="70" w:after="0" w:line="240" w:lineRule="auto"/>
        <w:ind w:left="1643" w:right="0" w:hanging="420"/>
        <w:jc w:val="left"/>
        <w:rPr>
          <w:color w:val="auto"/>
          <w:sz w:val="21"/>
          <w:highlight w:val="none"/>
        </w:rPr>
      </w:pPr>
      <w:r>
        <w:rPr>
          <w:color w:val="auto"/>
          <w:sz w:val="21"/>
          <w:highlight w:val="none"/>
        </w:rPr>
        <w:t>检测费用</w:t>
      </w:r>
    </w:p>
    <w:p>
      <w:pPr>
        <w:pStyle w:val="6"/>
        <w:spacing w:before="139" w:line="364" w:lineRule="auto"/>
        <w:ind w:left="803" w:right="1055" w:firstLine="420"/>
        <w:rPr>
          <w:color w:val="auto"/>
          <w:highlight w:val="none"/>
        </w:rPr>
      </w:pPr>
      <w:r>
        <w:rPr>
          <w:rFonts w:ascii="宋体" w:hAnsi="宋体" w:eastAsia="宋体" w:cs="宋体"/>
          <w:color w:val="auto"/>
          <w:sz w:val="21"/>
          <w:szCs w:val="22"/>
          <w:highlight w:val="none"/>
          <w:lang w:val="zh-CN" w:eastAsia="zh-CN" w:bidi="zh-CN"/>
        </w:rPr>
        <w:t>委托人要求监理人进行的材料和设备检测所发生的费用，由委托人支付，支付时间在专用</w:t>
      </w:r>
      <w:r>
        <w:rPr>
          <w:color w:val="auto"/>
          <w:highlight w:val="none"/>
        </w:rPr>
        <w:t>条件中约定。</w:t>
      </w:r>
    </w:p>
    <w:p>
      <w:pPr>
        <w:pStyle w:val="15"/>
        <w:numPr>
          <w:ilvl w:val="1"/>
          <w:numId w:val="22"/>
        </w:numPr>
        <w:tabs>
          <w:tab w:val="left" w:pos="1644"/>
        </w:tabs>
        <w:spacing w:before="0" w:after="0" w:line="267" w:lineRule="exact"/>
        <w:ind w:left="1643" w:right="0" w:hanging="420"/>
        <w:jc w:val="left"/>
        <w:rPr>
          <w:color w:val="auto"/>
          <w:sz w:val="21"/>
          <w:highlight w:val="none"/>
        </w:rPr>
      </w:pPr>
      <w:r>
        <w:rPr>
          <w:color w:val="auto"/>
          <w:sz w:val="21"/>
          <w:highlight w:val="none"/>
        </w:rPr>
        <w:t>咨询费用</w:t>
      </w:r>
    </w:p>
    <w:p>
      <w:pPr>
        <w:pStyle w:val="6"/>
        <w:spacing w:before="141" w:line="364" w:lineRule="auto"/>
        <w:ind w:left="803" w:right="1055" w:firstLine="420"/>
        <w:rPr>
          <w:color w:val="auto"/>
          <w:highlight w:val="none"/>
        </w:rPr>
      </w:pPr>
      <w:r>
        <w:rPr>
          <w:rFonts w:ascii="宋体" w:hAnsi="宋体" w:eastAsia="宋体" w:cs="宋体"/>
          <w:color w:val="auto"/>
          <w:sz w:val="21"/>
          <w:szCs w:val="22"/>
          <w:highlight w:val="none"/>
          <w:lang w:val="zh-CN" w:eastAsia="zh-CN" w:bidi="zh-CN"/>
        </w:rPr>
        <w:t>经委托人同意，根据工程需要由监理人组织的相关咨询论证会以及聘请相关专家等发生的</w:t>
      </w:r>
      <w:r>
        <w:rPr>
          <w:color w:val="auto"/>
          <w:highlight w:val="none"/>
        </w:rPr>
        <w:t>费用由委托人支付，支付时间在专用条件中约定。</w:t>
      </w:r>
    </w:p>
    <w:p>
      <w:pPr>
        <w:pStyle w:val="15"/>
        <w:numPr>
          <w:ilvl w:val="1"/>
          <w:numId w:val="22"/>
        </w:numPr>
        <w:tabs>
          <w:tab w:val="left" w:pos="1644"/>
        </w:tabs>
        <w:spacing w:before="0" w:after="0" w:line="267" w:lineRule="exact"/>
        <w:ind w:left="1643" w:right="0" w:hanging="420"/>
        <w:jc w:val="left"/>
        <w:rPr>
          <w:color w:val="auto"/>
          <w:sz w:val="21"/>
          <w:highlight w:val="none"/>
        </w:rPr>
      </w:pPr>
      <w:r>
        <w:rPr>
          <w:color w:val="auto"/>
          <w:sz w:val="21"/>
          <w:highlight w:val="none"/>
        </w:rPr>
        <w:t>奖励</w:t>
      </w:r>
    </w:p>
    <w:p>
      <w:pPr>
        <w:pStyle w:val="6"/>
        <w:spacing w:before="139" w:line="364" w:lineRule="auto"/>
        <w:ind w:left="803" w:right="1055" w:firstLine="420"/>
        <w:jc w:val="both"/>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监理人在服务过程中提出的合理化建议，使委托人获得经济效益的，双方在专用条件中约   定奖励金额的确定方法。奖励金额在合理化建议被采纳后，与最近一期的正常工作酬金同期支付。</w:t>
      </w:r>
    </w:p>
    <w:p>
      <w:pPr>
        <w:pStyle w:val="15"/>
        <w:numPr>
          <w:ilvl w:val="1"/>
          <w:numId w:val="22"/>
        </w:numPr>
        <w:tabs>
          <w:tab w:val="left" w:pos="1644"/>
        </w:tabs>
        <w:spacing w:before="0" w:after="0" w:line="269" w:lineRule="exact"/>
        <w:ind w:left="1643" w:right="0" w:hanging="420"/>
        <w:jc w:val="left"/>
        <w:rPr>
          <w:color w:val="auto"/>
          <w:sz w:val="21"/>
          <w:highlight w:val="none"/>
        </w:rPr>
      </w:pPr>
      <w:r>
        <w:rPr>
          <w:color w:val="auto"/>
          <w:sz w:val="21"/>
          <w:highlight w:val="none"/>
        </w:rPr>
        <w:t>守法诚信</w:t>
      </w:r>
    </w:p>
    <w:p>
      <w:pPr>
        <w:pStyle w:val="6"/>
        <w:spacing w:before="139"/>
        <w:ind w:left="1223"/>
        <w:rPr>
          <w:color w:val="auto"/>
          <w:highlight w:val="none"/>
        </w:rPr>
      </w:pPr>
      <w:r>
        <w:rPr>
          <w:color w:val="auto"/>
          <w:highlight w:val="none"/>
        </w:rPr>
        <w:t>监理人及其工作人员不得从与实施工程有关的第三方处获得任何经济利益。</w:t>
      </w:r>
    </w:p>
    <w:p>
      <w:pPr>
        <w:pStyle w:val="15"/>
        <w:numPr>
          <w:ilvl w:val="1"/>
          <w:numId w:val="22"/>
        </w:numPr>
        <w:tabs>
          <w:tab w:val="left" w:pos="1644"/>
        </w:tabs>
        <w:spacing w:before="139" w:after="0" w:line="240" w:lineRule="auto"/>
        <w:ind w:left="1643" w:right="0" w:hanging="420"/>
        <w:jc w:val="left"/>
        <w:rPr>
          <w:color w:val="auto"/>
          <w:sz w:val="21"/>
          <w:highlight w:val="none"/>
        </w:rPr>
      </w:pPr>
      <w:r>
        <w:rPr>
          <w:color w:val="auto"/>
          <w:sz w:val="21"/>
          <w:highlight w:val="none"/>
        </w:rPr>
        <w:t>保密</w:t>
      </w:r>
    </w:p>
    <w:p>
      <w:pPr>
        <w:pStyle w:val="6"/>
        <w:spacing w:before="139" w:line="367" w:lineRule="auto"/>
        <w:ind w:left="803" w:right="1055" w:firstLine="420"/>
        <w:rPr>
          <w:color w:val="auto"/>
          <w:highlight w:val="none"/>
        </w:rPr>
      </w:pPr>
      <w:r>
        <w:rPr>
          <w:rFonts w:ascii="宋体" w:hAnsi="宋体" w:eastAsia="宋体" w:cs="宋体"/>
          <w:color w:val="auto"/>
          <w:sz w:val="21"/>
          <w:szCs w:val="22"/>
          <w:highlight w:val="none"/>
          <w:lang w:val="zh-CN" w:eastAsia="zh-CN" w:bidi="zh-CN"/>
        </w:rPr>
        <w:t>双方不得泄露对方申明的保密资料，亦不得泄露与实施工程有关的第三方所提供的保密资</w:t>
      </w:r>
      <w:r>
        <w:rPr>
          <w:color w:val="auto"/>
          <w:spacing w:val="-1"/>
          <w:highlight w:val="none"/>
        </w:rPr>
        <w:t>料，保密事项在专用条件中约定。</w:t>
      </w:r>
    </w:p>
    <w:p>
      <w:pPr>
        <w:pStyle w:val="15"/>
        <w:numPr>
          <w:ilvl w:val="1"/>
          <w:numId w:val="22"/>
        </w:numPr>
        <w:tabs>
          <w:tab w:val="left" w:pos="1644"/>
        </w:tabs>
        <w:spacing w:before="0" w:after="0" w:line="264" w:lineRule="exact"/>
        <w:ind w:left="1643" w:right="0" w:hanging="420"/>
        <w:jc w:val="left"/>
        <w:rPr>
          <w:color w:val="auto"/>
          <w:sz w:val="21"/>
          <w:highlight w:val="none"/>
        </w:rPr>
      </w:pPr>
      <w:r>
        <w:rPr>
          <w:color w:val="auto"/>
          <w:sz w:val="21"/>
          <w:highlight w:val="none"/>
        </w:rPr>
        <w:t>通知</w:t>
      </w:r>
    </w:p>
    <w:p>
      <w:pPr>
        <w:pStyle w:val="6"/>
        <w:spacing w:before="138"/>
        <w:ind w:left="1223"/>
        <w:rPr>
          <w:color w:val="auto"/>
          <w:highlight w:val="none"/>
        </w:rPr>
      </w:pPr>
      <w:r>
        <w:rPr>
          <w:color w:val="auto"/>
          <w:highlight w:val="none"/>
        </w:rPr>
        <w:t>本合同涉及的通知均应当采用书面形式，并在送达对方时生效，收件人应书面签收。</w:t>
      </w:r>
    </w:p>
    <w:p>
      <w:pPr>
        <w:pStyle w:val="15"/>
        <w:numPr>
          <w:ilvl w:val="1"/>
          <w:numId w:val="22"/>
        </w:numPr>
        <w:tabs>
          <w:tab w:val="left" w:pos="1644"/>
        </w:tabs>
        <w:spacing w:before="139" w:after="0" w:line="240" w:lineRule="auto"/>
        <w:ind w:left="1643" w:right="0" w:hanging="420"/>
        <w:jc w:val="left"/>
        <w:rPr>
          <w:color w:val="auto"/>
          <w:sz w:val="21"/>
          <w:highlight w:val="none"/>
        </w:rPr>
      </w:pPr>
      <w:r>
        <w:rPr>
          <w:color w:val="auto"/>
          <w:sz w:val="21"/>
          <w:highlight w:val="none"/>
        </w:rPr>
        <w:t>著作权</w:t>
      </w:r>
    </w:p>
    <w:p>
      <w:pPr>
        <w:pStyle w:val="6"/>
        <w:spacing w:before="142"/>
        <w:ind w:left="1223"/>
        <w:rPr>
          <w:color w:val="auto"/>
          <w:highlight w:val="none"/>
        </w:rPr>
      </w:pPr>
      <w:r>
        <w:rPr>
          <w:color w:val="auto"/>
          <w:highlight w:val="none"/>
        </w:rPr>
        <w:t>监理人对其编制的文件拥有著作权。</w:t>
      </w:r>
    </w:p>
    <w:p>
      <w:pPr>
        <w:pStyle w:val="6"/>
        <w:spacing w:before="139" w:line="364" w:lineRule="auto"/>
        <w:ind w:left="803" w:right="1055" w:firstLine="420"/>
        <w:rPr>
          <w:color w:val="auto"/>
          <w:highlight w:val="none"/>
        </w:rPr>
      </w:pPr>
      <w:r>
        <w:rPr>
          <w:color w:val="auto"/>
          <w:highlight w:val="none"/>
        </w:rPr>
        <w:t>监理人可单独或与他人联合出版有关监理与相关服务的资料。除专用条件另有约定外，如   果监理人在本合同履行期间及本合同终止后两年内出版涉及本工程的有关监理与相关服务的 资料，应当征得委托人的同意。</w:t>
      </w:r>
    </w:p>
    <w:p>
      <w:pPr>
        <w:pStyle w:val="6"/>
        <w:spacing w:before="139" w:line="364" w:lineRule="auto"/>
        <w:ind w:left="803" w:right="1055" w:firstLine="420"/>
        <w:rPr>
          <w:color w:val="auto"/>
          <w:highlight w:val="none"/>
        </w:rPr>
      </w:pPr>
    </w:p>
    <w:p>
      <w:pPr>
        <w:pStyle w:val="6"/>
        <w:spacing w:before="139" w:line="364" w:lineRule="auto"/>
        <w:ind w:left="803" w:right="1055" w:firstLine="420"/>
        <w:rPr>
          <w:color w:val="auto"/>
          <w:highlight w:val="none"/>
        </w:rPr>
      </w:pPr>
    </w:p>
    <w:p>
      <w:pPr>
        <w:pStyle w:val="6"/>
        <w:spacing w:before="139" w:line="364" w:lineRule="auto"/>
        <w:ind w:left="803" w:right="1055" w:firstLine="420"/>
        <w:rPr>
          <w:color w:val="auto"/>
          <w:highlight w:val="none"/>
        </w:rPr>
      </w:pPr>
    </w:p>
    <w:p>
      <w:pPr>
        <w:pStyle w:val="6"/>
        <w:spacing w:before="139" w:line="364" w:lineRule="auto"/>
        <w:ind w:left="803" w:right="1055" w:firstLine="420"/>
        <w:rPr>
          <w:color w:val="auto"/>
          <w:highlight w:val="none"/>
        </w:rPr>
      </w:pPr>
    </w:p>
    <w:p>
      <w:pPr>
        <w:pStyle w:val="6"/>
        <w:spacing w:before="139" w:line="364" w:lineRule="auto"/>
        <w:ind w:left="803" w:right="1055" w:firstLine="420"/>
        <w:rPr>
          <w:color w:val="auto"/>
          <w:highlight w:val="none"/>
        </w:rPr>
      </w:pPr>
    </w:p>
    <w:p>
      <w:pPr>
        <w:pStyle w:val="6"/>
        <w:spacing w:before="139" w:line="364" w:lineRule="auto"/>
        <w:ind w:left="803" w:right="1055" w:firstLine="420"/>
        <w:rPr>
          <w:color w:val="auto"/>
          <w:highlight w:val="none"/>
        </w:rPr>
      </w:pPr>
    </w:p>
    <w:p>
      <w:pPr>
        <w:pStyle w:val="6"/>
        <w:spacing w:before="139" w:line="364" w:lineRule="auto"/>
        <w:ind w:left="803" w:right="1055" w:firstLine="420"/>
        <w:rPr>
          <w:color w:val="auto"/>
          <w:highlight w:val="none"/>
        </w:rPr>
      </w:pPr>
    </w:p>
    <w:p>
      <w:pPr>
        <w:pStyle w:val="6"/>
        <w:spacing w:before="139" w:line="364" w:lineRule="auto"/>
        <w:ind w:left="803" w:right="1055" w:firstLine="420"/>
        <w:rPr>
          <w:color w:val="auto"/>
          <w:highlight w:val="none"/>
        </w:rPr>
      </w:pPr>
    </w:p>
    <w:p>
      <w:pPr>
        <w:pStyle w:val="6"/>
        <w:spacing w:before="139" w:line="364" w:lineRule="auto"/>
        <w:ind w:left="803" w:right="1055" w:firstLine="420"/>
        <w:rPr>
          <w:color w:val="auto"/>
          <w:highlight w:val="none"/>
        </w:rPr>
      </w:pPr>
    </w:p>
    <w:p>
      <w:pPr>
        <w:pStyle w:val="3"/>
        <w:tabs>
          <w:tab w:val="left" w:pos="1504"/>
        </w:tabs>
        <w:ind w:right="252"/>
        <w:jc w:val="center"/>
        <w:rPr>
          <w:color w:val="auto"/>
          <w:highlight w:val="none"/>
        </w:rPr>
      </w:pPr>
      <w:r>
        <w:rPr>
          <w:color w:val="auto"/>
          <w:highlight w:val="none"/>
        </w:rPr>
        <w:t>第三部分</w:t>
      </w:r>
      <w:r>
        <w:rPr>
          <w:color w:val="auto"/>
          <w:highlight w:val="none"/>
        </w:rPr>
        <w:tab/>
      </w:r>
      <w:r>
        <w:rPr>
          <w:color w:val="auto"/>
          <w:highlight w:val="none"/>
        </w:rPr>
        <w:t>专用条件</w:t>
      </w:r>
    </w:p>
    <w:p>
      <w:pPr>
        <w:pStyle w:val="4"/>
        <w:numPr>
          <w:ilvl w:val="0"/>
          <w:numId w:val="34"/>
        </w:numPr>
        <w:tabs>
          <w:tab w:val="left" w:pos="1540"/>
        </w:tabs>
        <w:spacing w:before="198"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定义与解释</w:t>
      </w:r>
    </w:p>
    <w:p>
      <w:pPr>
        <w:pStyle w:val="15"/>
        <w:numPr>
          <w:ilvl w:val="1"/>
          <w:numId w:val="35"/>
        </w:numPr>
        <w:tabs>
          <w:tab w:val="left" w:pos="1748"/>
          <w:tab w:val="left" w:pos="1749"/>
        </w:tabs>
        <w:spacing w:before="139" w:after="0" w:line="240" w:lineRule="auto"/>
        <w:ind w:left="1748" w:right="0" w:hanging="525"/>
        <w:jc w:val="left"/>
        <w:rPr>
          <w:color w:val="auto"/>
          <w:sz w:val="21"/>
          <w:highlight w:val="none"/>
        </w:rPr>
      </w:pPr>
      <w:r>
        <w:rPr>
          <w:color w:val="auto"/>
          <w:sz w:val="21"/>
          <w:highlight w:val="none"/>
        </w:rPr>
        <w:t>解释</w:t>
      </w:r>
    </w:p>
    <w:p>
      <w:pPr>
        <w:pStyle w:val="15"/>
        <w:numPr>
          <w:ilvl w:val="2"/>
          <w:numId w:val="35"/>
        </w:numPr>
        <w:tabs>
          <w:tab w:val="left" w:pos="1855"/>
          <w:tab w:val="left" w:pos="5423"/>
          <w:tab w:val="left" w:pos="6053"/>
        </w:tabs>
        <w:spacing w:before="139" w:after="0" w:line="240" w:lineRule="auto"/>
        <w:ind w:left="1854" w:right="0" w:hanging="631"/>
        <w:jc w:val="left"/>
        <w:rPr>
          <w:color w:val="auto"/>
          <w:sz w:val="21"/>
          <w:highlight w:val="none"/>
        </w:rPr>
      </w:pPr>
      <w:r>
        <w:rPr>
          <w:color w:val="auto"/>
          <w:sz w:val="21"/>
          <w:highlight w:val="none"/>
        </w:rPr>
        <w:t>本合同文件除使用中文外，还可用</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5"/>
        <w:numPr>
          <w:ilvl w:val="2"/>
          <w:numId w:val="35"/>
        </w:numPr>
        <w:tabs>
          <w:tab w:val="left" w:pos="1855"/>
        </w:tabs>
        <w:spacing w:before="141" w:after="0" w:line="240" w:lineRule="auto"/>
        <w:ind w:left="1854" w:right="0" w:hanging="631"/>
        <w:jc w:val="left"/>
        <w:rPr>
          <w:color w:val="auto"/>
          <w:sz w:val="21"/>
          <w:highlight w:val="none"/>
        </w:rPr>
      </w:pPr>
      <w:r>
        <w:rPr>
          <w:color w:val="auto"/>
          <w:sz w:val="21"/>
          <w:highlight w:val="none"/>
        </w:rPr>
        <w:t>约定本合同文件的解释顺序为：</w:t>
      </w:r>
      <w:r>
        <w:rPr>
          <w:color w:val="auto"/>
          <w:spacing w:val="16"/>
          <w:sz w:val="21"/>
          <w:highlight w:val="none"/>
          <w:u w:val="single"/>
        </w:rPr>
        <w:t xml:space="preserve"> 按通用条款</w:t>
      </w:r>
      <w:r>
        <w:rPr>
          <w:color w:val="auto"/>
          <w:sz w:val="21"/>
          <w:highlight w:val="none"/>
        </w:rPr>
        <w:t xml:space="preserve"> 。</w:t>
      </w:r>
    </w:p>
    <w:p>
      <w:pPr>
        <w:pStyle w:val="4"/>
        <w:numPr>
          <w:ilvl w:val="0"/>
          <w:numId w:val="34"/>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监理人义务</w:t>
      </w:r>
    </w:p>
    <w:p>
      <w:pPr>
        <w:pStyle w:val="15"/>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监理的范围和内容</w:t>
      </w:r>
    </w:p>
    <w:p>
      <w:pPr>
        <w:pStyle w:val="6"/>
        <w:spacing w:before="11"/>
        <w:rPr>
          <w:color w:val="auto"/>
          <w:highlight w:val="none"/>
        </w:rPr>
      </w:pPr>
    </w:p>
    <w:p>
      <w:pPr>
        <w:spacing w:before="70"/>
        <w:ind w:left="803" w:right="0" w:firstLine="424" w:firstLineChars="200"/>
        <w:jc w:val="left"/>
        <w:rPr>
          <w:b/>
          <w:color w:val="0000FF"/>
          <w:sz w:val="21"/>
          <w:highlight w:val="none"/>
        </w:rPr>
      </w:pPr>
      <w:r>
        <w:rPr>
          <w:rFonts w:hint="eastAsia" w:ascii="宋体" w:eastAsia="宋体"/>
          <w:b w:val="0"/>
          <w:color w:val="auto"/>
          <w:spacing w:val="-4"/>
          <w:highlight w:val="none"/>
        </w:rPr>
        <w:t>监理范围包括：</w:t>
      </w:r>
      <w:r>
        <w:rPr>
          <w:rFonts w:hint="eastAsia"/>
          <w:color w:val="0000FF"/>
          <w:highlight w:val="none"/>
          <w:u w:val="single"/>
          <w:lang w:eastAsia="zh-CN"/>
        </w:rPr>
        <w:t>招标人提供的施工图纸（设计方案）所包含的全部工程的监理，包括从项目前期准备及施工阶段全过程监理至综合验收完毕、配合结算审核、资料归档、缺陷责任期及保修阶段的监理</w:t>
      </w:r>
      <w:r>
        <w:rPr>
          <w:b/>
          <w:color w:val="0000FF"/>
          <w:w w:val="98"/>
          <w:sz w:val="21"/>
          <w:highlight w:val="none"/>
          <w:u w:val="single"/>
        </w:rPr>
        <w:t>.</w:t>
      </w:r>
    </w:p>
    <w:p>
      <w:pPr>
        <w:pStyle w:val="6"/>
        <w:spacing w:before="10"/>
        <w:rPr>
          <w:b/>
          <w:color w:val="auto"/>
          <w:sz w:val="7"/>
          <w:highlight w:val="none"/>
        </w:rPr>
      </w:pPr>
    </w:p>
    <w:p>
      <w:pPr>
        <w:pStyle w:val="15"/>
        <w:numPr>
          <w:ilvl w:val="2"/>
          <w:numId w:val="34"/>
        </w:numPr>
        <w:tabs>
          <w:tab w:val="left" w:pos="1855"/>
        </w:tabs>
        <w:spacing w:before="70" w:after="0" w:line="240" w:lineRule="auto"/>
        <w:ind w:left="1854" w:right="0" w:hanging="631"/>
        <w:jc w:val="left"/>
        <w:rPr>
          <w:color w:val="auto"/>
          <w:sz w:val="8"/>
          <w:highlight w:val="none"/>
        </w:rPr>
      </w:pPr>
      <w:r>
        <w:rPr>
          <w:color w:val="auto"/>
          <w:sz w:val="21"/>
          <w:highlight w:val="none"/>
        </w:rPr>
        <w:t>监理工作内容还包括：</w:t>
      </w:r>
      <w:r>
        <w:rPr>
          <w:color w:val="auto"/>
          <w:sz w:val="21"/>
          <w:highlight w:val="none"/>
          <w:u w:val="single"/>
        </w:rPr>
        <w:t>配合项目前期准备工作、配合结算审核及保修阶段的监理</w:t>
      </w:r>
    </w:p>
    <w:p>
      <w:pPr>
        <w:pStyle w:val="6"/>
        <w:spacing w:before="70"/>
        <w:ind w:left="803"/>
        <w:rPr>
          <w:color w:val="auto"/>
          <w:highlight w:val="none"/>
        </w:rPr>
      </w:pPr>
      <w:r>
        <w:rPr>
          <w:color w:val="auto"/>
          <w:highlight w:val="none"/>
          <w:u w:val="single"/>
        </w:rPr>
        <w:t>但不计入监理服务期。</w:t>
      </w:r>
    </w:p>
    <w:p>
      <w:pPr>
        <w:pStyle w:val="6"/>
        <w:spacing w:before="11"/>
        <w:rPr>
          <w:color w:val="auto"/>
          <w:sz w:val="7"/>
          <w:highlight w:val="none"/>
        </w:rPr>
      </w:pPr>
    </w:p>
    <w:p>
      <w:pPr>
        <w:pStyle w:val="15"/>
        <w:numPr>
          <w:ilvl w:val="1"/>
          <w:numId w:val="34"/>
        </w:numPr>
        <w:tabs>
          <w:tab w:val="left" w:pos="1644"/>
        </w:tabs>
        <w:spacing w:before="70" w:after="0" w:line="240" w:lineRule="auto"/>
        <w:ind w:left="1643" w:right="0" w:hanging="420"/>
        <w:jc w:val="left"/>
        <w:rPr>
          <w:color w:val="auto"/>
          <w:sz w:val="21"/>
          <w:highlight w:val="none"/>
        </w:rPr>
      </w:pPr>
      <w:r>
        <w:rPr>
          <w:color w:val="auto"/>
          <w:sz w:val="21"/>
          <w:highlight w:val="none"/>
        </w:rPr>
        <w:t>监理与相关服务依据</w:t>
      </w:r>
    </w:p>
    <w:p>
      <w:pPr>
        <w:pStyle w:val="15"/>
        <w:numPr>
          <w:ilvl w:val="2"/>
          <w:numId w:val="34"/>
        </w:numPr>
        <w:tabs>
          <w:tab w:val="left" w:pos="1855"/>
        </w:tabs>
        <w:spacing w:before="170" w:after="0" w:line="240" w:lineRule="auto"/>
        <w:ind w:left="1854" w:right="0" w:hanging="631"/>
        <w:jc w:val="left"/>
        <w:rPr>
          <w:color w:val="auto"/>
          <w:sz w:val="8"/>
          <w:highlight w:val="none"/>
        </w:rPr>
      </w:pPr>
      <w:r>
        <w:rPr>
          <w:color w:val="auto"/>
          <w:spacing w:val="-15"/>
          <w:sz w:val="21"/>
          <w:highlight w:val="none"/>
        </w:rPr>
        <w:t>监理依据包括：</w:t>
      </w:r>
      <w:r>
        <w:rPr>
          <w:color w:val="auto"/>
          <w:sz w:val="21"/>
          <w:highlight w:val="none"/>
          <w:u w:val="single"/>
        </w:rPr>
        <w:t>《中华人民共和国建筑法》</w:t>
      </w:r>
      <w:r>
        <w:rPr>
          <w:color w:val="auto"/>
          <w:spacing w:val="-23"/>
          <w:sz w:val="21"/>
          <w:highlight w:val="none"/>
          <w:u w:val="single"/>
        </w:rPr>
        <w:t>、</w:t>
      </w:r>
      <w:r>
        <w:rPr>
          <w:color w:val="auto"/>
          <w:sz w:val="21"/>
          <w:highlight w:val="none"/>
          <w:u w:val="single"/>
        </w:rPr>
        <w:t>《建设工程质量管理条例》、</w:t>
      </w:r>
      <w:r>
        <w:rPr>
          <w:color w:val="auto"/>
          <w:spacing w:val="-23"/>
          <w:sz w:val="21"/>
          <w:highlight w:val="none"/>
          <w:u w:val="single"/>
        </w:rPr>
        <w:t>《浙江省建</w:t>
      </w:r>
    </w:p>
    <w:p>
      <w:pPr>
        <w:pStyle w:val="6"/>
        <w:spacing w:before="70"/>
        <w:ind w:left="803"/>
        <w:rPr>
          <w:color w:val="auto"/>
          <w:highlight w:val="none"/>
        </w:rPr>
      </w:pPr>
      <w:r>
        <w:rPr>
          <w:color w:val="auto"/>
          <w:highlight w:val="none"/>
          <w:u w:val="single"/>
        </w:rPr>
        <w:t>设工程监理管理条例》、《房屋建筑工程和市政基础设施工程竣工验收暂行规定》、《建设工程监</w:t>
      </w:r>
    </w:p>
    <w:p>
      <w:pPr>
        <w:pStyle w:val="6"/>
        <w:spacing w:before="11"/>
        <w:rPr>
          <w:color w:val="auto"/>
          <w:sz w:val="7"/>
          <w:highlight w:val="none"/>
        </w:rPr>
      </w:pPr>
    </w:p>
    <w:p>
      <w:pPr>
        <w:pStyle w:val="6"/>
        <w:spacing w:before="69"/>
        <w:ind w:left="803"/>
        <w:rPr>
          <w:color w:val="auto"/>
          <w:highlight w:val="none"/>
        </w:rPr>
      </w:pPr>
      <w:r>
        <w:rPr>
          <w:rFonts w:ascii="宋体" w:hAnsi="宋体" w:eastAsia="宋体" w:cs="宋体"/>
          <w:color w:val="auto"/>
          <w:sz w:val="21"/>
          <w:szCs w:val="22"/>
          <w:highlight w:val="none"/>
          <w:u w:val="single"/>
          <w:lang w:val="zh-CN" w:eastAsia="zh-CN" w:bidi="zh-CN"/>
        </w:rPr>
        <w:t>理规范》（GB50319-2013）、《施工旁站监理管理办法》等有关法律、法规、规章、标准和规范</w:t>
      </w:r>
    </w:p>
    <w:p>
      <w:pPr>
        <w:pStyle w:val="6"/>
        <w:spacing w:before="11"/>
        <w:rPr>
          <w:color w:val="auto"/>
          <w:sz w:val="7"/>
          <w:highlight w:val="none"/>
        </w:rPr>
      </w:pPr>
    </w:p>
    <w:p>
      <w:pPr>
        <w:pStyle w:val="6"/>
        <w:spacing w:before="70"/>
        <w:ind w:left="803"/>
        <w:rPr>
          <w:color w:val="auto"/>
          <w:highlight w:val="none"/>
        </w:rPr>
      </w:pPr>
      <w:r>
        <w:rPr>
          <w:color w:val="auto"/>
          <w:highlight w:val="none"/>
          <w:u w:val="single"/>
        </w:rPr>
        <w:t xml:space="preserve">性文件。 </w:t>
      </w:r>
    </w:p>
    <w:p>
      <w:pPr>
        <w:pStyle w:val="15"/>
        <w:numPr>
          <w:ilvl w:val="2"/>
          <w:numId w:val="34"/>
        </w:numPr>
        <w:tabs>
          <w:tab w:val="left" w:pos="1855"/>
          <w:tab w:val="left" w:pos="5423"/>
          <w:tab w:val="left" w:pos="7207"/>
        </w:tabs>
        <w:spacing w:before="172" w:after="0" w:line="240" w:lineRule="auto"/>
        <w:ind w:left="1854" w:right="0" w:hanging="631"/>
        <w:jc w:val="left"/>
        <w:rPr>
          <w:color w:val="auto"/>
          <w:sz w:val="21"/>
          <w:highlight w:val="none"/>
        </w:rPr>
      </w:pPr>
      <w:r>
        <w:rPr>
          <w:color w:val="auto"/>
          <w:sz w:val="21"/>
          <w:highlight w:val="none"/>
        </w:rPr>
        <w:t>相关服务依据包括：</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5"/>
        <w:numPr>
          <w:ilvl w:val="1"/>
          <w:numId w:val="34"/>
        </w:numPr>
        <w:tabs>
          <w:tab w:val="left" w:pos="1591"/>
        </w:tabs>
        <w:spacing w:before="170" w:after="0" w:line="240" w:lineRule="auto"/>
        <w:ind w:left="1590" w:right="0" w:hanging="367"/>
        <w:jc w:val="left"/>
        <w:rPr>
          <w:color w:val="auto"/>
          <w:sz w:val="21"/>
          <w:highlight w:val="none"/>
        </w:rPr>
      </w:pPr>
      <w:r>
        <w:rPr>
          <w:color w:val="auto"/>
          <w:sz w:val="21"/>
          <w:highlight w:val="none"/>
        </w:rPr>
        <w:t>项目监理机构和人员</w:t>
      </w:r>
    </w:p>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left="418" w:leftChars="190" w:right="0" w:rightChars="0" w:firstLine="0" w:firstLineChars="0"/>
        <w:jc w:val="left"/>
        <w:textAlignment w:val="auto"/>
        <w:rPr>
          <w:rFonts w:ascii="宋体" w:hAnsi="宋体" w:eastAsia="宋体" w:cs="宋体"/>
          <w:color w:val="auto"/>
          <w:sz w:val="21"/>
          <w:szCs w:val="22"/>
          <w:highlight w:val="none"/>
          <w:u w:val="single"/>
          <w:lang w:val="zh-CN" w:eastAsia="zh-CN" w:bidi="zh-CN"/>
        </w:rPr>
      </w:pPr>
      <w:r>
        <w:rPr>
          <w:rFonts w:hint="eastAsia" w:ascii="宋体" w:hAnsi="宋体" w:eastAsia="宋体" w:cs="宋体"/>
          <w:color w:val="auto"/>
          <w:sz w:val="21"/>
          <w:szCs w:val="22"/>
          <w:highlight w:val="none"/>
          <w:u w:val="none"/>
          <w:lang w:val="en-US" w:eastAsia="zh-CN" w:bidi="zh-CN"/>
        </w:rPr>
        <w:t>2.3.1</w:t>
      </w:r>
      <w:r>
        <w:rPr>
          <w:rFonts w:ascii="宋体" w:hAnsi="宋体" w:eastAsia="宋体" w:cs="宋体"/>
          <w:color w:val="auto"/>
          <w:sz w:val="21"/>
          <w:szCs w:val="22"/>
          <w:highlight w:val="none"/>
          <w:u w:val="none"/>
          <w:lang w:val="zh-CN" w:eastAsia="zh-CN" w:bidi="zh-CN"/>
        </w:rPr>
        <w:t>监理机构组成要求：</w:t>
      </w:r>
      <w:r>
        <w:rPr>
          <w:rFonts w:ascii="宋体" w:hAnsi="宋体" w:eastAsia="宋体" w:cs="宋体"/>
          <w:color w:val="auto"/>
          <w:sz w:val="21"/>
          <w:szCs w:val="22"/>
          <w:highlight w:val="none"/>
          <w:u w:val="single"/>
          <w:lang w:val="zh-CN" w:eastAsia="zh-CN" w:bidi="zh-CN"/>
        </w:rPr>
        <w:t>1、总监理工程师：1 人，已取得《全国地质灾害治理工程监理培训证书》和地质类（水文地质、工程地质、环境地质或岩土工程）专业中级（含）以上工程师职称。2、主导专业监理工程师（总监不得兼任）：至少 1 人，要求为已取得《全国地质灾害治理工程监理培训证书》和地质类（水文地质、工程地质、环境地质或岩土工程）专业中级（含）以上工程师职称。3、监理员基本要求：至少</w:t>
      </w:r>
      <w:r>
        <w:rPr>
          <w:rFonts w:hint="eastAsia" w:cs="宋体"/>
          <w:color w:val="auto"/>
          <w:sz w:val="21"/>
          <w:szCs w:val="22"/>
          <w:highlight w:val="none"/>
          <w:u w:val="single"/>
          <w:lang w:val="en-US" w:eastAsia="zh-CN" w:bidi="zh-CN"/>
        </w:rPr>
        <w:t>2</w:t>
      </w:r>
      <w:r>
        <w:rPr>
          <w:rFonts w:ascii="宋体" w:hAnsi="宋体" w:eastAsia="宋体" w:cs="宋体"/>
          <w:color w:val="auto"/>
          <w:sz w:val="21"/>
          <w:szCs w:val="22"/>
          <w:highlight w:val="none"/>
          <w:u w:val="single"/>
          <w:lang w:val="zh-CN" w:eastAsia="zh-CN" w:bidi="zh-CN"/>
        </w:rPr>
        <w:t>人，已取得《全国地质灾害治理工程监理培训证书》（其中专项负责安全工作至少 1 人）。4、造价人员：至少 1 人，其中一人须持有《注册造价工程师》或造价员证书。5、监理机构组成应根据工程实际进展需要确保工程相应专业人员配套齐   全、安排充足。根据招标人的要求及时增加监理人员。6、中标人在受监时无条件满足当地相关   监督及管理部门的要求配备监理人员。</w:t>
      </w:r>
    </w:p>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left="418" w:leftChars="190" w:right="0" w:rightChars="0" w:firstLine="0" w:firstLineChars="0"/>
        <w:jc w:val="left"/>
        <w:textAlignment w:val="auto"/>
        <w:rPr>
          <w:rFonts w:ascii="宋体" w:hAnsi="宋体" w:eastAsia="宋体" w:cs="宋体"/>
          <w:color w:val="auto"/>
          <w:sz w:val="21"/>
          <w:szCs w:val="22"/>
          <w:highlight w:val="none"/>
          <w:u w:val="single"/>
          <w:lang w:val="zh-CN" w:eastAsia="zh-CN" w:bidi="zh-CN"/>
        </w:rPr>
      </w:pPr>
    </w:p>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left="418" w:leftChars="190" w:right="0" w:rightChars="0" w:firstLine="0" w:firstLineChars="0"/>
        <w:jc w:val="left"/>
        <w:textAlignment w:val="auto"/>
        <w:rPr>
          <w:rFonts w:ascii="宋体" w:hAnsi="宋体" w:eastAsia="宋体" w:cs="宋体"/>
          <w:color w:val="auto"/>
          <w:sz w:val="21"/>
          <w:szCs w:val="22"/>
          <w:highlight w:val="none"/>
          <w:u w:val="single"/>
          <w:lang w:val="zh-CN" w:eastAsia="zh-CN" w:bidi="zh-CN"/>
        </w:rPr>
      </w:pPr>
    </w:p>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left="418" w:leftChars="190" w:right="0" w:rightChars="0" w:firstLine="0" w:firstLineChars="0"/>
        <w:jc w:val="left"/>
        <w:textAlignment w:val="auto"/>
        <w:rPr>
          <w:rFonts w:ascii="宋体" w:hAnsi="宋体" w:eastAsia="宋体" w:cs="宋体"/>
          <w:color w:val="auto"/>
          <w:sz w:val="21"/>
          <w:szCs w:val="22"/>
          <w:highlight w:val="none"/>
          <w:u w:val="single"/>
          <w:lang w:val="zh-CN" w:eastAsia="zh-CN" w:bidi="zh-CN"/>
        </w:rPr>
      </w:pPr>
    </w:p>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left="418" w:leftChars="190" w:right="0" w:rightChars="0" w:firstLine="0" w:firstLineChars="0"/>
        <w:jc w:val="left"/>
        <w:textAlignment w:val="auto"/>
        <w:rPr>
          <w:rFonts w:ascii="宋体" w:hAnsi="宋体" w:eastAsia="宋体" w:cs="宋体"/>
          <w:color w:val="auto"/>
          <w:sz w:val="21"/>
          <w:szCs w:val="22"/>
          <w:highlight w:val="none"/>
          <w:u w:val="single"/>
          <w:lang w:val="zh-CN" w:eastAsia="zh-CN" w:bidi="zh-CN"/>
        </w:rPr>
      </w:pPr>
    </w:p>
    <w:tbl>
      <w:tblPr>
        <w:tblStyle w:val="13"/>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099"/>
        <w:gridCol w:w="1787"/>
        <w:gridCol w:w="1442"/>
        <w:gridCol w:w="1105"/>
        <w:gridCol w:w="2366"/>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1443" w:type="dxa"/>
            <w:vAlign w:val="center"/>
          </w:tcPr>
          <w:p>
            <w:pPr>
              <w:pStyle w:val="16"/>
              <w:ind w:left="13" w:leftChars="0" w:right="6" w:rightChars="0"/>
              <w:jc w:val="center"/>
              <w:rPr>
                <w:rFonts w:ascii="宋体" w:hAnsi="宋体" w:eastAsia="宋体" w:cs="宋体"/>
                <w:color w:val="auto"/>
                <w:sz w:val="21"/>
                <w:szCs w:val="22"/>
                <w:highlight w:val="none"/>
                <w:u w:val="none"/>
                <w:vertAlign w:val="baseline"/>
                <w:lang w:val="zh-CN" w:eastAsia="zh-CN" w:bidi="zh-CN"/>
              </w:rPr>
            </w:pPr>
            <w:r>
              <w:rPr>
                <w:rFonts w:hint="eastAsia" w:cs="宋体"/>
                <w:color w:val="auto"/>
                <w:sz w:val="21"/>
                <w:szCs w:val="22"/>
                <w:highlight w:val="none"/>
                <w:u w:val="none"/>
                <w:vertAlign w:val="baseline"/>
                <w:lang w:val="zh-CN" w:eastAsia="zh-CN" w:bidi="zh-CN"/>
              </w:rPr>
              <w:t>职务</w:t>
            </w:r>
          </w:p>
        </w:tc>
        <w:tc>
          <w:tcPr>
            <w:tcW w:w="1099" w:type="dxa"/>
            <w:vAlign w:val="center"/>
          </w:tcPr>
          <w:p>
            <w:pPr>
              <w:pStyle w:val="16"/>
              <w:ind w:left="215" w:leftChars="0" w:right="0" w:rightChars="0"/>
              <w:jc w:val="both"/>
              <w:rPr>
                <w:rFonts w:ascii="宋体" w:hAnsi="宋体" w:eastAsia="宋体" w:cs="宋体"/>
                <w:color w:val="auto"/>
                <w:sz w:val="21"/>
                <w:szCs w:val="22"/>
                <w:highlight w:val="none"/>
                <w:u w:val="none"/>
                <w:vertAlign w:val="baseline"/>
                <w:lang w:val="zh-CN" w:eastAsia="zh-CN" w:bidi="zh-CN"/>
              </w:rPr>
            </w:pPr>
            <w:r>
              <w:rPr>
                <w:rFonts w:hint="eastAsia" w:cs="宋体"/>
                <w:color w:val="auto"/>
                <w:sz w:val="21"/>
                <w:szCs w:val="22"/>
                <w:highlight w:val="none"/>
                <w:u w:val="none"/>
                <w:vertAlign w:val="baseline"/>
                <w:lang w:val="zh-CN" w:eastAsia="zh-CN" w:bidi="zh-CN"/>
              </w:rPr>
              <w:t>姓名</w:t>
            </w:r>
          </w:p>
        </w:tc>
        <w:tc>
          <w:tcPr>
            <w:tcW w:w="1787" w:type="dxa"/>
            <w:vAlign w:val="center"/>
          </w:tcPr>
          <w:p>
            <w:pPr>
              <w:pStyle w:val="16"/>
              <w:spacing w:before="1" w:line="242" w:lineRule="auto"/>
              <w:ind w:right="162" w:rightChars="0"/>
              <w:jc w:val="center"/>
              <w:rPr>
                <w:rFonts w:hint="eastAsia" w:cs="宋体"/>
                <w:color w:val="auto"/>
                <w:sz w:val="21"/>
                <w:szCs w:val="22"/>
                <w:highlight w:val="none"/>
                <w:u w:val="none"/>
                <w:vertAlign w:val="baseline"/>
                <w:lang w:val="zh-CN" w:eastAsia="zh-CN" w:bidi="zh-CN"/>
              </w:rPr>
            </w:pPr>
            <w:r>
              <w:rPr>
                <w:rFonts w:hint="eastAsia" w:cs="宋体"/>
                <w:color w:val="auto"/>
                <w:sz w:val="21"/>
                <w:szCs w:val="22"/>
                <w:highlight w:val="none"/>
                <w:u w:val="none"/>
                <w:vertAlign w:val="baseline"/>
                <w:lang w:val="zh-CN" w:eastAsia="zh-CN" w:bidi="zh-CN"/>
              </w:rPr>
              <w:t>岗位证</w:t>
            </w:r>
          </w:p>
          <w:p>
            <w:pPr>
              <w:pStyle w:val="16"/>
              <w:spacing w:before="1" w:line="242" w:lineRule="auto"/>
              <w:ind w:right="162" w:rightChars="0"/>
              <w:jc w:val="center"/>
              <w:rPr>
                <w:rFonts w:ascii="宋体" w:hAnsi="宋体" w:eastAsia="宋体" w:cs="宋体"/>
                <w:color w:val="auto"/>
                <w:sz w:val="21"/>
                <w:szCs w:val="22"/>
                <w:highlight w:val="none"/>
                <w:u w:val="none"/>
                <w:vertAlign w:val="baseline"/>
                <w:lang w:val="zh-CN" w:eastAsia="zh-CN" w:bidi="zh-CN"/>
              </w:rPr>
            </w:pPr>
            <w:r>
              <w:rPr>
                <w:rFonts w:hint="eastAsia" w:cs="宋体"/>
                <w:color w:val="auto"/>
                <w:sz w:val="21"/>
                <w:szCs w:val="22"/>
                <w:highlight w:val="none"/>
                <w:u w:val="none"/>
                <w:vertAlign w:val="baseline"/>
                <w:lang w:val="zh-CN" w:eastAsia="zh-CN" w:bidi="zh-CN"/>
              </w:rPr>
              <w:t>书号码</w:t>
            </w:r>
          </w:p>
        </w:tc>
        <w:tc>
          <w:tcPr>
            <w:tcW w:w="1442" w:type="dxa"/>
            <w:vAlign w:val="center"/>
          </w:tcPr>
          <w:p>
            <w:pPr>
              <w:pStyle w:val="16"/>
              <w:ind w:left="202" w:leftChars="0" w:right="0" w:rightChars="0"/>
              <w:jc w:val="center"/>
              <w:rPr>
                <w:rFonts w:ascii="宋体" w:hAnsi="宋体" w:eastAsia="宋体" w:cs="宋体"/>
                <w:color w:val="auto"/>
                <w:sz w:val="21"/>
                <w:szCs w:val="22"/>
                <w:highlight w:val="none"/>
                <w:u w:val="none"/>
                <w:vertAlign w:val="baseline"/>
                <w:lang w:val="zh-CN" w:eastAsia="zh-CN" w:bidi="zh-CN"/>
              </w:rPr>
            </w:pPr>
            <w:r>
              <w:rPr>
                <w:sz w:val="21"/>
                <w:u w:val="none"/>
              </w:rPr>
              <w:t>身份证号</w:t>
            </w:r>
          </w:p>
        </w:tc>
        <w:tc>
          <w:tcPr>
            <w:tcW w:w="1105" w:type="dxa"/>
            <w:vAlign w:val="center"/>
          </w:tcPr>
          <w:p>
            <w:pPr>
              <w:pStyle w:val="16"/>
              <w:spacing w:before="1" w:line="242" w:lineRule="auto"/>
              <w:ind w:left="195" w:leftChars="0" w:right="184" w:rightChars="0"/>
              <w:jc w:val="center"/>
              <w:rPr>
                <w:sz w:val="21"/>
                <w:u w:val="none"/>
              </w:rPr>
            </w:pPr>
            <w:r>
              <w:rPr>
                <w:sz w:val="21"/>
                <w:u w:val="none"/>
              </w:rPr>
              <w:t>进场</w:t>
            </w:r>
          </w:p>
          <w:p>
            <w:pPr>
              <w:pStyle w:val="16"/>
              <w:spacing w:before="1" w:line="242" w:lineRule="auto"/>
              <w:ind w:left="195" w:leftChars="0" w:right="184" w:rightChars="0"/>
              <w:jc w:val="center"/>
              <w:rPr>
                <w:rFonts w:ascii="宋体" w:hAnsi="宋体" w:eastAsia="宋体" w:cs="宋体"/>
                <w:color w:val="auto"/>
                <w:sz w:val="21"/>
                <w:szCs w:val="22"/>
                <w:highlight w:val="none"/>
                <w:u w:val="none"/>
                <w:vertAlign w:val="baseline"/>
                <w:lang w:val="zh-CN" w:eastAsia="zh-CN" w:bidi="zh-CN"/>
              </w:rPr>
            </w:pPr>
            <w:r>
              <w:rPr>
                <w:sz w:val="21"/>
                <w:u w:val="none"/>
              </w:rPr>
              <w:t>安排</w:t>
            </w:r>
          </w:p>
        </w:tc>
        <w:tc>
          <w:tcPr>
            <w:tcW w:w="2366" w:type="dxa"/>
            <w:vAlign w:val="center"/>
          </w:tcPr>
          <w:p>
            <w:pPr>
              <w:pStyle w:val="16"/>
              <w:ind w:right="0" w:rightChars="0"/>
              <w:jc w:val="center"/>
              <w:rPr>
                <w:rFonts w:ascii="宋体" w:hAnsi="宋体" w:eastAsia="宋体" w:cs="宋体"/>
                <w:color w:val="auto"/>
                <w:sz w:val="21"/>
                <w:szCs w:val="22"/>
                <w:highlight w:val="none"/>
                <w:u w:val="none"/>
                <w:vertAlign w:val="baseline"/>
                <w:lang w:val="zh-CN" w:eastAsia="zh-CN" w:bidi="zh-CN"/>
              </w:rPr>
            </w:pPr>
            <w:r>
              <w:rPr>
                <w:sz w:val="21"/>
                <w:u w:val="none"/>
              </w:rPr>
              <w:t>须提供的证书</w:t>
            </w:r>
          </w:p>
        </w:tc>
        <w:tc>
          <w:tcPr>
            <w:tcW w:w="858" w:type="dxa"/>
            <w:vAlign w:val="center"/>
          </w:tcPr>
          <w:p>
            <w:pPr>
              <w:pStyle w:val="16"/>
              <w:ind w:left="218" w:leftChars="0" w:right="0" w:rightChars="0"/>
              <w:jc w:val="center"/>
              <w:rPr>
                <w:rFonts w:ascii="宋体" w:hAnsi="宋体" w:eastAsia="宋体" w:cs="宋体"/>
                <w:color w:val="auto"/>
                <w:sz w:val="21"/>
                <w:szCs w:val="22"/>
                <w:highlight w:val="none"/>
                <w:u w:val="none"/>
                <w:vertAlign w:val="baseline"/>
                <w:lang w:val="zh-CN" w:eastAsia="zh-CN" w:bidi="zh-CN"/>
              </w:rPr>
            </w:pPr>
            <w:r>
              <w:rPr>
                <w:sz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1" w:hRule="atLeast"/>
        </w:trPr>
        <w:tc>
          <w:tcPr>
            <w:tcW w:w="1443"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hint="eastAsia" w:ascii="宋体" w:hAnsi="宋体" w:eastAsia="宋体" w:cs="宋体"/>
                <w:color w:val="auto"/>
                <w:sz w:val="21"/>
                <w:szCs w:val="22"/>
                <w:highlight w:val="none"/>
                <w:u w:val="none"/>
                <w:vertAlign w:val="baseline"/>
                <w:lang w:val="zh-CN" w:eastAsia="zh-CN" w:bidi="zh-CN"/>
              </w:rPr>
            </w:pPr>
            <w:r>
              <w:rPr>
                <w:rFonts w:hint="eastAsia" w:ascii="宋体" w:hAnsi="宋体" w:eastAsia="宋体" w:cs="宋体"/>
                <w:color w:val="auto"/>
                <w:sz w:val="21"/>
                <w:szCs w:val="22"/>
                <w:highlight w:val="none"/>
                <w:u w:val="none"/>
                <w:vertAlign w:val="baseline"/>
                <w:lang w:val="zh-CN" w:eastAsia="zh-CN" w:bidi="zh-CN"/>
              </w:rPr>
              <w:t>总监理</w:t>
            </w:r>
          </w:p>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r>
              <w:rPr>
                <w:rFonts w:hint="eastAsia" w:ascii="宋体" w:hAnsi="宋体" w:eastAsia="宋体" w:cs="宋体"/>
                <w:color w:val="auto"/>
                <w:sz w:val="21"/>
                <w:szCs w:val="22"/>
                <w:highlight w:val="none"/>
                <w:u w:val="none"/>
                <w:vertAlign w:val="baseline"/>
                <w:lang w:val="zh-CN" w:eastAsia="zh-CN" w:bidi="zh-CN"/>
              </w:rPr>
              <w:t>工程师</w:t>
            </w:r>
          </w:p>
        </w:tc>
        <w:tc>
          <w:tcPr>
            <w:tcW w:w="1099"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787"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442"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105"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2366"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r>
              <w:rPr>
                <w:sz w:val="21"/>
              </w:rPr>
              <w:t>《全国地质灾害治理工程监理培训证书》、地质类中级（含以上工程师职称</w:t>
            </w:r>
          </w:p>
        </w:tc>
        <w:tc>
          <w:tcPr>
            <w:tcW w:w="858"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1" w:hRule="atLeast"/>
        </w:trPr>
        <w:tc>
          <w:tcPr>
            <w:tcW w:w="1443"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r>
              <w:rPr>
                <w:sz w:val="21"/>
              </w:rPr>
              <w:t>主导专业监理工程师</w:t>
            </w:r>
          </w:p>
        </w:tc>
        <w:tc>
          <w:tcPr>
            <w:tcW w:w="1099"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787"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442"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105"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2366"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r>
              <w:rPr>
                <w:sz w:val="21"/>
              </w:rPr>
              <w:t>《全国地质灾害治理工程监理培训证书》、地质类中级（含以上工程师职称</w:t>
            </w:r>
          </w:p>
        </w:tc>
        <w:tc>
          <w:tcPr>
            <w:tcW w:w="858"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1443"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r>
              <w:rPr>
                <w:sz w:val="21"/>
              </w:rPr>
              <w:t>造价人员</w:t>
            </w:r>
          </w:p>
        </w:tc>
        <w:tc>
          <w:tcPr>
            <w:tcW w:w="1099"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787"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442"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105"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2366"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r>
              <w:rPr>
                <w:spacing w:val="-6"/>
                <w:sz w:val="21"/>
              </w:rPr>
              <w:t>《注册造价工程师》或造价员证</w:t>
            </w:r>
            <w:r>
              <w:rPr>
                <w:sz w:val="21"/>
              </w:rPr>
              <w:t>书</w:t>
            </w:r>
          </w:p>
        </w:tc>
        <w:tc>
          <w:tcPr>
            <w:tcW w:w="858"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1443"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sz w:val="21"/>
              </w:rPr>
            </w:pPr>
            <w:r>
              <w:rPr>
                <w:sz w:val="21"/>
              </w:rPr>
              <w:t>监理员</w:t>
            </w:r>
          </w:p>
        </w:tc>
        <w:tc>
          <w:tcPr>
            <w:tcW w:w="1099"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787"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442"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105"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2366"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r>
              <w:rPr>
                <w:sz w:val="21"/>
              </w:rPr>
              <w:t>《全国地质灾害治理工程监理培训证书》</w:t>
            </w:r>
          </w:p>
        </w:tc>
        <w:tc>
          <w:tcPr>
            <w:tcW w:w="858"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2" w:hRule="atLeast"/>
        </w:trPr>
        <w:tc>
          <w:tcPr>
            <w:tcW w:w="1443"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hint="eastAsia"/>
                <w:sz w:val="21"/>
              </w:rPr>
            </w:pPr>
            <w:r>
              <w:rPr>
                <w:rFonts w:hint="eastAsia"/>
                <w:sz w:val="21"/>
              </w:rPr>
              <w:t>监理员</w:t>
            </w:r>
          </w:p>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sz w:val="21"/>
              </w:rPr>
            </w:pPr>
            <w:r>
              <w:rPr>
                <w:rFonts w:hint="eastAsia"/>
                <w:sz w:val="21"/>
              </w:rPr>
              <w:t>（安全）</w:t>
            </w:r>
          </w:p>
        </w:tc>
        <w:tc>
          <w:tcPr>
            <w:tcW w:w="1099"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787"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442"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1105"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c>
          <w:tcPr>
            <w:tcW w:w="2366"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r>
              <w:rPr>
                <w:sz w:val="21"/>
              </w:rPr>
              <w:t>《全国地质灾害治理工程监理培训证书》，负责安全工作</w:t>
            </w:r>
          </w:p>
        </w:tc>
        <w:tc>
          <w:tcPr>
            <w:tcW w:w="858" w:type="dxa"/>
            <w:vAlign w:val="center"/>
          </w:tcPr>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right="0" w:rightChars="0"/>
              <w:jc w:val="center"/>
              <w:textAlignment w:val="auto"/>
              <w:rPr>
                <w:rFonts w:ascii="宋体" w:hAnsi="宋体" w:eastAsia="宋体" w:cs="宋体"/>
                <w:color w:val="auto"/>
                <w:sz w:val="21"/>
                <w:szCs w:val="22"/>
                <w:highlight w:val="none"/>
                <w:u w:val="single"/>
                <w:vertAlign w:val="baseline"/>
                <w:lang w:val="zh-CN" w:eastAsia="zh-CN" w:bidi="zh-CN"/>
              </w:rPr>
            </w:pPr>
          </w:p>
        </w:tc>
      </w:tr>
    </w:tbl>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91" w:after="0" w:line="360" w:lineRule="auto"/>
        <w:ind w:left="418" w:leftChars="190" w:right="0" w:rightChars="0" w:firstLine="0" w:firstLineChars="0"/>
        <w:jc w:val="left"/>
        <w:textAlignment w:val="auto"/>
        <w:rPr>
          <w:rFonts w:ascii="宋体" w:hAnsi="宋体" w:eastAsia="宋体" w:cs="宋体"/>
          <w:color w:val="auto"/>
          <w:sz w:val="21"/>
          <w:szCs w:val="22"/>
          <w:highlight w:val="none"/>
          <w:u w:val="single"/>
          <w:lang w:val="zh-CN" w:eastAsia="zh-CN" w:bidi="zh-CN"/>
        </w:rPr>
      </w:pPr>
    </w:p>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77" w:after="0" w:line="322" w:lineRule="auto"/>
        <w:ind w:left="0" w:leftChars="0" w:right="636" w:rightChars="0" w:firstLine="420" w:firstLineChars="200"/>
        <w:jc w:val="left"/>
        <w:textAlignment w:val="auto"/>
        <w:rPr>
          <w:sz w:val="21"/>
          <w:highlight w:val="yellow"/>
        </w:rPr>
      </w:pPr>
      <w:r>
        <w:rPr>
          <w:rFonts w:hint="eastAsia" w:ascii="宋体" w:hAnsi="宋体" w:eastAsia="宋体" w:cs="宋体"/>
          <w:color w:val="auto"/>
          <w:sz w:val="21"/>
          <w:szCs w:val="22"/>
          <w:highlight w:val="yellow"/>
          <w:u w:val="none"/>
          <w:lang w:val="en-US" w:eastAsia="zh-CN" w:bidi="zh-CN"/>
        </w:rPr>
        <w:t>2.3.</w:t>
      </w:r>
      <w:r>
        <w:rPr>
          <w:rFonts w:hint="eastAsia" w:cs="宋体"/>
          <w:color w:val="auto"/>
          <w:sz w:val="21"/>
          <w:szCs w:val="22"/>
          <w:highlight w:val="yellow"/>
          <w:u w:val="none"/>
          <w:lang w:val="en-US" w:eastAsia="zh-CN" w:bidi="zh-CN"/>
        </w:rPr>
        <w:t>2</w:t>
      </w:r>
      <w:r>
        <w:rPr>
          <w:sz w:val="21"/>
          <w:highlight w:val="yellow"/>
        </w:rPr>
        <w:t>本合同履行过程中，总监理工程师及重要岗位监理人员应保持相对稳定，以保证监理  工作正常进行。</w:t>
      </w:r>
    </w:p>
    <w:p>
      <w:pPr>
        <w:pStyle w:val="15"/>
        <w:keepNext w:val="0"/>
        <w:keepLines w:val="0"/>
        <w:pageBreakBefore w:val="0"/>
        <w:widowControl w:val="0"/>
        <w:numPr>
          <w:ilvl w:val="0"/>
          <w:numId w:val="0"/>
        </w:numPr>
        <w:tabs>
          <w:tab w:val="left" w:pos="1300"/>
        </w:tabs>
        <w:kinsoku/>
        <w:wordWrap/>
        <w:overflowPunct/>
        <w:topLinePunct w:val="0"/>
        <w:autoSpaceDE w:val="0"/>
        <w:autoSpaceDN w:val="0"/>
        <w:bidi w:val="0"/>
        <w:adjustRightInd/>
        <w:snapToGrid/>
        <w:spacing w:before="0" w:after="0" w:line="322" w:lineRule="auto"/>
        <w:ind w:left="0" w:leftChars="0" w:right="568" w:rightChars="0" w:firstLine="420" w:firstLineChars="200"/>
        <w:jc w:val="left"/>
        <w:textAlignment w:val="auto"/>
        <w:rPr>
          <w:sz w:val="21"/>
          <w:highlight w:val="yellow"/>
        </w:rPr>
      </w:pPr>
      <w:r>
        <w:rPr>
          <w:rFonts w:hint="eastAsia" w:ascii="宋体" w:hAnsi="宋体" w:eastAsia="宋体" w:cs="宋体"/>
          <w:color w:val="auto"/>
          <w:sz w:val="21"/>
          <w:szCs w:val="22"/>
          <w:highlight w:val="yellow"/>
          <w:u w:val="none"/>
          <w:lang w:val="en-US" w:eastAsia="zh-CN" w:bidi="zh-CN"/>
        </w:rPr>
        <w:t>2.3.</w:t>
      </w:r>
      <w:r>
        <w:rPr>
          <w:rFonts w:hint="eastAsia" w:cs="宋体"/>
          <w:color w:val="auto"/>
          <w:sz w:val="21"/>
          <w:szCs w:val="22"/>
          <w:highlight w:val="yellow"/>
          <w:u w:val="none"/>
          <w:lang w:val="en-US" w:eastAsia="zh-CN" w:bidi="zh-CN"/>
        </w:rPr>
        <w:t>3</w:t>
      </w:r>
      <w:r>
        <w:rPr>
          <w:sz w:val="21"/>
          <w:highlight w:val="yellow"/>
        </w:rPr>
        <w:t>监理人可根据工程进展和工作需要调整项目监理机构人员。监理人更换总监理工程师</w:t>
      </w:r>
      <w:r>
        <w:rPr>
          <w:spacing w:val="-17"/>
          <w:sz w:val="21"/>
          <w:highlight w:val="yellow"/>
        </w:rPr>
        <w:t xml:space="preserve">时，应提前 </w:t>
      </w:r>
      <w:r>
        <w:rPr>
          <w:rFonts w:ascii="Times New Roman" w:eastAsia="Times New Roman"/>
          <w:sz w:val="21"/>
          <w:highlight w:val="yellow"/>
        </w:rPr>
        <w:t>7</w:t>
      </w:r>
      <w:r>
        <w:rPr>
          <w:rFonts w:ascii="Times New Roman" w:eastAsia="Times New Roman"/>
          <w:spacing w:val="-10"/>
          <w:sz w:val="21"/>
          <w:highlight w:val="yellow"/>
        </w:rPr>
        <w:t xml:space="preserve"> </w:t>
      </w:r>
      <w:r>
        <w:rPr>
          <w:spacing w:val="-5"/>
          <w:sz w:val="21"/>
          <w:highlight w:val="yellow"/>
        </w:rPr>
        <w:t>天向委托人书面报告，经委托人同意后方可更换；监理人更换项目监理机构其他监理人员，应以相当资格与能力的人员替换，并通知委托人。</w:t>
      </w:r>
    </w:p>
    <w:p>
      <w:pPr>
        <w:spacing w:after="0" w:line="321" w:lineRule="auto"/>
        <w:jc w:val="both"/>
        <w:rPr>
          <w:rFonts w:ascii="宋体" w:hAnsi="宋体" w:eastAsia="宋体" w:cs="宋体"/>
          <w:color w:val="auto"/>
          <w:sz w:val="21"/>
          <w:szCs w:val="22"/>
          <w:highlight w:val="none"/>
          <w:u w:val="single"/>
          <w:lang w:val="zh-CN" w:eastAsia="zh-CN" w:bidi="zh-CN"/>
        </w:rPr>
        <w:sectPr>
          <w:pgSz w:w="11910" w:h="16840"/>
          <w:pgMar w:top="1480" w:right="1020" w:bottom="1160" w:left="1180" w:header="878" w:footer="975" w:gutter="0"/>
        </w:sectPr>
      </w:pPr>
    </w:p>
    <w:p>
      <w:pPr>
        <w:pStyle w:val="15"/>
        <w:numPr>
          <w:ilvl w:val="0"/>
          <w:numId w:val="0"/>
        </w:numPr>
        <w:tabs>
          <w:tab w:val="left" w:pos="1591"/>
        </w:tabs>
        <w:spacing w:before="170" w:after="0" w:line="240" w:lineRule="auto"/>
        <w:ind w:left="1223" w:leftChars="0" w:right="0" w:rightChars="0"/>
        <w:jc w:val="left"/>
        <w:rPr>
          <w:color w:val="auto"/>
          <w:sz w:val="21"/>
          <w:highlight w:val="none"/>
        </w:rPr>
      </w:pPr>
    </w:p>
    <w:p>
      <w:pPr>
        <w:pStyle w:val="6"/>
        <w:tabs>
          <w:tab w:val="left" w:pos="5319"/>
          <w:tab w:val="left" w:pos="7943"/>
        </w:tabs>
        <w:spacing w:before="139"/>
        <w:ind w:left="1223"/>
        <w:rPr>
          <w:color w:val="auto"/>
          <w:highlight w:val="none"/>
        </w:rPr>
      </w:pPr>
      <w:r>
        <w:rPr>
          <w:color w:val="auto"/>
          <w:highlight w:val="none"/>
        </w:rPr>
        <w:t>2.3.4</w:t>
      </w:r>
      <w:r>
        <w:rPr>
          <w:color w:val="auto"/>
          <w:spacing w:val="-3"/>
          <w:highlight w:val="none"/>
        </w:rPr>
        <w:t xml:space="preserve"> </w:t>
      </w:r>
      <w:r>
        <w:rPr>
          <w:color w:val="auto"/>
          <w:highlight w:val="none"/>
        </w:rPr>
        <w:t>更换监理人员的其他情形：</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u w:val="single"/>
        </w:rPr>
        <w:tab/>
      </w:r>
      <w:r>
        <w:rPr>
          <w:color w:val="auto"/>
          <w:highlight w:val="none"/>
          <w:u w:val="single"/>
        </w:rPr>
        <w:t>。</w:t>
      </w:r>
    </w:p>
    <w:p>
      <w:pPr>
        <w:pStyle w:val="15"/>
        <w:numPr>
          <w:ilvl w:val="1"/>
          <w:numId w:val="36"/>
        </w:numPr>
        <w:tabs>
          <w:tab w:val="left" w:pos="1644"/>
        </w:tabs>
        <w:spacing w:before="22" w:after="0" w:line="240" w:lineRule="auto"/>
        <w:ind w:left="1643" w:right="0" w:hanging="420"/>
        <w:jc w:val="left"/>
        <w:rPr>
          <w:color w:val="auto"/>
          <w:sz w:val="21"/>
          <w:highlight w:val="none"/>
        </w:rPr>
      </w:pPr>
      <w:r>
        <w:rPr>
          <w:color w:val="auto"/>
          <w:sz w:val="21"/>
          <w:highlight w:val="none"/>
        </w:rPr>
        <w:t>履行职责</w:t>
      </w:r>
    </w:p>
    <w:p>
      <w:pPr>
        <w:pStyle w:val="15"/>
        <w:keepNext w:val="0"/>
        <w:keepLines w:val="0"/>
        <w:pageBreakBefore w:val="0"/>
        <w:widowControl w:val="0"/>
        <w:numPr>
          <w:ilvl w:val="0"/>
          <w:numId w:val="0"/>
        </w:numPr>
        <w:tabs>
          <w:tab w:val="left" w:pos="1855"/>
        </w:tabs>
        <w:kinsoku/>
        <w:wordWrap/>
        <w:overflowPunct/>
        <w:topLinePunct w:val="0"/>
        <w:autoSpaceDE w:val="0"/>
        <w:autoSpaceDN w:val="0"/>
        <w:bidi w:val="0"/>
        <w:adjustRightInd/>
        <w:snapToGrid/>
        <w:spacing w:before="141" w:after="0" w:line="240" w:lineRule="auto"/>
        <w:ind w:left="836" w:leftChars="380" w:right="0" w:rightChars="0" w:firstLine="420" w:firstLineChars="200"/>
        <w:jc w:val="left"/>
        <w:textAlignment w:val="auto"/>
        <w:rPr>
          <w:rFonts w:hint="eastAsia"/>
          <w:color w:val="auto"/>
          <w:spacing w:val="-1"/>
          <w:sz w:val="21"/>
          <w:highlight w:val="none"/>
          <w:u w:val="single"/>
        </w:rPr>
      </w:pPr>
      <w:r>
        <w:rPr>
          <w:rFonts w:hint="eastAsia"/>
          <w:color w:val="auto"/>
          <w:sz w:val="21"/>
          <w:highlight w:val="none"/>
          <w:lang w:val="en-US" w:eastAsia="zh-CN"/>
        </w:rPr>
        <w:t>2.4.3</w:t>
      </w:r>
      <w:r>
        <w:rPr>
          <w:color w:val="auto"/>
          <w:sz w:val="21"/>
          <w:highlight w:val="none"/>
        </w:rPr>
        <w:t>对监理人的授权范围：</w:t>
      </w:r>
      <w:r>
        <w:rPr>
          <w:color w:val="auto"/>
          <w:spacing w:val="-1"/>
          <w:sz w:val="21"/>
          <w:highlight w:val="none"/>
          <w:u w:val="single"/>
        </w:rPr>
        <w:t xml:space="preserve"> </w:t>
      </w:r>
      <w:r>
        <w:rPr>
          <w:rFonts w:hint="eastAsia"/>
          <w:color w:val="auto"/>
          <w:spacing w:val="-1"/>
          <w:sz w:val="21"/>
          <w:highlight w:val="none"/>
          <w:u w:val="single"/>
        </w:rPr>
        <w:t>发布开工令、停工令、复工令，分包单位确认，涉及工程工期、</w:t>
      </w:r>
    </w:p>
    <w:p>
      <w:pPr>
        <w:pStyle w:val="15"/>
        <w:keepNext w:val="0"/>
        <w:keepLines w:val="0"/>
        <w:pageBreakBefore w:val="0"/>
        <w:widowControl w:val="0"/>
        <w:numPr>
          <w:ilvl w:val="0"/>
          <w:numId w:val="0"/>
        </w:numPr>
        <w:tabs>
          <w:tab w:val="left" w:pos="1855"/>
        </w:tabs>
        <w:kinsoku/>
        <w:wordWrap/>
        <w:overflowPunct/>
        <w:topLinePunct w:val="0"/>
        <w:autoSpaceDE w:val="0"/>
        <w:autoSpaceDN w:val="0"/>
        <w:bidi w:val="0"/>
        <w:adjustRightInd/>
        <w:snapToGrid/>
        <w:spacing w:before="141" w:after="0" w:line="240" w:lineRule="auto"/>
        <w:ind w:left="836" w:leftChars="380" w:right="0" w:rightChars="0" w:firstLine="416" w:firstLineChars="200"/>
        <w:jc w:val="left"/>
        <w:textAlignment w:val="auto"/>
        <w:rPr>
          <w:color w:val="auto"/>
          <w:sz w:val="21"/>
          <w:highlight w:val="none"/>
        </w:rPr>
      </w:pPr>
      <w:r>
        <w:rPr>
          <w:rFonts w:hint="eastAsia"/>
          <w:color w:val="auto"/>
          <w:spacing w:val="-1"/>
          <w:sz w:val="21"/>
          <w:highlight w:val="none"/>
          <w:u w:val="single"/>
        </w:rPr>
        <w:t xml:space="preserve">  工程量复核、设计变更、工程索赔和其它工程联系单调整时，需报发包人审批后生效</w:t>
      </w:r>
      <w:r>
        <w:rPr>
          <w:color w:val="auto"/>
          <w:spacing w:val="-1"/>
          <w:sz w:val="21"/>
          <w:highlight w:val="none"/>
          <w:u w:val="single"/>
        </w:rPr>
        <w:t xml:space="preserve"> 。</w:t>
      </w:r>
    </w:p>
    <w:p>
      <w:pPr>
        <w:pStyle w:val="6"/>
        <w:tabs>
          <w:tab w:val="left" w:pos="3427"/>
          <w:tab w:val="left" w:pos="5528"/>
          <w:tab w:val="left" w:pos="5947"/>
        </w:tabs>
        <w:spacing w:before="139" w:line="364" w:lineRule="auto"/>
        <w:ind w:left="803" w:right="1158" w:firstLine="420"/>
        <w:rPr>
          <w:color w:val="auto"/>
          <w:highlight w:val="none"/>
        </w:rPr>
      </w:pPr>
      <w:r>
        <w:rPr>
          <w:color w:val="auto"/>
          <w:highlight w:val="none"/>
        </w:rPr>
        <w:t>在涉及工程延期</w:t>
      </w:r>
      <w:r>
        <w:rPr>
          <w:color w:val="auto"/>
          <w:spacing w:val="101"/>
          <w:highlight w:val="none"/>
          <w:u w:val="single"/>
        </w:rPr>
        <w:t xml:space="preserve"> </w:t>
      </w:r>
      <w:r>
        <w:rPr>
          <w:color w:val="auto"/>
          <w:highlight w:val="none"/>
          <w:u w:val="single"/>
        </w:rPr>
        <w:t>/</w:t>
      </w:r>
      <w:r>
        <w:rPr>
          <w:color w:val="auto"/>
          <w:highlight w:val="none"/>
          <w:u w:val="single"/>
        </w:rPr>
        <w:tab/>
      </w:r>
      <w:r>
        <w:rPr>
          <w:color w:val="auto"/>
          <w:highlight w:val="none"/>
        </w:rPr>
        <w:t>天内和（或）金额</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u w:val="single"/>
        </w:rPr>
        <w:tab/>
      </w:r>
      <w:r>
        <w:rPr>
          <w:color w:val="auto"/>
          <w:highlight w:val="none"/>
        </w:rPr>
        <w:t>万元内的变更，监理人不需请示委托人即可向承包人发布变更通知。</w:t>
      </w:r>
    </w:p>
    <w:p>
      <w:pPr>
        <w:pStyle w:val="15"/>
        <w:numPr>
          <w:ilvl w:val="2"/>
          <w:numId w:val="36"/>
        </w:numPr>
        <w:tabs>
          <w:tab w:val="left" w:pos="1855"/>
          <w:tab w:val="left" w:pos="6579"/>
        </w:tabs>
        <w:spacing w:before="0" w:after="0" w:line="364" w:lineRule="auto"/>
        <w:ind w:left="803" w:right="1055" w:firstLine="420"/>
        <w:jc w:val="left"/>
        <w:rPr>
          <w:color w:val="auto"/>
          <w:sz w:val="21"/>
          <w:highlight w:val="none"/>
        </w:rPr>
      </w:pPr>
      <w:r>
        <w:rPr>
          <w:color w:val="auto"/>
          <w:sz w:val="21"/>
          <w:highlight w:val="none"/>
        </w:rPr>
        <w:t>监理人有权要求承包人调换其人员的限制条件</w:t>
      </w:r>
      <w:r>
        <w:rPr>
          <w:color w:val="auto"/>
          <w:spacing w:val="-4"/>
          <w:sz w:val="21"/>
          <w:highlight w:val="none"/>
        </w:rPr>
        <w:t>：</w:t>
      </w:r>
      <w:r>
        <w:rPr>
          <w:color w:val="auto"/>
          <w:spacing w:val="-16"/>
          <w:sz w:val="21"/>
          <w:highlight w:val="none"/>
          <w:u w:val="single"/>
        </w:rPr>
        <w:t xml:space="preserve"> </w:t>
      </w:r>
      <w:r>
        <w:rPr>
          <w:color w:val="auto"/>
          <w:sz w:val="21"/>
          <w:highlight w:val="none"/>
          <w:u w:val="single"/>
        </w:rPr>
        <w:t>1、监理人要求承包人调换项目经理的，应事先和委托人协商，委托人同意后提前</w:t>
      </w:r>
      <w:r>
        <w:rPr>
          <w:color w:val="auto"/>
          <w:spacing w:val="-58"/>
          <w:sz w:val="21"/>
          <w:highlight w:val="none"/>
          <w:u w:val="single"/>
        </w:rPr>
        <w:t xml:space="preserve"> </w:t>
      </w:r>
      <w:r>
        <w:rPr>
          <w:color w:val="auto"/>
          <w:sz w:val="21"/>
          <w:highlight w:val="none"/>
          <w:u w:val="single"/>
        </w:rPr>
        <w:t>7</w:t>
      </w:r>
      <w:r>
        <w:rPr>
          <w:color w:val="auto"/>
          <w:spacing w:val="-57"/>
          <w:sz w:val="21"/>
          <w:highlight w:val="none"/>
          <w:u w:val="single"/>
        </w:rPr>
        <w:t xml:space="preserve"> </w:t>
      </w:r>
      <w:r>
        <w:rPr>
          <w:color w:val="auto"/>
          <w:sz w:val="21"/>
          <w:highlight w:val="none"/>
          <w:u w:val="single"/>
        </w:rPr>
        <w:t>天向承包人发出调换项目经理通知。2、监理人要求承包人调换其他管理人员的应提前</w:t>
      </w:r>
      <w:r>
        <w:rPr>
          <w:color w:val="auto"/>
          <w:spacing w:val="-57"/>
          <w:sz w:val="21"/>
          <w:highlight w:val="none"/>
          <w:u w:val="single"/>
        </w:rPr>
        <w:t xml:space="preserve"> </w:t>
      </w:r>
      <w:r>
        <w:rPr>
          <w:color w:val="auto"/>
          <w:sz w:val="21"/>
          <w:highlight w:val="none"/>
          <w:u w:val="single"/>
        </w:rPr>
        <w:t>7</w:t>
      </w:r>
      <w:r>
        <w:rPr>
          <w:color w:val="auto"/>
          <w:spacing w:val="-55"/>
          <w:sz w:val="21"/>
          <w:highlight w:val="none"/>
          <w:u w:val="single"/>
        </w:rPr>
        <w:t xml:space="preserve"> </w:t>
      </w:r>
      <w:r>
        <w:rPr>
          <w:color w:val="auto"/>
          <w:sz w:val="21"/>
          <w:highlight w:val="none"/>
          <w:u w:val="single"/>
        </w:rPr>
        <w:t>天通知委托人</w:t>
      </w:r>
      <w:r>
        <w:rPr>
          <w:color w:val="auto"/>
          <w:sz w:val="21"/>
          <w:highlight w:val="none"/>
          <w:u w:val="single"/>
        </w:rPr>
        <w:tab/>
      </w:r>
      <w:r>
        <w:rPr>
          <w:color w:val="auto"/>
          <w:sz w:val="21"/>
          <w:highlight w:val="none"/>
          <w:u w:val="single"/>
        </w:rPr>
        <w:t>。</w:t>
      </w:r>
    </w:p>
    <w:p>
      <w:pPr>
        <w:pStyle w:val="15"/>
        <w:numPr>
          <w:ilvl w:val="1"/>
          <w:numId w:val="36"/>
        </w:numPr>
        <w:tabs>
          <w:tab w:val="left" w:pos="1644"/>
        </w:tabs>
        <w:spacing w:before="0" w:after="0" w:line="269" w:lineRule="exact"/>
        <w:ind w:left="1643" w:right="0" w:hanging="420"/>
        <w:jc w:val="left"/>
        <w:rPr>
          <w:color w:val="auto"/>
          <w:sz w:val="21"/>
          <w:highlight w:val="none"/>
        </w:rPr>
      </w:pPr>
      <w:r>
        <w:rPr>
          <w:color w:val="auto"/>
          <w:sz w:val="21"/>
          <w:highlight w:val="none"/>
        </w:rPr>
        <w:t>提交报告</w:t>
      </w:r>
    </w:p>
    <w:p>
      <w:pPr>
        <w:pStyle w:val="6"/>
        <w:tabs>
          <w:tab w:val="left" w:pos="4583"/>
          <w:tab w:val="left" w:pos="8259"/>
        </w:tabs>
        <w:spacing w:before="137" w:line="364" w:lineRule="auto"/>
        <w:ind w:left="803" w:right="949" w:firstLine="420"/>
        <w:rPr>
          <w:color w:val="auto"/>
          <w:highlight w:val="none"/>
        </w:rPr>
      </w:pPr>
      <w:r>
        <w:rPr>
          <w:rFonts w:ascii="宋体" w:hAnsi="宋体" w:eastAsia="宋体" w:cs="宋体"/>
          <w:color w:val="auto"/>
          <w:sz w:val="21"/>
          <w:szCs w:val="22"/>
          <w:highlight w:val="none"/>
          <w:lang w:val="zh-CN" w:eastAsia="zh-CN" w:bidi="zh-CN"/>
        </w:rPr>
        <w:t>监理人应提交报告的种类(包括监理规划、监理月报及约定的专项报告)、时间和份数：1、</w:t>
      </w:r>
      <w:r>
        <w:rPr>
          <w:color w:val="auto"/>
          <w:highlight w:val="none"/>
          <w:u w:val="single"/>
        </w:rPr>
        <w:t>监理人应在工程开工前</w:t>
      </w:r>
      <w:r>
        <w:rPr>
          <w:color w:val="auto"/>
          <w:spacing w:val="-54"/>
          <w:highlight w:val="none"/>
          <w:u w:val="single"/>
        </w:rPr>
        <w:t xml:space="preserve"> </w:t>
      </w:r>
      <w:r>
        <w:rPr>
          <w:color w:val="auto"/>
          <w:highlight w:val="none"/>
          <w:u w:val="single"/>
        </w:rPr>
        <w:t>14</w:t>
      </w:r>
      <w:r>
        <w:rPr>
          <w:color w:val="auto"/>
          <w:spacing w:val="-55"/>
          <w:highlight w:val="none"/>
          <w:u w:val="single"/>
        </w:rPr>
        <w:t xml:space="preserve"> </w:t>
      </w:r>
      <w:r>
        <w:rPr>
          <w:color w:val="auto"/>
          <w:highlight w:val="none"/>
          <w:u w:val="single"/>
        </w:rPr>
        <w:t>日向委托人提供</w:t>
      </w:r>
      <w:r>
        <w:rPr>
          <w:color w:val="auto"/>
          <w:spacing w:val="-57"/>
          <w:highlight w:val="none"/>
          <w:u w:val="single"/>
        </w:rPr>
        <w:t xml:space="preserve"> </w:t>
      </w:r>
      <w:r>
        <w:rPr>
          <w:color w:val="auto"/>
          <w:highlight w:val="none"/>
          <w:u w:val="single"/>
        </w:rPr>
        <w:t>2</w:t>
      </w:r>
      <w:r>
        <w:rPr>
          <w:color w:val="auto"/>
          <w:spacing w:val="-55"/>
          <w:highlight w:val="none"/>
          <w:u w:val="single"/>
        </w:rPr>
        <w:t xml:space="preserve"> </w:t>
      </w:r>
      <w:r>
        <w:rPr>
          <w:color w:val="auto"/>
          <w:highlight w:val="none"/>
          <w:u w:val="single"/>
        </w:rPr>
        <w:t>套《监理规划》；2、监理人应在每月的</w:t>
      </w:r>
      <w:r>
        <w:rPr>
          <w:color w:val="auto"/>
          <w:spacing w:val="-56"/>
          <w:highlight w:val="none"/>
          <w:u w:val="single"/>
        </w:rPr>
        <w:t xml:space="preserve"> </w:t>
      </w:r>
      <w:r>
        <w:rPr>
          <w:color w:val="auto"/>
          <w:highlight w:val="none"/>
          <w:u w:val="single"/>
        </w:rPr>
        <w:t>5</w:t>
      </w:r>
      <w:r>
        <w:rPr>
          <w:color w:val="auto"/>
          <w:spacing w:val="-56"/>
          <w:highlight w:val="none"/>
          <w:u w:val="single"/>
        </w:rPr>
        <w:t xml:space="preserve"> </w:t>
      </w:r>
      <w:r>
        <w:rPr>
          <w:color w:val="auto"/>
          <w:highlight w:val="none"/>
          <w:u w:val="single"/>
        </w:rPr>
        <w:t>日前向委托人提供</w:t>
      </w:r>
      <w:r>
        <w:rPr>
          <w:color w:val="auto"/>
          <w:spacing w:val="-58"/>
          <w:highlight w:val="none"/>
          <w:u w:val="single"/>
        </w:rPr>
        <w:t xml:space="preserve"> </w:t>
      </w:r>
      <w:r>
        <w:rPr>
          <w:color w:val="auto"/>
          <w:highlight w:val="none"/>
          <w:u w:val="single"/>
        </w:rPr>
        <w:t>1</w:t>
      </w:r>
      <w:r>
        <w:rPr>
          <w:color w:val="auto"/>
          <w:spacing w:val="-56"/>
          <w:highlight w:val="none"/>
          <w:u w:val="single"/>
        </w:rPr>
        <w:t xml:space="preserve"> </w:t>
      </w:r>
      <w:r>
        <w:rPr>
          <w:color w:val="auto"/>
          <w:highlight w:val="none"/>
          <w:u w:val="single"/>
        </w:rPr>
        <w:t>份上月的《监理月报》；</w:t>
      </w:r>
      <w:r>
        <w:rPr>
          <w:color w:val="auto"/>
          <w:spacing w:val="-6"/>
          <w:highlight w:val="none"/>
          <w:u w:val="single"/>
        </w:rPr>
        <w:t xml:space="preserve"> </w:t>
      </w:r>
      <w:r>
        <w:rPr>
          <w:color w:val="auto"/>
          <w:highlight w:val="none"/>
          <w:u w:val="single"/>
        </w:rPr>
        <w:t>3、监理人应根据工程需要或有关规定编制《监理实施细则》，在专项工程开工前</w:t>
      </w:r>
      <w:r>
        <w:rPr>
          <w:color w:val="auto"/>
          <w:spacing w:val="-50"/>
          <w:highlight w:val="none"/>
          <w:u w:val="single"/>
        </w:rPr>
        <w:t xml:space="preserve"> </w:t>
      </w:r>
      <w:r>
        <w:rPr>
          <w:color w:val="auto"/>
          <w:highlight w:val="none"/>
          <w:u w:val="single"/>
        </w:rPr>
        <w:t>14</w:t>
      </w:r>
      <w:r>
        <w:rPr>
          <w:color w:val="auto"/>
          <w:spacing w:val="-52"/>
          <w:highlight w:val="none"/>
          <w:u w:val="single"/>
        </w:rPr>
        <w:t xml:space="preserve"> </w:t>
      </w:r>
      <w:r>
        <w:rPr>
          <w:color w:val="auto"/>
          <w:highlight w:val="none"/>
          <w:u w:val="single"/>
        </w:rPr>
        <w:t>日向委托人提供</w:t>
      </w:r>
      <w:r>
        <w:rPr>
          <w:color w:val="auto"/>
          <w:spacing w:val="-53"/>
          <w:highlight w:val="none"/>
          <w:u w:val="single"/>
        </w:rPr>
        <w:t xml:space="preserve"> </w:t>
      </w:r>
      <w:r>
        <w:rPr>
          <w:color w:val="auto"/>
          <w:highlight w:val="none"/>
          <w:u w:val="single"/>
        </w:rPr>
        <w:t>2</w:t>
      </w:r>
      <w:r>
        <w:rPr>
          <w:color w:val="auto"/>
          <w:spacing w:val="-51"/>
          <w:highlight w:val="none"/>
          <w:u w:val="single"/>
        </w:rPr>
        <w:t xml:space="preserve"> </w:t>
      </w:r>
      <w:r>
        <w:rPr>
          <w:color w:val="auto"/>
          <w:highlight w:val="none"/>
          <w:u w:val="single"/>
        </w:rPr>
        <w:t>套《监理实施细则》，监理人应及时或按照委托人的要求时限和份数提供专项报告</w:t>
      </w:r>
      <w:r>
        <w:rPr>
          <w:color w:val="auto"/>
          <w:highlight w:val="none"/>
          <w:u w:val="single"/>
        </w:rPr>
        <w:tab/>
      </w:r>
      <w:r>
        <w:rPr>
          <w:color w:val="auto"/>
          <w:highlight w:val="none"/>
          <w:u w:val="single"/>
        </w:rPr>
        <w:t>。</w:t>
      </w:r>
    </w:p>
    <w:p>
      <w:pPr>
        <w:pStyle w:val="6"/>
        <w:spacing w:line="267" w:lineRule="exact"/>
        <w:ind w:left="1328"/>
        <w:rPr>
          <w:color w:val="auto"/>
          <w:highlight w:val="none"/>
        </w:rPr>
      </w:pPr>
      <w:r>
        <w:rPr>
          <w:color w:val="auto"/>
          <w:highlight w:val="none"/>
        </w:rPr>
        <w:t>2.7 使用委托人的财产</w:t>
      </w:r>
    </w:p>
    <w:p>
      <w:pPr>
        <w:pStyle w:val="6"/>
        <w:spacing w:before="139"/>
        <w:ind w:left="1328"/>
        <w:rPr>
          <w:color w:val="auto"/>
          <w:highlight w:val="none"/>
        </w:rPr>
      </w:pPr>
      <w:r>
        <w:rPr>
          <w:color w:val="auto"/>
          <w:highlight w:val="none"/>
        </w:rPr>
        <w:t>附录 B 中由委托人无偿提供的房屋、设备的所有权属于：</w:t>
      </w:r>
      <w:r>
        <w:rPr>
          <w:color w:val="auto"/>
          <w:highlight w:val="none"/>
          <w:u w:val="single"/>
        </w:rPr>
        <w:t xml:space="preserve"> 委托人 </w:t>
      </w:r>
      <w:r>
        <w:rPr>
          <w:color w:val="auto"/>
          <w:highlight w:val="none"/>
        </w:rPr>
        <w:t>。</w:t>
      </w:r>
    </w:p>
    <w:p>
      <w:pPr>
        <w:pStyle w:val="6"/>
        <w:spacing w:before="9"/>
        <w:rPr>
          <w:color w:val="auto"/>
          <w:sz w:val="10"/>
          <w:highlight w:val="none"/>
        </w:rPr>
      </w:pPr>
    </w:p>
    <w:p>
      <w:pPr>
        <w:pStyle w:val="6"/>
        <w:spacing w:before="77" w:line="364" w:lineRule="auto"/>
        <w:ind w:left="803" w:right="1158" w:firstLine="420"/>
        <w:rPr>
          <w:color w:val="auto"/>
          <w:highlight w:val="none"/>
        </w:rPr>
      </w:pPr>
      <w:r>
        <w:rPr>
          <w:color w:val="auto"/>
          <w:highlight w:val="none"/>
        </w:rPr>
        <w:t>监理人应在本合同终止后</w:t>
      </w:r>
      <w:r>
        <w:rPr>
          <w:color w:val="auto"/>
          <w:highlight w:val="none"/>
          <w:u w:val="single"/>
        </w:rPr>
        <w:t xml:space="preserve"> 7 </w:t>
      </w:r>
      <w:r>
        <w:rPr>
          <w:color w:val="auto"/>
          <w:highlight w:val="none"/>
        </w:rPr>
        <w:t>天内移交委托人无偿提供的房屋、设备，移交的时间和方式为：</w:t>
      </w:r>
      <w:r>
        <w:rPr>
          <w:color w:val="auto"/>
          <w:highlight w:val="none"/>
          <w:u w:val="single"/>
        </w:rPr>
        <w:t>当面移交</w:t>
      </w:r>
      <w:r>
        <w:rPr>
          <w:color w:val="auto"/>
          <w:highlight w:val="none"/>
        </w:rPr>
        <w:t>。</w:t>
      </w:r>
    </w:p>
    <w:p>
      <w:pPr>
        <w:pStyle w:val="4"/>
        <w:numPr>
          <w:ilvl w:val="0"/>
          <w:numId w:val="34"/>
        </w:numPr>
        <w:tabs>
          <w:tab w:val="left" w:pos="1540"/>
        </w:tabs>
        <w:spacing w:before="0" w:after="0" w:line="267" w:lineRule="exact"/>
        <w:ind w:left="1540" w:right="0" w:hanging="317"/>
        <w:jc w:val="left"/>
        <w:rPr>
          <w:rFonts w:hint="eastAsia" w:ascii="宋体" w:eastAsia="宋体"/>
          <w:color w:val="auto"/>
          <w:highlight w:val="none"/>
        </w:rPr>
      </w:pPr>
      <w:r>
        <w:rPr>
          <w:rFonts w:hint="eastAsia" w:ascii="宋体" w:eastAsia="宋体"/>
          <w:color w:val="auto"/>
          <w:highlight w:val="none"/>
        </w:rPr>
        <w:t>委托人义务</w:t>
      </w:r>
    </w:p>
    <w:p>
      <w:pPr>
        <w:pStyle w:val="6"/>
        <w:spacing w:before="139"/>
        <w:ind w:left="1223"/>
        <w:rPr>
          <w:color w:val="auto"/>
          <w:highlight w:val="none"/>
        </w:rPr>
      </w:pPr>
      <w:r>
        <w:rPr>
          <w:color w:val="auto"/>
          <w:highlight w:val="none"/>
        </w:rPr>
        <w:t>3.4 委托人代表</w:t>
      </w:r>
    </w:p>
    <w:p>
      <w:pPr>
        <w:pStyle w:val="6"/>
        <w:tabs>
          <w:tab w:val="left" w:pos="6894"/>
        </w:tabs>
        <w:spacing w:before="141"/>
        <w:ind w:left="1223"/>
        <w:rPr>
          <w:color w:val="auto"/>
          <w:highlight w:val="none"/>
        </w:rPr>
      </w:pPr>
      <w:r>
        <w:rPr>
          <w:color w:val="auto"/>
          <w:highlight w:val="none"/>
        </w:rPr>
        <w:t>委托人代表为：</w:t>
      </w:r>
      <w:r>
        <w:rPr>
          <w:color w:val="auto"/>
          <w:highlight w:val="none"/>
          <w:u w:val="single"/>
        </w:rPr>
        <w:t xml:space="preserve"> </w:t>
      </w:r>
      <w:r>
        <w:rPr>
          <w:color w:val="auto"/>
          <w:highlight w:val="none"/>
          <w:u w:val="single"/>
        </w:rPr>
        <w:tab/>
      </w:r>
      <w:r>
        <w:rPr>
          <w:color w:val="auto"/>
          <w:highlight w:val="none"/>
        </w:rPr>
        <w:t>。</w:t>
      </w:r>
    </w:p>
    <w:p>
      <w:pPr>
        <w:pStyle w:val="6"/>
        <w:spacing w:before="139"/>
        <w:ind w:left="1223"/>
        <w:rPr>
          <w:color w:val="auto"/>
          <w:highlight w:val="none"/>
        </w:rPr>
      </w:pPr>
      <w:r>
        <w:rPr>
          <w:color w:val="auto"/>
          <w:highlight w:val="none"/>
        </w:rPr>
        <w:t>3.6 答复</w:t>
      </w:r>
    </w:p>
    <w:p>
      <w:pPr>
        <w:pStyle w:val="6"/>
        <w:tabs>
          <w:tab w:val="left" w:pos="2799"/>
          <w:tab w:val="left" w:pos="3113"/>
        </w:tabs>
        <w:spacing w:before="139"/>
        <w:ind w:left="1223"/>
        <w:rPr>
          <w:color w:val="auto"/>
          <w:highlight w:val="none"/>
        </w:rPr>
      </w:pPr>
      <w:r>
        <w:rPr>
          <w:color w:val="auto"/>
          <w:highlight w:val="none"/>
        </w:rPr>
        <w:t>委托人同意在</w:t>
      </w:r>
      <w:r>
        <w:rPr>
          <w:color w:val="auto"/>
          <w:highlight w:val="none"/>
          <w:u w:val="single"/>
        </w:rPr>
        <w:t xml:space="preserve"> </w:t>
      </w:r>
      <w:r>
        <w:rPr>
          <w:color w:val="auto"/>
          <w:highlight w:val="none"/>
          <w:u w:val="single"/>
        </w:rPr>
        <w:tab/>
      </w:r>
      <w:r>
        <w:rPr>
          <w:color w:val="auto"/>
          <w:highlight w:val="none"/>
          <w:u w:val="single"/>
        </w:rPr>
        <w:t>7</w:t>
      </w:r>
      <w:r>
        <w:rPr>
          <w:color w:val="auto"/>
          <w:highlight w:val="none"/>
          <w:u w:val="single"/>
        </w:rPr>
        <w:tab/>
      </w:r>
      <w:r>
        <w:rPr>
          <w:color w:val="auto"/>
          <w:highlight w:val="none"/>
        </w:rPr>
        <w:t>天内，对监理人书面提交并要求做出决定的事宜给予书面答复。</w:t>
      </w:r>
    </w:p>
    <w:p>
      <w:pPr>
        <w:pStyle w:val="4"/>
        <w:numPr>
          <w:ilvl w:val="0"/>
          <w:numId w:val="34"/>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违约责任</w:t>
      </w:r>
    </w:p>
    <w:p>
      <w:pPr>
        <w:pStyle w:val="15"/>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监理人的违约责任</w:t>
      </w:r>
    </w:p>
    <w:p>
      <w:pPr>
        <w:pStyle w:val="15"/>
        <w:numPr>
          <w:ilvl w:val="2"/>
          <w:numId w:val="34"/>
        </w:numPr>
        <w:tabs>
          <w:tab w:val="left" w:pos="1802"/>
        </w:tabs>
        <w:spacing w:before="139" w:after="0" w:line="240" w:lineRule="auto"/>
        <w:ind w:left="1801" w:right="0" w:hanging="578"/>
        <w:jc w:val="left"/>
        <w:rPr>
          <w:color w:val="auto"/>
          <w:sz w:val="21"/>
          <w:highlight w:val="none"/>
        </w:rPr>
      </w:pPr>
      <w:r>
        <w:rPr>
          <w:color w:val="auto"/>
          <w:sz w:val="21"/>
          <w:highlight w:val="none"/>
        </w:rPr>
        <w:t>监理人赔偿金额按下列方法确定：</w:t>
      </w:r>
    </w:p>
    <w:p>
      <w:pPr>
        <w:pStyle w:val="6"/>
        <w:spacing w:before="141"/>
        <w:ind w:left="1223"/>
        <w:rPr>
          <w:color w:val="auto"/>
          <w:highlight w:val="none"/>
        </w:rPr>
      </w:pPr>
      <w:r>
        <w:rPr>
          <w:color w:val="auto"/>
          <w:highlight w:val="none"/>
        </w:rPr>
        <w:t>赔偿金＝直接经济损失×正常工作酬金÷工程概算投资额（或建筑安装工程费）</w:t>
      </w:r>
    </w:p>
    <w:p>
      <w:pPr>
        <w:pStyle w:val="15"/>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委托人的违约责任</w:t>
      </w:r>
    </w:p>
    <w:p>
      <w:pPr>
        <w:pStyle w:val="6"/>
        <w:spacing w:before="139"/>
        <w:ind w:left="1223"/>
        <w:rPr>
          <w:color w:val="auto"/>
          <w:highlight w:val="none"/>
        </w:rPr>
      </w:pPr>
      <w:r>
        <w:rPr>
          <w:color w:val="auto"/>
          <w:highlight w:val="none"/>
        </w:rPr>
        <w:t>4.2.3 委托人逾期付款利息按下列方法确定：</w:t>
      </w:r>
    </w:p>
    <w:p>
      <w:pPr>
        <w:pStyle w:val="6"/>
        <w:spacing w:before="139"/>
        <w:ind w:left="1223"/>
        <w:rPr>
          <w:color w:val="auto"/>
          <w:highlight w:val="none"/>
        </w:rPr>
      </w:pPr>
      <w:r>
        <w:rPr>
          <w:color w:val="auto"/>
          <w:highlight w:val="none"/>
        </w:rPr>
        <w:t>逾期付款利息＝当期应付款总额×银行同期贷款利率×拖延支付天数</w:t>
      </w:r>
    </w:p>
    <w:p>
      <w:pPr>
        <w:pStyle w:val="4"/>
        <w:numPr>
          <w:ilvl w:val="0"/>
          <w:numId w:val="34"/>
        </w:numPr>
        <w:tabs>
          <w:tab w:val="left" w:pos="1540"/>
        </w:tabs>
        <w:spacing w:before="141"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支付</w:t>
      </w:r>
    </w:p>
    <w:p>
      <w:pPr>
        <w:pStyle w:val="15"/>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支付货币</w:t>
      </w:r>
    </w:p>
    <w:p>
      <w:pPr>
        <w:pStyle w:val="6"/>
        <w:tabs>
          <w:tab w:val="left" w:pos="3219"/>
          <w:tab w:val="left" w:pos="4899"/>
          <w:tab w:val="left" w:pos="6579"/>
        </w:tabs>
        <w:spacing w:before="139"/>
        <w:ind w:left="1223"/>
        <w:rPr>
          <w:color w:val="auto"/>
          <w:highlight w:val="none"/>
        </w:rPr>
      </w:pPr>
      <w:r>
        <w:rPr>
          <w:color w:val="auto"/>
          <w:highlight w:val="none"/>
        </w:rPr>
        <w:t>币种为：</w:t>
      </w:r>
      <w:r>
        <w:rPr>
          <w:color w:val="auto"/>
          <w:spacing w:val="103"/>
          <w:highlight w:val="none"/>
          <w:u w:val="single"/>
        </w:rPr>
        <w:t xml:space="preserve"> </w:t>
      </w:r>
      <w:r>
        <w:rPr>
          <w:color w:val="auto"/>
          <w:highlight w:val="none"/>
          <w:u w:val="single"/>
        </w:rPr>
        <w:t>人民币</w:t>
      </w:r>
      <w:r>
        <w:rPr>
          <w:color w:val="auto"/>
          <w:highlight w:val="none"/>
          <w:u w:val="single"/>
        </w:rPr>
        <w:tab/>
      </w:r>
      <w:r>
        <w:rPr>
          <w:color w:val="auto"/>
          <w:highlight w:val="none"/>
        </w:rPr>
        <w:t>，比例为：</w:t>
      </w:r>
      <w:r>
        <w:rPr>
          <w:color w:val="auto"/>
          <w:spacing w:val="-1"/>
          <w:highlight w:val="none"/>
          <w:u w:val="single"/>
        </w:rPr>
        <w:t xml:space="preserve"> </w:t>
      </w:r>
      <w:r>
        <w:rPr>
          <w:color w:val="auto"/>
          <w:highlight w:val="none"/>
          <w:u w:val="single"/>
        </w:rPr>
        <w:t>/</w:t>
      </w:r>
      <w:r>
        <w:rPr>
          <w:color w:val="auto"/>
          <w:highlight w:val="none"/>
          <w:u w:val="single"/>
        </w:rPr>
        <w:tab/>
      </w:r>
      <w:r>
        <w:rPr>
          <w:color w:val="auto"/>
          <w:highlight w:val="none"/>
        </w:rPr>
        <w:t>，汇率为：</w:t>
      </w:r>
      <w:r>
        <w:rPr>
          <w:color w:val="auto"/>
          <w:spacing w:val="-1"/>
          <w:highlight w:val="none"/>
          <w:u w:val="single"/>
        </w:rPr>
        <w:t xml:space="preserve"> </w:t>
      </w:r>
      <w:r>
        <w:rPr>
          <w:color w:val="auto"/>
          <w:highlight w:val="none"/>
          <w:u w:val="single"/>
        </w:rPr>
        <w:t>/</w:t>
      </w:r>
      <w:r>
        <w:rPr>
          <w:color w:val="auto"/>
          <w:highlight w:val="none"/>
          <w:u w:val="single"/>
        </w:rPr>
        <w:tab/>
      </w:r>
      <w:r>
        <w:rPr>
          <w:color w:val="auto"/>
          <w:highlight w:val="none"/>
        </w:rPr>
        <w:t>。</w:t>
      </w:r>
    </w:p>
    <w:p>
      <w:pPr>
        <w:pStyle w:val="6"/>
        <w:spacing w:before="139"/>
        <w:ind w:left="1223"/>
        <w:rPr>
          <w:color w:val="auto"/>
          <w:highlight w:val="none"/>
        </w:rPr>
      </w:pPr>
      <w:r>
        <w:rPr>
          <w:color w:val="auto"/>
          <w:highlight w:val="none"/>
        </w:rPr>
        <w:t>5.3 支付酬金</w:t>
      </w:r>
    </w:p>
    <w:p>
      <w:pPr>
        <w:pStyle w:val="6"/>
        <w:spacing w:before="11"/>
        <w:rPr>
          <w:color w:val="auto"/>
          <w:highlight w:val="none"/>
        </w:rPr>
      </w:pPr>
    </w:p>
    <w:p>
      <w:pPr>
        <w:pStyle w:val="6"/>
        <w:ind w:left="1223"/>
        <w:rPr>
          <w:color w:val="auto"/>
          <w:highlight w:val="none"/>
        </w:rPr>
      </w:pPr>
      <w:r>
        <w:rPr>
          <w:color w:val="auto"/>
          <w:highlight w:val="none"/>
        </w:rPr>
        <w:t>正常的监理费用计取及支付：</w:t>
      </w:r>
    </w:p>
    <w:p>
      <w:pPr>
        <w:pStyle w:val="6"/>
        <w:spacing w:before="139"/>
        <w:ind w:left="1434"/>
        <w:rPr>
          <w:color w:val="auto"/>
          <w:highlight w:val="none"/>
        </w:rPr>
      </w:pPr>
      <w:r>
        <w:rPr>
          <w:color w:val="auto"/>
          <w:highlight w:val="none"/>
          <w:u w:val="single"/>
        </w:rPr>
        <w:t>监理费率=监理合同价格÷</w:t>
      </w:r>
      <w:r>
        <w:rPr>
          <w:rFonts w:hint="eastAsia"/>
          <w:color w:val="auto"/>
          <w:highlight w:val="none"/>
          <w:u w:val="single"/>
          <w:lang w:val="en-US" w:eastAsia="zh-CN"/>
        </w:rPr>
        <w:t>750</w:t>
      </w:r>
      <w:r>
        <w:rPr>
          <w:color w:val="auto"/>
          <w:highlight w:val="none"/>
          <w:u w:val="single"/>
        </w:rPr>
        <w:t>万元。</w:t>
      </w:r>
    </w:p>
    <w:p>
      <w:pPr>
        <w:pStyle w:val="6"/>
        <w:spacing w:before="163" w:line="364" w:lineRule="auto"/>
        <w:ind w:left="1434" w:right="1055"/>
        <w:rPr>
          <w:color w:val="auto"/>
          <w:highlight w:val="none"/>
          <w:u w:val="single"/>
        </w:rPr>
      </w:pPr>
      <w:r>
        <w:rPr>
          <w:color w:val="auto"/>
          <w:highlight w:val="none"/>
          <w:u w:val="single"/>
        </w:rPr>
        <w:t>监理费按中标监理费总报价一次性包死，不作任何调整（包括工程结算造价的变化</w:t>
      </w:r>
      <w:r>
        <w:rPr>
          <w:rFonts w:hint="eastAsia"/>
          <w:color w:val="auto"/>
          <w:highlight w:val="none"/>
          <w:u w:val="single"/>
          <w:lang w:eastAsia="zh-CN"/>
        </w:rPr>
        <w:t>及工期延长</w:t>
      </w:r>
      <w:r>
        <w:rPr>
          <w:color w:val="auto"/>
          <w:spacing w:val="-104"/>
          <w:highlight w:val="none"/>
          <w:u w:val="single"/>
        </w:rPr>
        <w:t>）</w:t>
      </w:r>
      <w:r>
        <w:rPr>
          <w:color w:val="auto"/>
          <w:highlight w:val="none"/>
          <w:u w:val="single"/>
        </w:rPr>
        <w:t>。</w:t>
      </w:r>
    </w:p>
    <w:p>
      <w:pPr>
        <w:pStyle w:val="6"/>
        <w:spacing w:before="163" w:line="364" w:lineRule="auto"/>
        <w:ind w:left="1434" w:right="1055"/>
        <w:rPr>
          <w:color w:val="auto"/>
          <w:highlight w:val="yellow"/>
          <w:u w:val="single"/>
        </w:rPr>
      </w:pPr>
      <w:r>
        <w:rPr>
          <w:color w:val="auto"/>
          <w:highlight w:val="yellow"/>
          <w:u w:val="single"/>
        </w:rPr>
        <w:t>工程施工期间，按每三个月支付一次监理费，支付监理费为三个月工程进度款×监理费</w:t>
      </w:r>
    </w:p>
    <w:p>
      <w:pPr>
        <w:pStyle w:val="6"/>
        <w:spacing w:line="357" w:lineRule="auto"/>
        <w:ind w:left="803" w:right="1055"/>
        <w:rPr>
          <w:color w:val="auto"/>
          <w:highlight w:val="yellow"/>
        </w:rPr>
      </w:pPr>
      <w:r>
        <w:rPr>
          <w:color w:val="auto"/>
          <w:highlight w:val="yellow"/>
          <w:u w:val="single"/>
        </w:rPr>
        <w:t>率×80%，</w:t>
      </w:r>
      <w:r>
        <w:rPr>
          <w:color w:val="auto"/>
          <w:spacing w:val="-9"/>
          <w:highlight w:val="yellow"/>
          <w:u w:val="single"/>
        </w:rPr>
        <w:t xml:space="preserve">付至总监理费的 </w:t>
      </w:r>
      <w:r>
        <w:rPr>
          <w:color w:val="auto"/>
          <w:highlight w:val="yellow"/>
          <w:u w:val="single"/>
        </w:rPr>
        <w:t>80</w:t>
      </w:r>
      <w:r>
        <w:rPr>
          <w:color w:val="auto"/>
          <w:spacing w:val="-5"/>
          <w:highlight w:val="yellow"/>
          <w:u w:val="single"/>
        </w:rPr>
        <w:t>%后暂停，余额工程验收合格后并办理结算后结清监理费。以上时间段的付款期限为十天。</w:t>
      </w:r>
    </w:p>
    <w:p>
      <w:pPr>
        <w:pStyle w:val="6"/>
        <w:spacing w:before="22"/>
        <w:ind w:left="1223"/>
        <w:rPr>
          <w:color w:val="auto"/>
          <w:highlight w:val="none"/>
        </w:rPr>
      </w:pPr>
      <w:r>
        <w:rPr>
          <w:color w:val="auto"/>
          <w:highlight w:val="none"/>
          <w:u w:val="single"/>
        </w:rPr>
        <w:t>停工期间不计取酬金。</w:t>
      </w:r>
    </w:p>
    <w:p>
      <w:pPr>
        <w:pStyle w:val="6"/>
        <w:spacing w:before="11"/>
        <w:rPr>
          <w:color w:val="auto"/>
          <w:sz w:val="7"/>
          <w:highlight w:val="none"/>
        </w:rPr>
      </w:pPr>
    </w:p>
    <w:p>
      <w:pPr>
        <w:pStyle w:val="6"/>
        <w:spacing w:before="69"/>
        <w:ind w:left="1223"/>
        <w:rPr>
          <w:b/>
          <w:color w:val="auto"/>
          <w:highlight w:val="none"/>
        </w:rPr>
      </w:pPr>
      <w:r>
        <w:rPr>
          <w:color w:val="auto"/>
          <w:highlight w:val="none"/>
          <w:u w:val="single"/>
        </w:rPr>
        <w:t>工程结算和保修期间每 3 个月提供不少于一次的走访服务</w:t>
      </w:r>
      <w:r>
        <w:rPr>
          <w:b/>
          <w:color w:val="auto"/>
          <w:highlight w:val="none"/>
          <w:u w:val="single"/>
        </w:rPr>
        <w:t>。</w:t>
      </w:r>
    </w:p>
    <w:p>
      <w:pPr>
        <w:pStyle w:val="6"/>
        <w:spacing w:before="139" w:line="357" w:lineRule="auto"/>
        <w:ind w:left="803" w:right="1055" w:firstLine="705"/>
        <w:rPr>
          <w:color w:val="auto"/>
          <w:highlight w:val="none"/>
        </w:rPr>
      </w:pPr>
      <w:r>
        <w:rPr>
          <w:color w:val="auto"/>
          <w:highlight w:val="none"/>
          <w:u w:val="single"/>
        </w:rPr>
        <w:t xml:space="preserve">工程保修期间：保修期间，监理方须根据工程保修需要随时到位服务。费用已包括在合  </w:t>
      </w:r>
      <w:r>
        <w:rPr>
          <w:color w:val="auto"/>
          <w:spacing w:val="-6"/>
          <w:highlight w:val="none"/>
          <w:u w:val="single"/>
        </w:rPr>
        <w:t>同价内，不另行计取。</w:t>
      </w:r>
    </w:p>
    <w:p>
      <w:pPr>
        <w:pStyle w:val="6"/>
        <w:spacing w:before="31"/>
        <w:ind w:left="1223"/>
        <w:rPr>
          <w:color w:val="auto"/>
          <w:highlight w:val="none"/>
        </w:rPr>
      </w:pPr>
      <w:r>
        <w:rPr>
          <w:color w:val="auto"/>
          <w:highlight w:val="none"/>
          <w:u w:val="single"/>
        </w:rPr>
        <w:t>工程保修阶段的服务内容：检查和记录工程质量缺陷，对缺陷原因进行调查分析并确定责</w:t>
      </w:r>
    </w:p>
    <w:p>
      <w:pPr>
        <w:pStyle w:val="6"/>
        <w:spacing w:before="11"/>
        <w:rPr>
          <w:color w:val="auto"/>
          <w:sz w:val="7"/>
          <w:highlight w:val="none"/>
        </w:rPr>
      </w:pPr>
    </w:p>
    <w:p>
      <w:pPr>
        <w:pStyle w:val="6"/>
        <w:spacing w:before="70"/>
        <w:ind w:left="803"/>
        <w:rPr>
          <w:color w:val="auto"/>
          <w:highlight w:val="none"/>
        </w:rPr>
      </w:pPr>
      <w:r>
        <w:rPr>
          <w:color w:val="auto"/>
          <w:highlight w:val="none"/>
          <w:u w:val="single"/>
        </w:rPr>
        <w:t>任归属，审核修复方案，监督修复过程并验收，审核修复费用。</w:t>
      </w:r>
    </w:p>
    <w:p>
      <w:pPr>
        <w:pStyle w:val="6"/>
        <w:spacing w:before="10"/>
        <w:rPr>
          <w:color w:val="auto"/>
          <w:sz w:val="7"/>
          <w:highlight w:val="none"/>
        </w:rPr>
      </w:pPr>
    </w:p>
    <w:p>
      <w:pPr>
        <w:pStyle w:val="4"/>
        <w:numPr>
          <w:ilvl w:val="0"/>
          <w:numId w:val="34"/>
        </w:numPr>
        <w:tabs>
          <w:tab w:val="left" w:pos="1540"/>
        </w:tabs>
        <w:spacing w:before="2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合同生效、变更、暂停、解除与终止</w:t>
      </w:r>
    </w:p>
    <w:p>
      <w:pPr>
        <w:pStyle w:val="15"/>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生效</w:t>
      </w:r>
    </w:p>
    <w:p>
      <w:pPr>
        <w:pStyle w:val="6"/>
        <w:spacing w:before="9"/>
        <w:rPr>
          <w:color w:val="auto"/>
          <w:sz w:val="10"/>
          <w:highlight w:val="none"/>
        </w:rPr>
      </w:pPr>
    </w:p>
    <w:p>
      <w:pPr>
        <w:spacing w:before="77"/>
        <w:ind w:left="1223" w:right="0" w:firstLine="0"/>
        <w:jc w:val="left"/>
        <w:rPr>
          <w:color w:val="auto"/>
          <w:sz w:val="21"/>
          <w:highlight w:val="none"/>
        </w:rPr>
      </w:pPr>
      <w:r>
        <w:rPr>
          <w:color w:val="auto"/>
          <w:sz w:val="21"/>
          <w:highlight w:val="none"/>
        </w:rPr>
        <w:t>本合同生效条件：</w:t>
      </w:r>
      <w:r>
        <w:rPr>
          <w:color w:val="auto"/>
          <w:sz w:val="21"/>
          <w:highlight w:val="none"/>
          <w:u w:val="single"/>
        </w:rPr>
        <w:t xml:space="preserve"> </w:t>
      </w:r>
      <w:r>
        <w:rPr>
          <w:b/>
          <w:color w:val="auto"/>
          <w:sz w:val="21"/>
          <w:highlight w:val="none"/>
          <w:u w:val="single"/>
        </w:rPr>
        <w:t xml:space="preserve">经双方代表签字并盖单位公章后生效 </w:t>
      </w:r>
      <w:r>
        <w:rPr>
          <w:color w:val="auto"/>
          <w:sz w:val="21"/>
          <w:highlight w:val="none"/>
        </w:rPr>
        <w:t>。</w:t>
      </w:r>
    </w:p>
    <w:p>
      <w:pPr>
        <w:pStyle w:val="15"/>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变更</w:t>
      </w:r>
    </w:p>
    <w:p>
      <w:pPr>
        <w:pStyle w:val="6"/>
        <w:tabs>
          <w:tab w:val="left" w:pos="1959"/>
        </w:tabs>
        <w:spacing w:before="138" w:line="364" w:lineRule="auto"/>
        <w:ind w:left="803" w:right="1055" w:firstLine="420"/>
        <w:rPr>
          <w:color w:val="auto"/>
          <w:highlight w:val="none"/>
        </w:rPr>
      </w:pPr>
      <w:r>
        <w:rPr>
          <w:color w:val="auto"/>
          <w:highlight w:val="none"/>
        </w:rPr>
        <w:pict>
          <v:line id="_x0000_s1027" o:spid="_x0000_s1027" o:spt="20" style="position:absolute;left:0pt;margin-left:128.1pt;margin-top:39pt;height:0pt;width:188.95pt;mso-position-horizontal-relative:page;z-index:-57344;mso-width-relative:page;mso-height-relative:page;" stroked="t" coordsize="21600,21600">
            <v:path arrowok="t"/>
            <v:fill focussize="0,0"/>
            <v:stroke weight="0.48pt" color="#000000"/>
            <v:imagedata o:title=""/>
            <o:lock v:ext="edit"/>
          </v:line>
        </w:pict>
      </w:r>
      <w:r>
        <w:rPr>
          <w:color w:val="auto"/>
          <w:highlight w:val="none"/>
        </w:rPr>
        <w:t>6.2.2</w:t>
      </w:r>
      <w:r>
        <w:rPr>
          <w:color w:val="auto"/>
          <w:highlight w:val="none"/>
        </w:rPr>
        <w:tab/>
      </w:r>
      <w:r>
        <w:rPr>
          <w:color w:val="auto"/>
          <w:spacing w:val="-3"/>
          <w:highlight w:val="none"/>
        </w:rPr>
        <w:t>除不可抗力外， 因非监理人原因导致本合同期限延长时，附加工作酬金按下列方法确定：不调整，风险费用视为在合同价中包含。</w:t>
      </w:r>
    </w:p>
    <w:p>
      <w:pPr>
        <w:pStyle w:val="15"/>
        <w:numPr>
          <w:ilvl w:val="2"/>
          <w:numId w:val="37"/>
        </w:numPr>
        <w:tabs>
          <w:tab w:val="left" w:pos="1855"/>
        </w:tabs>
        <w:spacing w:before="1" w:after="0" w:line="240" w:lineRule="auto"/>
        <w:ind w:left="1854" w:right="0" w:hanging="631"/>
        <w:jc w:val="left"/>
        <w:rPr>
          <w:b/>
          <w:color w:val="auto"/>
          <w:sz w:val="21"/>
          <w:highlight w:val="none"/>
        </w:rPr>
      </w:pPr>
      <w:r>
        <w:rPr>
          <w:color w:val="auto"/>
          <w:highlight w:val="none"/>
        </w:rPr>
        <w:pict>
          <v:line id="_x0000_s1028" o:spid="_x0000_s1028" o:spt="20" style="position:absolute;left:0pt;margin-left:317.1pt;margin-top:11.65pt;height:0pt;width:42.25pt;mso-position-horizontal-relative:page;z-index:2048;mso-width-relative:page;mso-height-relative:page;" stroked="t" coordsize="21600,21600">
            <v:path arrowok="t"/>
            <v:fill focussize="0,0"/>
            <v:stroke weight="0.48pt" color="#000000"/>
            <v:imagedata o:title=""/>
            <o:lock v:ext="edit"/>
          </v:line>
        </w:pict>
      </w:r>
      <w:r>
        <w:rPr>
          <w:color w:val="auto"/>
          <w:sz w:val="21"/>
          <w:highlight w:val="none"/>
        </w:rPr>
        <w:t>正常工作酬金增加额按下列方法确定：</w:t>
      </w:r>
      <w:r>
        <w:rPr>
          <w:b/>
          <w:color w:val="auto"/>
          <w:sz w:val="21"/>
          <w:highlight w:val="none"/>
        </w:rPr>
        <w:t>不增加。</w:t>
      </w:r>
    </w:p>
    <w:p>
      <w:pPr>
        <w:pStyle w:val="15"/>
        <w:numPr>
          <w:ilvl w:val="2"/>
          <w:numId w:val="37"/>
        </w:numPr>
        <w:tabs>
          <w:tab w:val="left" w:pos="1855"/>
        </w:tabs>
        <w:spacing w:before="139" w:after="0" w:line="364" w:lineRule="auto"/>
        <w:ind w:left="803" w:right="1055" w:firstLine="420"/>
        <w:jc w:val="left"/>
        <w:rPr>
          <w:color w:val="auto"/>
          <w:sz w:val="21"/>
          <w:highlight w:val="none"/>
        </w:rPr>
      </w:pPr>
      <w:r>
        <w:rPr>
          <w:rFonts w:ascii="宋体" w:hAnsi="宋体" w:eastAsia="宋体" w:cs="宋体"/>
          <w:color w:val="auto"/>
          <w:spacing w:val="-3"/>
          <w:sz w:val="21"/>
          <w:szCs w:val="21"/>
          <w:highlight w:val="none"/>
          <w:lang w:val="zh-CN" w:eastAsia="zh-CN" w:bidi="zh-CN"/>
        </w:rPr>
        <w:t>因工程规模、监理范围的变化导致监理人的正常工作量减少时，</w:t>
      </w:r>
      <w:r>
        <w:rPr>
          <w:rFonts w:hint="eastAsia" w:cs="宋体"/>
          <w:color w:val="auto"/>
          <w:spacing w:val="-3"/>
          <w:sz w:val="21"/>
          <w:szCs w:val="21"/>
          <w:highlight w:val="none"/>
          <w:lang w:val="zh-CN" w:eastAsia="zh-CN" w:bidi="zh-CN"/>
        </w:rPr>
        <w:t>减少量超过合同量的</w:t>
      </w:r>
      <w:r>
        <w:rPr>
          <w:rFonts w:hint="eastAsia" w:cs="宋体"/>
          <w:color w:val="auto"/>
          <w:spacing w:val="-3"/>
          <w:sz w:val="21"/>
          <w:szCs w:val="21"/>
          <w:highlight w:val="none"/>
          <w:lang w:val="en-US" w:eastAsia="zh-CN" w:bidi="zh-CN"/>
        </w:rPr>
        <w:t>30%的，超过部分</w:t>
      </w:r>
      <w:r>
        <w:rPr>
          <w:rFonts w:ascii="宋体" w:hAnsi="宋体" w:eastAsia="宋体" w:cs="宋体"/>
          <w:color w:val="auto"/>
          <w:spacing w:val="-3"/>
          <w:sz w:val="21"/>
          <w:szCs w:val="21"/>
          <w:highlight w:val="none"/>
          <w:lang w:val="zh-CN" w:eastAsia="zh-CN" w:bidi="zh-CN"/>
        </w:rPr>
        <w:t>按减少工作量的比例</w:t>
      </w:r>
      <w:r>
        <w:rPr>
          <w:color w:val="auto"/>
          <w:sz w:val="21"/>
          <w:highlight w:val="none"/>
        </w:rPr>
        <w:t>从协议书约定的正常工作酬金中扣减相同比例的酬金。</w:t>
      </w:r>
    </w:p>
    <w:p>
      <w:pPr>
        <w:pStyle w:val="4"/>
        <w:numPr>
          <w:ilvl w:val="0"/>
          <w:numId w:val="34"/>
        </w:numPr>
        <w:tabs>
          <w:tab w:val="left" w:pos="1540"/>
        </w:tabs>
        <w:spacing w:before="0" w:after="0" w:line="267" w:lineRule="exact"/>
        <w:ind w:left="1540" w:right="0" w:hanging="317"/>
        <w:jc w:val="left"/>
        <w:rPr>
          <w:rFonts w:hint="eastAsia" w:ascii="宋体" w:eastAsia="宋体"/>
          <w:color w:val="auto"/>
          <w:highlight w:val="none"/>
        </w:rPr>
      </w:pPr>
      <w:r>
        <w:rPr>
          <w:rFonts w:hint="eastAsia" w:ascii="宋体" w:eastAsia="宋体"/>
          <w:color w:val="auto"/>
          <w:highlight w:val="none"/>
        </w:rPr>
        <w:t>争议解决</w:t>
      </w:r>
    </w:p>
    <w:p>
      <w:pPr>
        <w:pStyle w:val="15"/>
        <w:numPr>
          <w:ilvl w:val="1"/>
          <w:numId w:val="38"/>
        </w:numPr>
        <w:tabs>
          <w:tab w:val="left" w:pos="1644"/>
        </w:tabs>
        <w:spacing w:before="139" w:after="0" w:line="240" w:lineRule="auto"/>
        <w:ind w:left="1643" w:right="0" w:hanging="420"/>
        <w:jc w:val="left"/>
        <w:rPr>
          <w:color w:val="auto"/>
          <w:sz w:val="21"/>
          <w:highlight w:val="none"/>
        </w:rPr>
      </w:pPr>
      <w:r>
        <w:rPr>
          <w:color w:val="auto"/>
          <w:sz w:val="21"/>
          <w:highlight w:val="none"/>
        </w:rPr>
        <w:t>调解</w:t>
      </w:r>
    </w:p>
    <w:p>
      <w:pPr>
        <w:pStyle w:val="6"/>
        <w:spacing w:before="139"/>
        <w:ind w:left="1223"/>
        <w:rPr>
          <w:color w:val="auto"/>
          <w:highlight w:val="none"/>
        </w:rPr>
      </w:pPr>
      <w:r>
        <w:rPr>
          <w:color w:val="auto"/>
          <w:highlight w:val="none"/>
        </w:rPr>
        <w:t>本合同争议进行调解时，可提交工程所在地</w:t>
      </w:r>
      <w:r>
        <w:rPr>
          <w:color w:val="auto"/>
          <w:highlight w:val="none"/>
          <w:u w:val="single"/>
        </w:rPr>
        <w:t>建设行政主管部门</w:t>
      </w:r>
      <w:r>
        <w:rPr>
          <w:color w:val="auto"/>
          <w:highlight w:val="none"/>
        </w:rPr>
        <w:t>进行调解。</w:t>
      </w:r>
    </w:p>
    <w:p>
      <w:pPr>
        <w:pStyle w:val="15"/>
        <w:numPr>
          <w:ilvl w:val="1"/>
          <w:numId w:val="38"/>
        </w:numPr>
        <w:tabs>
          <w:tab w:val="left" w:pos="1644"/>
        </w:tabs>
        <w:spacing w:before="141" w:after="0" w:line="240" w:lineRule="auto"/>
        <w:ind w:left="1643" w:right="0" w:hanging="420"/>
        <w:jc w:val="left"/>
        <w:rPr>
          <w:color w:val="auto"/>
          <w:sz w:val="21"/>
          <w:highlight w:val="none"/>
        </w:rPr>
      </w:pPr>
      <w:r>
        <w:rPr>
          <w:color w:val="auto"/>
          <w:sz w:val="21"/>
          <w:highlight w:val="none"/>
        </w:rPr>
        <w:t>仲裁或诉讼</w:t>
      </w:r>
    </w:p>
    <w:p>
      <w:pPr>
        <w:pStyle w:val="6"/>
        <w:tabs>
          <w:tab w:val="left" w:pos="4688"/>
        </w:tabs>
        <w:spacing w:before="139"/>
        <w:ind w:left="1223"/>
        <w:rPr>
          <w:color w:val="auto"/>
          <w:highlight w:val="none"/>
        </w:rPr>
      </w:pPr>
      <w:r>
        <w:rPr>
          <w:color w:val="auto"/>
          <w:highlight w:val="none"/>
        </w:rPr>
        <w:t>合同争议的最终解决方式为下列第</w:t>
      </w:r>
      <w:r>
        <w:rPr>
          <w:color w:val="auto"/>
          <w:highlight w:val="none"/>
          <w:u w:val="single"/>
        </w:rPr>
        <w:t xml:space="preserve"> </w:t>
      </w:r>
      <w:r>
        <w:rPr>
          <w:color w:val="auto"/>
          <w:highlight w:val="none"/>
          <w:u w:val="single"/>
        </w:rPr>
        <w:tab/>
      </w:r>
      <w:r>
        <w:rPr>
          <w:color w:val="auto"/>
          <w:highlight w:val="none"/>
          <w:u w:val="single"/>
        </w:rPr>
        <w:t>(1)</w:t>
      </w:r>
      <w:r>
        <w:rPr>
          <w:color w:val="auto"/>
          <w:spacing w:val="-3"/>
          <w:highlight w:val="none"/>
          <w:u w:val="single"/>
        </w:rPr>
        <w:t xml:space="preserve"> </w:t>
      </w:r>
      <w:r>
        <w:rPr>
          <w:color w:val="auto"/>
          <w:highlight w:val="none"/>
        </w:rPr>
        <w:t>种方式：</w:t>
      </w:r>
    </w:p>
    <w:p>
      <w:pPr>
        <w:pStyle w:val="15"/>
        <w:numPr>
          <w:ilvl w:val="0"/>
          <w:numId w:val="39"/>
        </w:numPr>
        <w:tabs>
          <w:tab w:val="left" w:pos="1750"/>
          <w:tab w:val="left" w:pos="3007"/>
        </w:tabs>
        <w:spacing w:before="139" w:after="0" w:line="240" w:lineRule="auto"/>
        <w:ind w:left="1750" w:right="0" w:hanging="527"/>
        <w:jc w:val="left"/>
        <w:rPr>
          <w:color w:val="auto"/>
          <w:sz w:val="21"/>
          <w:highlight w:val="none"/>
        </w:rPr>
      </w:pPr>
      <w:r>
        <w:rPr>
          <w:color w:val="auto"/>
          <w:sz w:val="21"/>
          <w:highlight w:val="none"/>
        </w:rPr>
        <w:t>提 请</w:t>
      </w:r>
      <w:r>
        <w:rPr>
          <w:color w:val="auto"/>
          <w:spacing w:val="-1"/>
          <w:sz w:val="21"/>
          <w:highlight w:val="none"/>
          <w:u w:val="single"/>
        </w:rPr>
        <w:t xml:space="preserve"> </w:t>
      </w:r>
      <w:r>
        <w:rPr>
          <w:color w:val="auto"/>
          <w:sz w:val="21"/>
          <w:highlight w:val="none"/>
          <w:u w:val="single"/>
        </w:rPr>
        <w:t>台州</w:t>
      </w:r>
      <w:r>
        <w:rPr>
          <w:color w:val="auto"/>
          <w:sz w:val="21"/>
          <w:highlight w:val="none"/>
          <w:u w:val="single"/>
        </w:rPr>
        <w:tab/>
      </w:r>
      <w:r>
        <w:rPr>
          <w:color w:val="auto"/>
          <w:sz w:val="21"/>
          <w:highlight w:val="none"/>
        </w:rPr>
        <w:t>仲裁委员会进行仲裁。</w:t>
      </w:r>
    </w:p>
    <w:p>
      <w:pPr>
        <w:pStyle w:val="15"/>
        <w:numPr>
          <w:ilvl w:val="0"/>
          <w:numId w:val="39"/>
        </w:numPr>
        <w:tabs>
          <w:tab w:val="left" w:pos="1750"/>
        </w:tabs>
        <w:spacing w:before="139" w:after="0" w:line="240" w:lineRule="auto"/>
        <w:ind w:left="1750" w:right="0" w:hanging="527"/>
        <w:jc w:val="left"/>
        <w:rPr>
          <w:color w:val="auto"/>
          <w:sz w:val="21"/>
          <w:highlight w:val="none"/>
        </w:rPr>
      </w:pPr>
      <w:r>
        <w:rPr>
          <w:color w:val="auto"/>
          <w:sz w:val="21"/>
          <w:highlight w:val="none"/>
        </w:rPr>
        <w:t>向</w:t>
      </w:r>
      <w:r>
        <w:rPr>
          <w:color w:val="auto"/>
          <w:spacing w:val="-2"/>
          <w:sz w:val="21"/>
          <w:highlight w:val="none"/>
          <w:u w:val="single"/>
        </w:rPr>
        <w:t xml:space="preserve"> 工程所在地</w:t>
      </w:r>
      <w:r>
        <w:rPr>
          <w:color w:val="auto"/>
          <w:sz w:val="21"/>
          <w:highlight w:val="none"/>
        </w:rPr>
        <w:t xml:space="preserve"> 人民法院提起诉讼。</w:t>
      </w:r>
    </w:p>
    <w:p>
      <w:pPr>
        <w:pStyle w:val="4"/>
        <w:numPr>
          <w:ilvl w:val="0"/>
          <w:numId w:val="34"/>
        </w:numPr>
        <w:tabs>
          <w:tab w:val="left" w:pos="1540"/>
        </w:tabs>
        <w:spacing w:before="141"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其他</w:t>
      </w:r>
    </w:p>
    <w:p>
      <w:pPr>
        <w:pStyle w:val="15"/>
        <w:numPr>
          <w:ilvl w:val="1"/>
          <w:numId w:val="40"/>
        </w:numPr>
        <w:tabs>
          <w:tab w:val="left" w:pos="1639"/>
        </w:tabs>
        <w:spacing w:before="139" w:after="0" w:line="240" w:lineRule="auto"/>
        <w:ind w:left="1638" w:right="0" w:hanging="420"/>
        <w:jc w:val="left"/>
        <w:rPr>
          <w:color w:val="auto"/>
          <w:sz w:val="21"/>
          <w:highlight w:val="none"/>
        </w:rPr>
      </w:pPr>
      <w:r>
        <w:rPr>
          <w:color w:val="auto"/>
          <w:sz w:val="21"/>
          <w:highlight w:val="none"/>
        </w:rPr>
        <w:t>检测费用</w:t>
      </w:r>
    </w:p>
    <w:p>
      <w:pPr>
        <w:pStyle w:val="6"/>
        <w:tabs>
          <w:tab w:val="left" w:pos="4059"/>
          <w:tab w:val="left" w:pos="4479"/>
        </w:tabs>
        <w:spacing w:before="139"/>
        <w:ind w:left="1223"/>
        <w:rPr>
          <w:color w:val="auto"/>
          <w:highlight w:val="none"/>
        </w:rPr>
      </w:pPr>
      <w:r>
        <w:rPr>
          <w:color w:val="auto"/>
          <w:highlight w:val="none"/>
        </w:rPr>
        <w:t>委托人应在检测工作完成后</w:t>
      </w:r>
      <w:r>
        <w:rPr>
          <w:color w:val="auto"/>
          <w:highlight w:val="none"/>
          <w:u w:val="single"/>
        </w:rPr>
        <w:t xml:space="preserve"> </w:t>
      </w:r>
      <w:r>
        <w:rPr>
          <w:color w:val="auto"/>
          <w:highlight w:val="none"/>
          <w:u w:val="single"/>
        </w:rPr>
        <w:tab/>
      </w:r>
      <w:r>
        <w:rPr>
          <w:color w:val="auto"/>
          <w:highlight w:val="none"/>
          <w:u w:val="single"/>
        </w:rPr>
        <w:t>14</w:t>
      </w:r>
      <w:r>
        <w:rPr>
          <w:color w:val="auto"/>
          <w:highlight w:val="none"/>
          <w:u w:val="single"/>
        </w:rPr>
        <w:tab/>
      </w:r>
      <w:r>
        <w:rPr>
          <w:color w:val="auto"/>
          <w:highlight w:val="none"/>
        </w:rPr>
        <w:t>天内支付检测费用。</w:t>
      </w:r>
    </w:p>
    <w:p>
      <w:pPr>
        <w:pStyle w:val="15"/>
        <w:numPr>
          <w:ilvl w:val="1"/>
          <w:numId w:val="40"/>
        </w:numPr>
        <w:tabs>
          <w:tab w:val="left" w:pos="1644"/>
        </w:tabs>
        <w:spacing w:before="139" w:after="0" w:line="240" w:lineRule="auto"/>
        <w:ind w:left="1643" w:right="0" w:hanging="420"/>
        <w:jc w:val="left"/>
        <w:rPr>
          <w:color w:val="auto"/>
          <w:sz w:val="21"/>
          <w:highlight w:val="none"/>
        </w:rPr>
      </w:pPr>
      <w:r>
        <w:rPr>
          <w:color w:val="auto"/>
          <w:sz w:val="21"/>
          <w:highlight w:val="none"/>
        </w:rPr>
        <w:t>咨询费用</w:t>
      </w:r>
    </w:p>
    <w:p>
      <w:pPr>
        <w:pStyle w:val="6"/>
        <w:tabs>
          <w:tab w:val="left" w:pos="4479"/>
        </w:tabs>
        <w:spacing w:before="141"/>
        <w:ind w:left="1223"/>
        <w:rPr>
          <w:color w:val="auto"/>
          <w:highlight w:val="none"/>
        </w:rPr>
      </w:pPr>
      <w:r>
        <w:rPr>
          <w:color w:val="auto"/>
          <w:highlight w:val="none"/>
        </w:rPr>
        <w:t>委托人应在咨询工作完成后</w:t>
      </w:r>
      <w:r>
        <w:rPr>
          <w:color w:val="auto"/>
          <w:spacing w:val="102"/>
          <w:highlight w:val="none"/>
          <w:u w:val="single"/>
        </w:rPr>
        <w:t xml:space="preserve"> </w:t>
      </w:r>
      <w:r>
        <w:rPr>
          <w:color w:val="auto"/>
          <w:highlight w:val="none"/>
          <w:u w:val="single"/>
        </w:rPr>
        <w:t>14</w:t>
      </w:r>
      <w:r>
        <w:rPr>
          <w:color w:val="auto"/>
          <w:highlight w:val="none"/>
          <w:u w:val="single"/>
        </w:rPr>
        <w:tab/>
      </w:r>
      <w:r>
        <w:rPr>
          <w:color w:val="auto"/>
          <w:highlight w:val="none"/>
        </w:rPr>
        <w:t>天内支付咨询费用。</w:t>
      </w:r>
    </w:p>
    <w:p>
      <w:pPr>
        <w:pStyle w:val="15"/>
        <w:numPr>
          <w:ilvl w:val="1"/>
          <w:numId w:val="40"/>
        </w:numPr>
        <w:tabs>
          <w:tab w:val="left" w:pos="1644"/>
        </w:tabs>
        <w:spacing w:before="139" w:after="0" w:line="240" w:lineRule="auto"/>
        <w:ind w:left="1643" w:right="0" w:hanging="420"/>
        <w:jc w:val="left"/>
        <w:rPr>
          <w:color w:val="auto"/>
          <w:sz w:val="21"/>
          <w:highlight w:val="none"/>
        </w:rPr>
      </w:pPr>
      <w:r>
        <w:rPr>
          <w:color w:val="auto"/>
          <w:sz w:val="21"/>
          <w:highlight w:val="none"/>
        </w:rPr>
        <w:t>奖励</w:t>
      </w:r>
    </w:p>
    <w:p>
      <w:pPr>
        <w:pStyle w:val="6"/>
        <w:spacing w:before="139"/>
        <w:ind w:left="1223"/>
        <w:rPr>
          <w:color w:val="auto"/>
          <w:highlight w:val="none"/>
        </w:rPr>
      </w:pPr>
      <w:r>
        <w:rPr>
          <w:color w:val="auto"/>
          <w:highlight w:val="none"/>
        </w:rPr>
        <w:t>合理化建议的奖励金额按下列方法确定为：</w:t>
      </w:r>
    </w:p>
    <w:p>
      <w:pPr>
        <w:pStyle w:val="6"/>
        <w:tabs>
          <w:tab w:val="left" w:pos="3323"/>
          <w:tab w:val="left" w:pos="3953"/>
        </w:tabs>
        <w:spacing w:before="139" w:line="364" w:lineRule="auto"/>
        <w:ind w:left="1223" w:right="4832"/>
        <w:rPr>
          <w:color w:val="auto"/>
          <w:highlight w:val="none"/>
        </w:rPr>
      </w:pPr>
      <w:r>
        <w:rPr>
          <w:color w:val="auto"/>
          <w:highlight w:val="none"/>
        </w:rPr>
        <w:t>奖励金额＝工程投资节省额×奖励金额的比率； 奖励金额的比率为</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u w:val="single"/>
        </w:rPr>
        <w:tab/>
      </w:r>
      <w:r>
        <w:rPr>
          <w:color w:val="auto"/>
          <w:highlight w:val="none"/>
        </w:rPr>
        <w:t>%。</w:t>
      </w:r>
    </w:p>
    <w:p>
      <w:pPr>
        <w:pStyle w:val="6"/>
        <w:spacing w:line="267" w:lineRule="exact"/>
        <w:ind w:left="1223"/>
        <w:rPr>
          <w:color w:val="auto"/>
          <w:highlight w:val="none"/>
        </w:rPr>
      </w:pPr>
      <w:r>
        <w:rPr>
          <w:color w:val="auto"/>
          <w:highlight w:val="none"/>
        </w:rPr>
        <w:t>8.6 保密</w:t>
      </w:r>
    </w:p>
    <w:p>
      <w:pPr>
        <w:pStyle w:val="6"/>
        <w:tabs>
          <w:tab w:val="left" w:pos="5423"/>
          <w:tab w:val="left" w:pos="5528"/>
          <w:tab w:val="left" w:pos="7102"/>
        </w:tabs>
        <w:spacing w:before="141" w:line="364" w:lineRule="auto"/>
        <w:ind w:left="1223" w:right="3152"/>
        <w:jc w:val="both"/>
        <w:rPr>
          <w:color w:val="auto"/>
          <w:highlight w:val="none"/>
        </w:rPr>
      </w:pPr>
      <w:r>
        <w:rPr>
          <w:color w:val="auto"/>
          <w:highlight w:val="none"/>
        </w:rPr>
        <w:t>委托人申明的保密事项和期限：</w:t>
      </w:r>
      <w:r>
        <w:rPr>
          <w:color w:val="auto"/>
          <w:highlight w:val="none"/>
          <w:u w:val="single"/>
        </w:rPr>
        <w:t xml:space="preserve"> </w:t>
      </w:r>
      <w:r>
        <w:rPr>
          <w:color w:val="auto"/>
          <w:highlight w:val="none"/>
          <w:u w:val="single"/>
        </w:rPr>
        <w:tab/>
      </w:r>
      <w:r>
        <w:rPr>
          <w:color w:val="auto"/>
          <w:w w:val="95"/>
          <w:highlight w:val="none"/>
          <w:u w:val="single"/>
        </w:rPr>
        <w:t>/</w:t>
      </w:r>
      <w:r>
        <w:rPr>
          <w:color w:val="auto"/>
          <w:w w:val="95"/>
          <w:highlight w:val="none"/>
          <w:u w:val="single"/>
        </w:rPr>
        <w:tab/>
      </w:r>
      <w:r>
        <w:rPr>
          <w:color w:val="auto"/>
          <w:w w:val="95"/>
          <w:highlight w:val="none"/>
          <w:u w:val="single"/>
        </w:rPr>
        <w:tab/>
      </w:r>
      <w:r>
        <w:rPr>
          <w:color w:val="auto"/>
          <w:spacing w:val="-16"/>
          <w:highlight w:val="none"/>
        </w:rPr>
        <w:t>。</w:t>
      </w:r>
      <w:r>
        <w:rPr>
          <w:color w:val="auto"/>
          <w:highlight w:val="none"/>
        </w:rPr>
        <w:t>监理人申明的保密事项和期限：</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w:t>
      </w:r>
      <w:r>
        <w:rPr>
          <w:color w:val="auto"/>
          <w:highlight w:val="none"/>
          <w:u w:val="single"/>
        </w:rPr>
        <w:tab/>
      </w:r>
      <w:r>
        <w:rPr>
          <w:color w:val="auto"/>
          <w:spacing w:val="-16"/>
          <w:highlight w:val="none"/>
        </w:rPr>
        <w:t>。</w:t>
      </w:r>
      <w:r>
        <w:rPr>
          <w:color w:val="auto"/>
          <w:highlight w:val="none"/>
        </w:rPr>
        <w:t>第三方申明的保密事项和期限：</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w:t>
      </w:r>
      <w:r>
        <w:rPr>
          <w:color w:val="auto"/>
          <w:highlight w:val="none"/>
          <w:u w:val="single"/>
        </w:rPr>
        <w:tab/>
      </w:r>
      <w:r>
        <w:rPr>
          <w:color w:val="auto"/>
          <w:spacing w:val="-16"/>
          <w:highlight w:val="none"/>
        </w:rPr>
        <w:t>。</w:t>
      </w:r>
    </w:p>
    <w:p>
      <w:pPr>
        <w:pStyle w:val="6"/>
        <w:spacing w:line="266" w:lineRule="exact"/>
        <w:ind w:left="1223"/>
        <w:rPr>
          <w:color w:val="auto"/>
          <w:highlight w:val="none"/>
        </w:rPr>
      </w:pPr>
      <w:r>
        <w:rPr>
          <w:color w:val="auto"/>
          <w:highlight w:val="none"/>
        </w:rPr>
        <w:t>8.8 著作权</w:t>
      </w:r>
    </w:p>
    <w:p>
      <w:pPr>
        <w:pStyle w:val="6"/>
        <w:tabs>
          <w:tab w:val="left" w:pos="4583"/>
          <w:tab w:val="left" w:pos="7522"/>
        </w:tabs>
        <w:spacing w:before="142" w:line="364" w:lineRule="auto"/>
        <w:ind w:left="803" w:right="1264" w:firstLine="420"/>
        <w:rPr>
          <w:color w:val="auto"/>
          <w:highlight w:val="none"/>
        </w:rPr>
      </w:pPr>
      <w:r>
        <w:rPr>
          <w:color w:val="auto"/>
          <w:highlight w:val="none"/>
        </w:rPr>
        <w:t xml:space="preserve">监理人在本合同履行期间及本合同终止后两年内出版涉及本工程的有关监理与相关服务 </w:t>
      </w:r>
      <w:r>
        <w:rPr>
          <w:color w:val="auto"/>
          <w:w w:val="95"/>
          <w:highlight w:val="none"/>
        </w:rPr>
        <w:t xml:space="preserve"> </w:t>
      </w:r>
      <w:r>
        <w:rPr>
          <w:color w:val="auto"/>
          <w:highlight w:val="none"/>
        </w:rPr>
        <w:t>的资料的限制条件：</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u w:val="single"/>
        </w:rPr>
        <w:tab/>
      </w:r>
      <w:r>
        <w:rPr>
          <w:color w:val="auto"/>
          <w:highlight w:val="none"/>
        </w:rPr>
        <w:t>。</w:t>
      </w:r>
    </w:p>
    <w:p>
      <w:pPr>
        <w:pStyle w:val="15"/>
        <w:keepNext w:val="0"/>
        <w:keepLines w:val="0"/>
        <w:pageBreakBefore w:val="0"/>
        <w:widowControl w:val="0"/>
        <w:numPr>
          <w:ilvl w:val="0"/>
          <w:numId w:val="34"/>
        </w:numPr>
        <w:tabs>
          <w:tab w:val="left" w:pos="1540"/>
        </w:tabs>
        <w:kinsoku/>
        <w:wordWrap/>
        <w:overflowPunct/>
        <w:topLinePunct w:val="0"/>
        <w:autoSpaceDE w:val="0"/>
        <w:autoSpaceDN w:val="0"/>
        <w:bidi w:val="0"/>
        <w:adjustRightInd/>
        <w:snapToGrid/>
        <w:spacing w:before="139" w:after="0" w:line="360" w:lineRule="auto"/>
        <w:ind w:left="1540" w:right="0" w:hanging="317"/>
        <w:jc w:val="left"/>
        <w:textAlignment w:val="auto"/>
        <w:rPr>
          <w:color w:val="auto"/>
          <w:sz w:val="21"/>
          <w:highlight w:val="none"/>
        </w:rPr>
      </w:pPr>
      <w:r>
        <w:rPr>
          <w:rFonts w:ascii="宋体" w:hAnsi="宋体" w:eastAsia="宋体" w:cs="宋体"/>
          <w:color w:val="auto"/>
          <w:sz w:val="21"/>
          <w:szCs w:val="21"/>
          <w:highlight w:val="none"/>
          <w:lang w:val="zh-CN" w:eastAsia="zh-CN" w:bidi="zh-CN"/>
        </w:rPr>
        <w:t>补充条款（</w:t>
      </w:r>
      <w:r>
        <w:rPr>
          <w:b/>
          <w:color w:val="auto"/>
          <w:spacing w:val="1"/>
          <w:w w:val="99"/>
          <w:sz w:val="21"/>
          <w:highlight w:val="none"/>
        </w:rPr>
        <w:t>附加协议条款</w:t>
      </w:r>
      <w:r>
        <w:rPr>
          <w:color w:val="auto"/>
          <w:spacing w:val="-106"/>
          <w:w w:val="99"/>
          <w:sz w:val="21"/>
          <w:highlight w:val="none"/>
        </w:rPr>
        <w:t>）</w:t>
      </w:r>
      <w:r>
        <w:rPr>
          <w:color w:val="auto"/>
          <w:w w:val="99"/>
          <w:sz w:val="21"/>
          <w:highlight w:val="none"/>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pPr>
      <w:r>
        <w:rPr>
          <w:color w:val="auto"/>
          <w:highlight w:val="none"/>
        </w:rPr>
        <w:t>违约责任：</w:t>
      </w:r>
      <w:r>
        <w:rPr>
          <w:color w:val="auto"/>
          <w:highlight w:val="none"/>
          <w:u w:val="single"/>
        </w:rPr>
        <w:t>监理人在投标时承诺的监理工程师及驻现场监理机构的人员和主要检测设备必须按工程进度及时到位，监理人员必须在岗，不得擅自更换，到岗以发包人现场签到为依据，因不可抗力因素确需更换监理人员的，须经委托人确认并报行政主管部门备案，否则将根据情节提请行政主管部门处理。总监理工程师到岗以天为统计单位，其他监理人到岗以半天为统计单位；总监理工程师月到岗不足20天，或监理人员发生违纪违法等严重失职行为的，或工程出现重大事故的，或委托人要求更换有失职行为（如施工方不按技术规范施工而监理人员不予阻止）的监理人员，监理人不予合作的，委托人有权中止合同，不支付监理酬金，同时监理人赔偿委托人由此造 成的全部损失；总监理工程师月到岗不足24天或其他监理人员月到岗不足26天的，每人每天扣除监理费2000元。情节严重的，委托人将把监理人的违约行为上报到行政主管部门，列入不良记录或黑名单。因监理人监督不力，工程出现质量、安全问题，如列入管理部门不良纪录的，每次扣除监理费2万元，列入黑名单的，每次扣除监理费5万元。</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pPr>
      <w:r>
        <w:rPr>
          <w:color w:val="auto"/>
          <w:highlight w:val="none"/>
          <w:u w:val="single"/>
        </w:rPr>
        <w:t>工程质量未达到承包人投标时承诺的质量等级时，监理人应承担违约责任，并向委托人支付监理合同价10%的违约金。</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rPr>
          <w:color w:val="auto"/>
          <w:highlight w:val="none"/>
          <w:u w:val="single"/>
        </w:rPr>
      </w:pPr>
      <w:r>
        <w:rPr>
          <w:color w:val="auto"/>
          <w:highlight w:val="none"/>
          <w:u w:val="single"/>
        </w:rPr>
        <w:t>监理人须于施工现场配备至少1台电脑，专项负责造价控制的人员须自行配备预算软件（其费用由监理人自行负责），每月中旬前根据工程实际完成工程量，将预算造价与实际造价的出入情况上报委托人。</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rPr>
          <w:color w:val="auto"/>
          <w:highlight w:val="none"/>
          <w:u w:val="single"/>
        </w:rPr>
      </w:pPr>
      <w:r>
        <w:rPr>
          <w:color w:val="auto"/>
          <w:highlight w:val="none"/>
          <w:u w:val="single"/>
        </w:rPr>
        <w:t>委托的建设工程监理所必要的监理人员外出考察、订购材料设备监制，其费用已包含在合同价内，委托人不再另行支付。如委托方要求监理人员外出考察、订购材料设备监制的，其费用由委托人另行支付。</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rPr>
          <w:color w:val="auto"/>
          <w:highlight w:val="none"/>
          <w:u w:val="single"/>
        </w:rPr>
      </w:pPr>
      <w:r>
        <w:rPr>
          <w:color w:val="auto"/>
          <w:highlight w:val="none"/>
          <w:u w:val="single"/>
        </w:rPr>
        <w:t>隐蔽工程验收时，监理方必须会同委托人一起验收，并经监理方、委托人代表签字盖章确认后，方可进行下道工序施工。</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rPr>
          <w:color w:val="auto"/>
          <w:highlight w:val="none"/>
          <w:u w:val="single"/>
        </w:rPr>
      </w:pPr>
      <w:r>
        <w:rPr>
          <w:color w:val="auto"/>
          <w:highlight w:val="none"/>
          <w:u w:val="single"/>
        </w:rPr>
        <w:t>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rPr>
          <w:color w:val="auto"/>
          <w:highlight w:val="none"/>
          <w:u w:val="single"/>
        </w:rPr>
      </w:pPr>
      <w:r>
        <w:rPr>
          <w:color w:val="auto"/>
          <w:highlight w:val="none"/>
          <w:u w:val="single"/>
        </w:rPr>
        <w:t>监理人须设立监察点，全程监察施工时对相邻建筑物的安全影响。</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rPr>
          <w:color w:val="auto"/>
          <w:highlight w:val="none"/>
          <w:u w:val="single"/>
        </w:rPr>
      </w:pPr>
      <w:r>
        <w:rPr>
          <w:color w:val="auto"/>
          <w:highlight w:val="none"/>
          <w:u w:val="single"/>
        </w:rPr>
        <w:t>监理人须协助委托人做好工程前期准备工作，包括总承包、各专业工程、设备材料招标、办理各项手续等工作。</w:t>
      </w:r>
    </w:p>
    <w:p>
      <w:pPr>
        <w:pStyle w:val="5"/>
        <w:keepNext w:val="0"/>
        <w:keepLines w:val="0"/>
        <w:pageBreakBefore w:val="0"/>
        <w:widowControl w:val="0"/>
        <w:kinsoku/>
        <w:wordWrap/>
        <w:overflowPunct/>
        <w:topLinePunct w:val="0"/>
        <w:autoSpaceDE w:val="0"/>
        <w:autoSpaceDN w:val="0"/>
        <w:bidi w:val="0"/>
        <w:adjustRightInd/>
        <w:snapToGrid/>
        <w:spacing w:line="321" w:lineRule="auto"/>
        <w:ind w:left="440" w:leftChars="200" w:right="440" w:rightChars="200" w:firstLine="420"/>
        <w:textAlignment w:val="auto"/>
      </w:pPr>
      <w:r>
        <w:rPr>
          <w:w w:val="95"/>
        </w:rPr>
        <w:t>总监在处理以下事项时：</w:t>
      </w:r>
      <w:r>
        <w:rPr>
          <w:rFonts w:ascii="Times New Roman" w:eastAsia="Times New Roman"/>
          <w:w w:val="95"/>
          <w:u w:val="single"/>
        </w:rPr>
        <w:t>1</w:t>
      </w:r>
      <w:r>
        <w:rPr>
          <w:w w:val="95"/>
          <w:u w:val="single"/>
        </w:rPr>
        <w:t>、工程计量；</w:t>
      </w:r>
      <w:r>
        <w:rPr>
          <w:rFonts w:ascii="Times New Roman" w:eastAsia="Times New Roman"/>
          <w:w w:val="95"/>
          <w:u w:val="single"/>
        </w:rPr>
        <w:t>2</w:t>
      </w:r>
      <w:r>
        <w:rPr>
          <w:w w:val="95"/>
          <w:u w:val="single"/>
        </w:rPr>
        <w:t xml:space="preserve">、工程价款（包括工程预付款、进度款、结算款）   </w:t>
      </w:r>
      <w:r>
        <w:rPr>
          <w:u w:val="single"/>
        </w:rPr>
        <w:t>的确认和支付；</w:t>
      </w:r>
      <w:r>
        <w:rPr>
          <w:rFonts w:ascii="Times New Roman" w:eastAsia="Times New Roman"/>
          <w:u w:val="single"/>
        </w:rPr>
        <w:t>3</w:t>
      </w:r>
      <w:r>
        <w:rPr>
          <w:u w:val="single"/>
        </w:rPr>
        <w:t>、工程变更和价格调整；</w:t>
      </w:r>
      <w:r>
        <w:rPr>
          <w:rFonts w:ascii="Times New Roman" w:eastAsia="Times New Roman"/>
          <w:u w:val="single"/>
        </w:rPr>
        <w:t>4</w:t>
      </w:r>
      <w:r>
        <w:rPr>
          <w:u w:val="single"/>
        </w:rPr>
        <w:t>、竣工结算；</w:t>
      </w:r>
      <w:r>
        <w:rPr>
          <w:rFonts w:ascii="Times New Roman" w:eastAsia="Times New Roman"/>
          <w:u w:val="single"/>
        </w:rPr>
        <w:t>5</w:t>
      </w:r>
      <w:r>
        <w:rPr>
          <w:u w:val="single"/>
        </w:rPr>
        <w:t>、工期确认（包括开工日期、竣工日期、工期延误的确认）；</w:t>
      </w:r>
      <w:r>
        <w:rPr>
          <w:rFonts w:ascii="Times New Roman" w:eastAsia="Times New Roman"/>
          <w:u w:val="single"/>
        </w:rPr>
        <w:t>6</w:t>
      </w:r>
      <w:r>
        <w:rPr>
          <w:spacing w:val="-2"/>
          <w:u w:val="single"/>
        </w:rPr>
        <w:t>、索赔处理。须按施工合同约定的时限内完成，且必须经委托人审查</w:t>
      </w:r>
      <w:r>
        <w:rPr>
          <w:spacing w:val="3"/>
          <w:u w:val="single"/>
        </w:rPr>
        <w:t>同意、书面签认后，方可将确认结果回复予承包人。未在规定的期限内完成，或未经委托人书</w:t>
      </w:r>
      <w:r>
        <w:rPr>
          <w:spacing w:val="-3"/>
          <w:u w:val="single"/>
        </w:rPr>
        <w:t xml:space="preserve">面签认，每次委托人向监理人扣监理合同价的 </w:t>
      </w:r>
      <w:r>
        <w:rPr>
          <w:rFonts w:ascii="Times New Roman" w:eastAsia="Times New Roman"/>
          <w:u w:val="single"/>
        </w:rPr>
        <w:t>0.5%</w:t>
      </w:r>
      <w:r>
        <w:rPr>
          <w:spacing w:val="-5"/>
          <w:u w:val="single"/>
        </w:rPr>
        <w:t xml:space="preserve">，如发现监理签认的误差超过 </w:t>
      </w:r>
      <w:r>
        <w:rPr>
          <w:rFonts w:ascii="Times New Roman" w:eastAsia="Times New Roman"/>
          <w:u w:val="single"/>
        </w:rPr>
        <w:t>3%</w:t>
      </w:r>
      <w:r>
        <w:rPr>
          <w:spacing w:val="1"/>
          <w:u w:val="single"/>
        </w:rPr>
        <w:t xml:space="preserve">以上的， </w:t>
      </w:r>
      <w:r>
        <w:rPr>
          <w:spacing w:val="-4"/>
          <w:u w:val="single"/>
        </w:rPr>
        <w:t xml:space="preserve">委托人按超过实际金额的 </w:t>
      </w:r>
      <w:r>
        <w:rPr>
          <w:rFonts w:ascii="Times New Roman" w:eastAsia="Times New Roman"/>
          <w:u w:val="single"/>
        </w:rPr>
        <w:t>10%</w:t>
      </w:r>
      <w:r>
        <w:rPr>
          <w:u w:val="single"/>
        </w:rPr>
        <w:t>向监理人扣除监理费。</w:t>
      </w:r>
    </w:p>
    <w:p>
      <w:pPr>
        <w:keepNext w:val="0"/>
        <w:keepLines w:val="0"/>
        <w:pageBreakBefore w:val="0"/>
        <w:widowControl w:val="0"/>
        <w:kinsoku/>
        <w:wordWrap/>
        <w:overflowPunct/>
        <w:topLinePunct w:val="0"/>
        <w:autoSpaceDE w:val="0"/>
        <w:autoSpaceDN w:val="0"/>
        <w:bidi w:val="0"/>
        <w:adjustRightInd/>
        <w:snapToGrid/>
        <w:spacing w:before="0" w:line="321" w:lineRule="auto"/>
        <w:ind w:left="440" w:leftChars="200" w:right="440" w:rightChars="200" w:firstLine="420"/>
        <w:jc w:val="both"/>
        <w:textAlignment w:val="auto"/>
        <w:rPr>
          <w:b/>
          <w:sz w:val="21"/>
        </w:rPr>
      </w:pPr>
      <w:r>
        <w:rPr>
          <w:b/>
          <w:spacing w:val="4"/>
          <w:w w:val="95"/>
          <w:sz w:val="21"/>
          <w:u w:val="single"/>
        </w:rPr>
        <w:t>除因管理原因发生重大安全事故不适合再任、因生病住院、终止劳动合同关系（</w:t>
      </w:r>
      <w:r>
        <w:rPr>
          <w:b/>
          <w:spacing w:val="3"/>
          <w:w w:val="95"/>
          <w:sz w:val="21"/>
          <w:u w:val="single"/>
        </w:rPr>
        <w:t xml:space="preserve">提供相关  </w:t>
      </w:r>
      <w:r>
        <w:rPr>
          <w:b/>
          <w:spacing w:val="4"/>
          <w:sz w:val="21"/>
          <w:u w:val="single"/>
        </w:rPr>
        <w:t>部门或单位证明材料）</w:t>
      </w:r>
      <w:r>
        <w:rPr>
          <w:b/>
          <w:spacing w:val="-1"/>
          <w:sz w:val="21"/>
          <w:u w:val="single"/>
        </w:rPr>
        <w:t xml:space="preserve">、被责令停止执业、羁押或判刑、连续停工超过 </w:t>
      </w:r>
      <w:r>
        <w:rPr>
          <w:rFonts w:ascii="Times New Roman" w:eastAsia="Times New Roman"/>
          <w:b/>
          <w:sz w:val="21"/>
          <w:u w:val="single"/>
        </w:rPr>
        <w:t>120</w:t>
      </w:r>
      <w:r>
        <w:rPr>
          <w:rFonts w:ascii="Times New Roman" w:eastAsia="Times New Roman"/>
          <w:b/>
          <w:spacing w:val="-24"/>
          <w:sz w:val="21"/>
          <w:u w:val="single"/>
        </w:rPr>
        <w:t xml:space="preserve"> </w:t>
      </w:r>
      <w:r>
        <w:rPr>
          <w:b/>
          <w:spacing w:val="3"/>
          <w:sz w:val="21"/>
          <w:u w:val="single"/>
        </w:rPr>
        <w:t>天及以上情形而更</w:t>
      </w:r>
      <w:r>
        <w:rPr>
          <w:b/>
          <w:spacing w:val="3"/>
          <w:w w:val="95"/>
          <w:sz w:val="21"/>
          <w:u w:val="single"/>
        </w:rPr>
        <w:t xml:space="preserve">换之外的，如监理人要求更换人员，须经委托人认可，同时，总监每更换一人次扣除监理合同  </w:t>
      </w:r>
      <w:r>
        <w:rPr>
          <w:b/>
          <w:spacing w:val="-23"/>
          <w:sz w:val="21"/>
          <w:u w:val="single"/>
        </w:rPr>
        <w:t xml:space="preserve">价的 </w:t>
      </w:r>
      <w:r>
        <w:rPr>
          <w:rFonts w:ascii="Times New Roman" w:eastAsia="Times New Roman"/>
          <w:b/>
          <w:sz w:val="21"/>
          <w:u w:val="single"/>
        </w:rPr>
        <w:t>10%</w:t>
      </w:r>
      <w:r>
        <w:rPr>
          <w:b/>
          <w:spacing w:val="-2"/>
          <w:sz w:val="21"/>
          <w:u w:val="single"/>
        </w:rPr>
        <w:t xml:space="preserve">；监理工程师每更换一人次扣除监理合同价的 </w:t>
      </w:r>
      <w:r>
        <w:rPr>
          <w:rFonts w:ascii="Times New Roman" w:eastAsia="Times New Roman"/>
          <w:b/>
          <w:spacing w:val="2"/>
          <w:sz w:val="21"/>
          <w:u w:val="single"/>
        </w:rPr>
        <w:t>5%</w:t>
      </w:r>
      <w:r>
        <w:rPr>
          <w:b/>
          <w:spacing w:val="3"/>
          <w:sz w:val="21"/>
          <w:u w:val="single"/>
        </w:rPr>
        <w:t>；其他关键岗位人员每更换一人次</w:t>
      </w:r>
      <w:r>
        <w:rPr>
          <w:b/>
          <w:spacing w:val="-4"/>
          <w:sz w:val="21"/>
          <w:u w:val="single"/>
        </w:rPr>
        <w:t xml:space="preserve">扣除监理合同价的 </w:t>
      </w:r>
      <w:r>
        <w:rPr>
          <w:rFonts w:ascii="Times New Roman" w:eastAsia="Times New Roman"/>
          <w:b/>
          <w:sz w:val="21"/>
          <w:u w:val="single"/>
        </w:rPr>
        <w:t>2%</w:t>
      </w:r>
      <w:r>
        <w:rPr>
          <w:b/>
          <w:sz w:val="21"/>
          <w:u w:val="single"/>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rPr>
          <w:color w:val="auto"/>
          <w:highlight w:val="none"/>
          <w:u w:val="single"/>
        </w:rPr>
      </w:pPr>
      <w:r>
        <w:rPr>
          <w:color w:val="auto"/>
          <w:highlight w:val="none"/>
          <w:u w:val="single"/>
        </w:rPr>
        <w:t>工程监理单位应公正行使监理职责，督促监理人员严格遵守监理职业道德，如监理人员违反《工程监理廉政责任书》中的乙方责任条款（该条款的相关单位包括受监理单位），委托人有权要求其更换项目监理人员并罚除监理人监理合同价的３%～５%；情节严重，给委托人造成损失的，委托人有权终止合同，监理单位并依法承担赔偿责任。</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20" w:firstLineChars="200"/>
        <w:jc w:val="left"/>
        <w:textAlignment w:val="auto"/>
      </w:pPr>
      <w:r>
        <w:rPr>
          <w:color w:val="auto"/>
          <w:highlight w:val="none"/>
          <w:u w:val="single"/>
        </w:rPr>
        <w:t>如发现监理人有与施工方（或生产厂家）合谋，偷工减料、弄虚作假、以次代好的现象，委   托人有权立即停止施工，查明情况后，根据情节轻重每次罚除监理人监理合同价的3%。如造成委托人损失的，赔偿损失。</w:t>
      </w:r>
    </w:p>
    <w:p>
      <w:pPr>
        <w:pStyle w:val="5"/>
        <w:keepNext w:val="0"/>
        <w:keepLines w:val="0"/>
        <w:pageBreakBefore w:val="0"/>
        <w:widowControl w:val="0"/>
        <w:kinsoku/>
        <w:wordWrap/>
        <w:overflowPunct/>
        <w:topLinePunct w:val="0"/>
        <w:autoSpaceDE w:val="0"/>
        <w:autoSpaceDN w:val="0"/>
        <w:bidi w:val="0"/>
        <w:adjustRightInd/>
        <w:snapToGrid/>
        <w:spacing w:line="267" w:lineRule="exact"/>
        <w:ind w:left="440" w:leftChars="200" w:right="440" w:rightChars="200" w:firstLine="422" w:firstLineChars="200"/>
        <w:textAlignment w:val="auto"/>
        <w:rPr>
          <w:b/>
          <w:sz w:val="21"/>
        </w:rPr>
      </w:pPr>
      <w:r>
        <w:rPr>
          <w:u w:val="single"/>
        </w:rPr>
        <w:t>如监理人有违反廉政规定并被纪检部门或司法机关查处的，则监理人向委托人支付合同价</w:t>
      </w:r>
      <w:r>
        <w:rPr>
          <w:rFonts w:ascii="Times New Roman" w:eastAsia="Times New Roman"/>
          <w:b/>
          <w:sz w:val="21"/>
          <w:u w:val="single"/>
        </w:rPr>
        <w:t>10%</w:t>
      </w:r>
      <w:r>
        <w:rPr>
          <w:b/>
          <w:sz w:val="21"/>
          <w:u w:val="single"/>
        </w:rPr>
        <w:t>的违约金。</w:t>
      </w:r>
    </w:p>
    <w:p>
      <w:pPr>
        <w:pStyle w:val="6"/>
        <w:spacing w:before="6"/>
        <w:rPr>
          <w:b/>
          <w:color w:val="auto"/>
          <w:sz w:val="12"/>
          <w:highlight w:val="none"/>
        </w:rPr>
      </w:pPr>
    </w:p>
    <w:p>
      <w:pPr>
        <w:spacing w:before="77"/>
        <w:ind w:left="826" w:right="0" w:firstLine="0"/>
        <w:jc w:val="left"/>
        <w:rPr>
          <w:b/>
          <w:sz w:val="21"/>
          <w:u w:val="single"/>
        </w:rPr>
      </w:pPr>
    </w:p>
    <w:p>
      <w:pPr>
        <w:spacing w:before="77"/>
        <w:ind w:left="826" w:right="0" w:firstLine="0"/>
        <w:jc w:val="left"/>
        <w:rPr>
          <w:b/>
          <w:sz w:val="21"/>
        </w:rPr>
      </w:pPr>
      <w:r>
        <w:rPr>
          <w:b/>
          <w:sz w:val="21"/>
          <w:u w:val="single"/>
        </w:rPr>
        <w:t xml:space="preserve">附录 </w:t>
      </w:r>
      <w:r>
        <w:rPr>
          <w:rFonts w:ascii="Times New Roman" w:eastAsia="Times New Roman"/>
          <w:b/>
          <w:sz w:val="21"/>
          <w:u w:val="single"/>
        </w:rPr>
        <w:t xml:space="preserve">A </w:t>
      </w:r>
      <w:r>
        <w:rPr>
          <w:b/>
          <w:sz w:val="21"/>
          <w:u w:val="single"/>
        </w:rPr>
        <w:t>相关服务的范围和内容</w:t>
      </w:r>
    </w:p>
    <w:p>
      <w:pPr>
        <w:pStyle w:val="15"/>
        <w:numPr>
          <w:ilvl w:val="1"/>
          <w:numId w:val="39"/>
        </w:numPr>
        <w:tabs>
          <w:tab w:val="left" w:pos="1259"/>
          <w:tab w:val="left" w:pos="6511"/>
        </w:tabs>
        <w:spacing w:before="139" w:after="0" w:line="240" w:lineRule="auto"/>
        <w:ind w:left="1258" w:right="0" w:hanging="432"/>
        <w:jc w:val="left"/>
        <w:rPr>
          <w:b/>
          <w:sz w:val="21"/>
        </w:rPr>
      </w:pPr>
      <w:r>
        <w:rPr>
          <w:b/>
          <w:w w:val="95"/>
          <w:sz w:val="21"/>
          <w:u w:val="single"/>
        </w:rPr>
        <w:t>勘察阶段：</w:t>
      </w:r>
      <w:r>
        <w:rPr>
          <w:b/>
          <w:sz w:val="21"/>
          <w:u w:val="single"/>
        </w:rPr>
        <w:tab/>
      </w:r>
    </w:p>
    <w:p>
      <w:pPr>
        <w:tabs>
          <w:tab w:val="left" w:pos="5657"/>
        </w:tabs>
        <w:spacing w:before="139"/>
        <w:ind w:left="826" w:right="0" w:firstLine="0"/>
        <w:jc w:val="left"/>
        <w:rPr>
          <w:b/>
          <w:sz w:val="21"/>
        </w:rPr>
      </w:pPr>
      <w:r>
        <w:rPr>
          <w:rFonts w:ascii="Times New Roman" w:eastAsia="Times New Roman"/>
          <w:b/>
          <w:w w:val="99"/>
          <w:sz w:val="21"/>
          <w:u w:val="single"/>
        </w:rPr>
        <w:t xml:space="preserve"> </w:t>
      </w:r>
      <w:r>
        <w:rPr>
          <w:rFonts w:ascii="Times New Roman" w:eastAsia="Times New Roman"/>
          <w:b/>
          <w:sz w:val="21"/>
          <w:u w:val="single"/>
        </w:rPr>
        <w:tab/>
      </w:r>
      <w:r>
        <w:rPr>
          <w:b/>
          <w:sz w:val="21"/>
          <w:u w:val="single"/>
        </w:rPr>
        <w:t>。</w:t>
      </w:r>
    </w:p>
    <w:p>
      <w:pPr>
        <w:pStyle w:val="15"/>
        <w:numPr>
          <w:ilvl w:val="1"/>
          <w:numId w:val="39"/>
        </w:numPr>
        <w:tabs>
          <w:tab w:val="left" w:pos="1259"/>
          <w:tab w:val="left" w:pos="5671"/>
        </w:tabs>
        <w:spacing w:before="139" w:after="0" w:line="240" w:lineRule="auto"/>
        <w:ind w:left="1258" w:right="0" w:hanging="432"/>
        <w:jc w:val="left"/>
        <w:rPr>
          <w:b/>
          <w:sz w:val="21"/>
        </w:rPr>
      </w:pPr>
      <w:r>
        <w:rPr>
          <w:b/>
          <w:w w:val="95"/>
          <w:sz w:val="21"/>
          <w:u w:val="single"/>
        </w:rPr>
        <w:t>设计阶段：</w:t>
      </w:r>
      <w:r>
        <w:rPr>
          <w:b/>
          <w:sz w:val="21"/>
          <w:u w:val="single"/>
        </w:rPr>
        <w:tab/>
      </w:r>
    </w:p>
    <w:p>
      <w:pPr>
        <w:tabs>
          <w:tab w:val="left" w:pos="5657"/>
        </w:tabs>
        <w:spacing w:before="141"/>
        <w:ind w:left="826" w:right="0" w:firstLine="0"/>
        <w:jc w:val="left"/>
        <w:rPr>
          <w:b/>
          <w:sz w:val="21"/>
        </w:rPr>
      </w:pPr>
      <w:r>
        <w:rPr>
          <w:rFonts w:ascii="Times New Roman" w:eastAsia="Times New Roman"/>
          <w:b/>
          <w:w w:val="99"/>
          <w:sz w:val="21"/>
          <w:u w:val="single"/>
        </w:rPr>
        <w:t xml:space="preserve"> </w:t>
      </w:r>
      <w:r>
        <w:rPr>
          <w:rFonts w:ascii="Times New Roman" w:eastAsia="Times New Roman"/>
          <w:b/>
          <w:sz w:val="21"/>
          <w:u w:val="single"/>
        </w:rPr>
        <w:tab/>
      </w:r>
      <w:r>
        <w:rPr>
          <w:b/>
          <w:sz w:val="21"/>
          <w:u w:val="single"/>
        </w:rPr>
        <w:t>。</w:t>
      </w:r>
    </w:p>
    <w:p>
      <w:pPr>
        <w:pStyle w:val="15"/>
        <w:numPr>
          <w:ilvl w:val="1"/>
          <w:numId w:val="39"/>
        </w:numPr>
        <w:tabs>
          <w:tab w:val="left" w:pos="1259"/>
          <w:tab w:val="left" w:pos="6511"/>
        </w:tabs>
        <w:spacing w:before="139" w:after="0" w:line="240" w:lineRule="auto"/>
        <w:ind w:left="1258" w:right="0" w:hanging="432"/>
        <w:jc w:val="left"/>
        <w:rPr>
          <w:b/>
          <w:sz w:val="21"/>
        </w:rPr>
      </w:pPr>
      <w:r>
        <w:rPr>
          <w:b/>
          <w:w w:val="95"/>
          <w:sz w:val="21"/>
          <w:u w:val="single"/>
        </w:rPr>
        <w:t>保修阶段：</w:t>
      </w:r>
      <w:r>
        <w:rPr>
          <w:b/>
          <w:sz w:val="21"/>
          <w:u w:val="single"/>
        </w:rPr>
        <w:tab/>
      </w:r>
    </w:p>
    <w:p>
      <w:pPr>
        <w:tabs>
          <w:tab w:val="left" w:pos="5657"/>
        </w:tabs>
        <w:spacing w:before="139"/>
        <w:ind w:left="826" w:right="0" w:firstLine="0"/>
        <w:jc w:val="left"/>
        <w:rPr>
          <w:b/>
          <w:sz w:val="21"/>
        </w:rPr>
      </w:pPr>
      <w:r>
        <w:rPr>
          <w:rFonts w:ascii="Times New Roman" w:eastAsia="Times New Roman"/>
          <w:b/>
          <w:w w:val="99"/>
          <w:sz w:val="21"/>
          <w:u w:val="single"/>
        </w:rPr>
        <w:t xml:space="preserve"> </w:t>
      </w:r>
      <w:r>
        <w:rPr>
          <w:rFonts w:ascii="Times New Roman" w:eastAsia="Times New Roman"/>
          <w:b/>
          <w:sz w:val="21"/>
          <w:u w:val="single"/>
        </w:rPr>
        <w:tab/>
      </w:r>
      <w:r>
        <w:rPr>
          <w:b/>
          <w:sz w:val="21"/>
          <w:u w:val="single"/>
        </w:rPr>
        <w:t>。</w:t>
      </w:r>
    </w:p>
    <w:p>
      <w:pPr>
        <w:pStyle w:val="15"/>
        <w:numPr>
          <w:ilvl w:val="1"/>
          <w:numId w:val="39"/>
        </w:numPr>
        <w:tabs>
          <w:tab w:val="left" w:pos="1259"/>
          <w:tab w:val="left" w:pos="5577"/>
        </w:tabs>
        <w:spacing w:before="139" w:after="0" w:line="240" w:lineRule="auto"/>
        <w:ind w:left="1258" w:right="0" w:hanging="432"/>
        <w:jc w:val="left"/>
        <w:rPr>
          <w:b/>
          <w:sz w:val="21"/>
        </w:rPr>
      </w:pPr>
      <w:r>
        <w:rPr>
          <w:b/>
          <w:w w:val="95"/>
          <w:sz w:val="21"/>
          <w:u w:val="single"/>
        </w:rPr>
        <w:t>其他（专业技术咨询、外部协调工作等）：</w:t>
      </w:r>
      <w:r>
        <w:rPr>
          <w:b/>
          <w:sz w:val="21"/>
          <w:u w:val="single"/>
        </w:rPr>
        <w:tab/>
      </w:r>
    </w:p>
    <w:p>
      <w:pPr>
        <w:tabs>
          <w:tab w:val="left" w:pos="5657"/>
        </w:tabs>
        <w:spacing w:before="139"/>
        <w:ind w:left="826" w:right="0" w:firstLine="0"/>
        <w:jc w:val="left"/>
        <w:rPr>
          <w:b/>
          <w:sz w:val="21"/>
        </w:rPr>
      </w:pPr>
      <w:r>
        <w:rPr>
          <w:rFonts w:ascii="Times New Roman" w:eastAsia="Times New Roman"/>
          <w:b/>
          <w:w w:val="99"/>
          <w:sz w:val="21"/>
          <w:u w:val="single"/>
        </w:rPr>
        <w:t xml:space="preserve"> </w:t>
      </w:r>
      <w:r>
        <w:rPr>
          <w:rFonts w:ascii="Times New Roman" w:eastAsia="Times New Roman"/>
          <w:b/>
          <w:sz w:val="21"/>
          <w:u w:val="single"/>
        </w:rPr>
        <w:tab/>
      </w:r>
      <w:r>
        <w:rPr>
          <w:b/>
          <w:sz w:val="21"/>
          <w:u w:val="single"/>
        </w:rPr>
        <w:t>。</w:t>
      </w:r>
    </w:p>
    <w:p>
      <w:pPr>
        <w:pStyle w:val="6"/>
        <w:ind w:left="0"/>
        <w:rPr>
          <w:b/>
          <w:sz w:val="20"/>
        </w:rPr>
      </w:pPr>
    </w:p>
    <w:p>
      <w:pPr>
        <w:pStyle w:val="6"/>
        <w:spacing w:before="1"/>
        <w:ind w:left="0"/>
        <w:rPr>
          <w:b/>
          <w:sz w:val="19"/>
        </w:rPr>
      </w:pPr>
    </w:p>
    <w:p>
      <w:pPr>
        <w:pStyle w:val="15"/>
        <w:numPr>
          <w:ilvl w:val="0"/>
          <w:numId w:val="39"/>
        </w:numPr>
        <w:tabs>
          <w:tab w:val="left" w:pos="1176"/>
          <w:tab w:val="left" w:pos="1177"/>
          <w:tab w:val="left" w:pos="1351"/>
        </w:tabs>
        <w:spacing w:before="0" w:after="0" w:line="367" w:lineRule="auto"/>
        <w:ind w:left="826" w:right="4523" w:firstLine="0"/>
        <w:jc w:val="left"/>
        <w:rPr>
          <w:rFonts w:ascii="Times New Roman" w:eastAsia="Times New Roman"/>
          <w:b/>
          <w:sz w:val="21"/>
        </w:rPr>
      </w:pPr>
      <w:r>
        <w:rPr>
          <w:b/>
          <w:sz w:val="21"/>
          <w:u w:val="single"/>
        </w:rPr>
        <w:t>委托人派遣的人员和提供的房屋、资料、</w:t>
      </w:r>
      <w:r>
        <w:rPr>
          <w:b/>
          <w:spacing w:val="-12"/>
          <w:sz w:val="21"/>
          <w:u w:val="single"/>
        </w:rPr>
        <w:t>设</w:t>
      </w:r>
      <w:r>
        <w:rPr>
          <w:rFonts w:ascii="Times New Roman" w:eastAsia="Times New Roman"/>
          <w:b/>
          <w:sz w:val="21"/>
        </w:rPr>
        <w:t>B-1</w:t>
      </w:r>
      <w:r>
        <w:rPr>
          <w:rFonts w:ascii="Times New Roman" w:eastAsia="Times New Roman"/>
          <w:b/>
          <w:sz w:val="21"/>
        </w:rPr>
        <w:tab/>
      </w:r>
      <w:r>
        <w:rPr>
          <w:rFonts w:ascii="Times New Roman" w:eastAsia="Times New Roman"/>
          <w:b/>
          <w:sz w:val="21"/>
        </w:rPr>
        <w:tab/>
      </w:r>
      <w:r>
        <w:rPr>
          <w:b/>
          <w:sz w:val="21"/>
        </w:rPr>
        <w:t>委托人派遣的人员</w:t>
      </w:r>
    </w:p>
    <w:tbl>
      <w:tblPr>
        <w:tblStyle w:val="12"/>
        <w:tblW w:w="8568"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8"/>
        <w:gridCol w:w="1770"/>
        <w:gridCol w:w="2130"/>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808" w:type="dxa"/>
          </w:tcPr>
          <w:p>
            <w:pPr>
              <w:pStyle w:val="16"/>
              <w:spacing w:line="265" w:lineRule="exact"/>
              <w:ind w:left="527"/>
              <w:rPr>
                <w:sz w:val="21"/>
              </w:rPr>
            </w:pPr>
            <w:r>
              <w:rPr>
                <w:sz w:val="21"/>
              </w:rPr>
              <w:t>名称</w:t>
            </w:r>
          </w:p>
        </w:tc>
        <w:tc>
          <w:tcPr>
            <w:tcW w:w="1770" w:type="dxa"/>
          </w:tcPr>
          <w:p>
            <w:pPr>
              <w:pStyle w:val="16"/>
              <w:spacing w:line="265" w:lineRule="exact"/>
              <w:ind w:left="527"/>
              <w:rPr>
                <w:sz w:val="21"/>
              </w:rPr>
            </w:pPr>
            <w:r>
              <w:rPr>
                <w:sz w:val="21"/>
              </w:rPr>
              <w:t>数量</w:t>
            </w:r>
          </w:p>
        </w:tc>
        <w:tc>
          <w:tcPr>
            <w:tcW w:w="2130" w:type="dxa"/>
          </w:tcPr>
          <w:p>
            <w:pPr>
              <w:pStyle w:val="16"/>
              <w:spacing w:line="265" w:lineRule="exact"/>
              <w:ind w:left="528"/>
              <w:rPr>
                <w:sz w:val="21"/>
              </w:rPr>
            </w:pPr>
            <w:r>
              <w:rPr>
                <w:sz w:val="21"/>
              </w:rPr>
              <w:t>工作要求</w:t>
            </w:r>
          </w:p>
        </w:tc>
        <w:tc>
          <w:tcPr>
            <w:tcW w:w="1860" w:type="dxa"/>
          </w:tcPr>
          <w:p>
            <w:pPr>
              <w:pStyle w:val="16"/>
              <w:spacing w:line="265" w:lineRule="exact"/>
              <w:ind w:left="527"/>
              <w:rPr>
                <w:sz w:val="21"/>
              </w:rPr>
            </w:pPr>
            <w:r>
              <w:rPr>
                <w:sz w:val="21"/>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808" w:type="dxa"/>
          </w:tcPr>
          <w:p>
            <w:pPr>
              <w:pStyle w:val="16"/>
              <w:spacing w:line="264" w:lineRule="exact"/>
              <w:ind w:left="527"/>
              <w:rPr>
                <w:sz w:val="21"/>
              </w:rPr>
            </w:pPr>
            <w:r>
              <w:rPr>
                <w:rFonts w:ascii="Times New Roman" w:eastAsia="Times New Roman"/>
                <w:sz w:val="21"/>
              </w:rPr>
              <w:t xml:space="preserve">1. </w:t>
            </w:r>
            <w:r>
              <w:rPr>
                <w:sz w:val="21"/>
              </w:rPr>
              <w:t>工程技术人员</w:t>
            </w:r>
          </w:p>
        </w:tc>
        <w:tc>
          <w:tcPr>
            <w:tcW w:w="177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808" w:type="dxa"/>
          </w:tcPr>
          <w:p>
            <w:pPr>
              <w:pStyle w:val="16"/>
              <w:spacing w:line="265" w:lineRule="exact"/>
              <w:ind w:left="527"/>
              <w:rPr>
                <w:sz w:val="21"/>
              </w:rPr>
            </w:pPr>
            <w:r>
              <w:rPr>
                <w:rFonts w:ascii="Times New Roman" w:eastAsia="Times New Roman"/>
                <w:sz w:val="21"/>
              </w:rPr>
              <w:t xml:space="preserve">2. </w:t>
            </w:r>
            <w:r>
              <w:rPr>
                <w:sz w:val="21"/>
              </w:rPr>
              <w:t>辅助工作人员</w:t>
            </w:r>
          </w:p>
        </w:tc>
        <w:tc>
          <w:tcPr>
            <w:tcW w:w="177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808" w:type="dxa"/>
          </w:tcPr>
          <w:p>
            <w:pPr>
              <w:pStyle w:val="16"/>
              <w:spacing w:line="265" w:lineRule="exact"/>
              <w:ind w:left="527"/>
              <w:rPr>
                <w:sz w:val="21"/>
              </w:rPr>
            </w:pPr>
            <w:r>
              <w:rPr>
                <w:rFonts w:ascii="Times New Roman" w:eastAsia="Times New Roman"/>
                <w:sz w:val="21"/>
              </w:rPr>
              <w:t xml:space="preserve">3. </w:t>
            </w:r>
            <w:r>
              <w:rPr>
                <w:sz w:val="21"/>
              </w:rPr>
              <w:t>其他人员</w:t>
            </w:r>
          </w:p>
        </w:tc>
        <w:tc>
          <w:tcPr>
            <w:tcW w:w="177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2808" w:type="dxa"/>
          </w:tcPr>
          <w:p>
            <w:pPr>
              <w:pStyle w:val="16"/>
              <w:rPr>
                <w:rFonts w:ascii="Times New Roman"/>
                <w:sz w:val="20"/>
              </w:rPr>
            </w:pPr>
          </w:p>
        </w:tc>
        <w:tc>
          <w:tcPr>
            <w:tcW w:w="177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bl>
    <w:p>
      <w:pPr>
        <w:pStyle w:val="15"/>
        <w:numPr>
          <w:ilvl w:val="1"/>
          <w:numId w:val="40"/>
        </w:numPr>
        <w:tabs>
          <w:tab w:val="left" w:pos="1351"/>
          <w:tab w:val="left" w:pos="1352"/>
        </w:tabs>
        <w:spacing w:before="0" w:after="0" w:line="240" w:lineRule="auto"/>
        <w:ind w:left="1352" w:right="0" w:hanging="526"/>
        <w:jc w:val="left"/>
        <w:rPr>
          <w:b/>
          <w:sz w:val="21"/>
        </w:rPr>
      </w:pPr>
      <w:r>
        <w:rPr>
          <w:b/>
          <w:sz w:val="21"/>
        </w:rPr>
        <w:t>委托人提供的房屋</w:t>
      </w:r>
    </w:p>
    <w:p>
      <w:pPr>
        <w:pStyle w:val="6"/>
        <w:spacing w:before="10"/>
        <w:ind w:left="0"/>
        <w:rPr>
          <w:b/>
          <w:sz w:val="10"/>
        </w:rPr>
      </w:pPr>
    </w:p>
    <w:tbl>
      <w:tblPr>
        <w:tblStyle w:val="12"/>
        <w:tblW w:w="8568"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8"/>
        <w:gridCol w:w="2130"/>
        <w:gridCol w:w="2130"/>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448" w:type="dxa"/>
          </w:tcPr>
          <w:p>
            <w:pPr>
              <w:pStyle w:val="16"/>
              <w:ind w:left="527"/>
              <w:rPr>
                <w:sz w:val="21"/>
              </w:rPr>
            </w:pPr>
            <w:r>
              <w:rPr>
                <w:sz w:val="21"/>
              </w:rPr>
              <w:t>名称</w:t>
            </w:r>
          </w:p>
        </w:tc>
        <w:tc>
          <w:tcPr>
            <w:tcW w:w="2130" w:type="dxa"/>
          </w:tcPr>
          <w:p>
            <w:pPr>
              <w:pStyle w:val="16"/>
              <w:ind w:left="527"/>
              <w:rPr>
                <w:sz w:val="21"/>
              </w:rPr>
            </w:pPr>
            <w:r>
              <w:rPr>
                <w:sz w:val="21"/>
              </w:rPr>
              <w:t>数量</w:t>
            </w:r>
          </w:p>
        </w:tc>
        <w:tc>
          <w:tcPr>
            <w:tcW w:w="2130" w:type="dxa"/>
          </w:tcPr>
          <w:p>
            <w:pPr>
              <w:pStyle w:val="16"/>
              <w:ind w:left="528"/>
              <w:rPr>
                <w:sz w:val="21"/>
              </w:rPr>
            </w:pPr>
            <w:r>
              <w:rPr>
                <w:sz w:val="21"/>
              </w:rPr>
              <w:t>面积</w:t>
            </w:r>
          </w:p>
        </w:tc>
        <w:tc>
          <w:tcPr>
            <w:tcW w:w="1860" w:type="dxa"/>
          </w:tcPr>
          <w:p>
            <w:pPr>
              <w:pStyle w:val="16"/>
              <w:ind w:left="527"/>
              <w:rPr>
                <w:sz w:val="21"/>
              </w:rPr>
            </w:pPr>
            <w:r>
              <w:rPr>
                <w:sz w:val="21"/>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448" w:type="dxa"/>
          </w:tcPr>
          <w:p>
            <w:pPr>
              <w:pStyle w:val="16"/>
              <w:ind w:left="527"/>
              <w:rPr>
                <w:sz w:val="21"/>
              </w:rPr>
            </w:pPr>
            <w:r>
              <w:rPr>
                <w:rFonts w:ascii="Times New Roman" w:eastAsia="Times New Roman"/>
                <w:sz w:val="21"/>
              </w:rPr>
              <w:t xml:space="preserve">1. </w:t>
            </w:r>
            <w:r>
              <w:rPr>
                <w:sz w:val="21"/>
              </w:rPr>
              <w:t>办公用房</w:t>
            </w:r>
          </w:p>
        </w:tc>
        <w:tc>
          <w:tcPr>
            <w:tcW w:w="213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448" w:type="dxa"/>
          </w:tcPr>
          <w:p>
            <w:pPr>
              <w:pStyle w:val="16"/>
              <w:spacing w:before="1"/>
              <w:ind w:left="527"/>
              <w:rPr>
                <w:sz w:val="21"/>
              </w:rPr>
            </w:pPr>
            <w:r>
              <w:rPr>
                <w:rFonts w:ascii="Times New Roman" w:eastAsia="Times New Roman"/>
                <w:sz w:val="21"/>
              </w:rPr>
              <w:t xml:space="preserve">2. </w:t>
            </w:r>
            <w:r>
              <w:rPr>
                <w:sz w:val="21"/>
              </w:rPr>
              <w:t>生活用房</w:t>
            </w:r>
          </w:p>
        </w:tc>
        <w:tc>
          <w:tcPr>
            <w:tcW w:w="213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448" w:type="dxa"/>
          </w:tcPr>
          <w:p>
            <w:pPr>
              <w:pStyle w:val="16"/>
              <w:ind w:left="527"/>
              <w:rPr>
                <w:sz w:val="21"/>
              </w:rPr>
            </w:pPr>
            <w:r>
              <w:rPr>
                <w:rFonts w:ascii="Times New Roman" w:eastAsia="Times New Roman"/>
                <w:sz w:val="21"/>
              </w:rPr>
              <w:t xml:space="preserve">3. </w:t>
            </w:r>
            <w:r>
              <w:rPr>
                <w:sz w:val="21"/>
              </w:rPr>
              <w:t>试验用房</w:t>
            </w:r>
          </w:p>
        </w:tc>
        <w:tc>
          <w:tcPr>
            <w:tcW w:w="213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448" w:type="dxa"/>
          </w:tcPr>
          <w:p>
            <w:pPr>
              <w:pStyle w:val="16"/>
              <w:spacing w:line="268" w:lineRule="exact"/>
              <w:ind w:left="527"/>
              <w:rPr>
                <w:sz w:val="21"/>
              </w:rPr>
            </w:pPr>
            <w:r>
              <w:rPr>
                <w:rFonts w:ascii="Times New Roman" w:eastAsia="Times New Roman"/>
                <w:sz w:val="21"/>
              </w:rPr>
              <w:t xml:space="preserve">4. </w:t>
            </w:r>
            <w:r>
              <w:rPr>
                <w:sz w:val="21"/>
              </w:rPr>
              <w:t>样品用房</w:t>
            </w:r>
          </w:p>
        </w:tc>
        <w:tc>
          <w:tcPr>
            <w:tcW w:w="213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2448" w:type="dxa"/>
          </w:tcPr>
          <w:p>
            <w:pPr>
              <w:pStyle w:val="16"/>
              <w:rPr>
                <w:rFonts w:ascii="Times New Roman"/>
                <w:sz w:val="20"/>
              </w:rPr>
            </w:pPr>
          </w:p>
        </w:tc>
        <w:tc>
          <w:tcPr>
            <w:tcW w:w="213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448" w:type="dxa"/>
          </w:tcPr>
          <w:p>
            <w:pPr>
              <w:pStyle w:val="16"/>
              <w:spacing w:before="1"/>
              <w:ind w:left="107"/>
              <w:rPr>
                <w:sz w:val="21"/>
              </w:rPr>
            </w:pPr>
            <w:r>
              <w:rPr>
                <w:sz w:val="21"/>
              </w:rPr>
              <w:t>用餐及其他生活条件</w:t>
            </w:r>
          </w:p>
        </w:tc>
        <w:tc>
          <w:tcPr>
            <w:tcW w:w="6120" w:type="dxa"/>
            <w:gridSpan w:val="3"/>
          </w:tcPr>
          <w:p>
            <w:pPr>
              <w:pStyle w:val="16"/>
              <w:rPr>
                <w:rFonts w:ascii="Times New Roman"/>
                <w:sz w:val="20"/>
              </w:rPr>
            </w:pPr>
          </w:p>
        </w:tc>
      </w:tr>
    </w:tbl>
    <w:p>
      <w:pPr>
        <w:pStyle w:val="15"/>
        <w:numPr>
          <w:ilvl w:val="1"/>
          <w:numId w:val="40"/>
        </w:numPr>
        <w:tabs>
          <w:tab w:val="left" w:pos="1351"/>
          <w:tab w:val="left" w:pos="1352"/>
        </w:tabs>
        <w:spacing w:before="108" w:after="0" w:line="240" w:lineRule="auto"/>
        <w:ind w:left="1352" w:right="0" w:hanging="526"/>
        <w:jc w:val="left"/>
        <w:rPr>
          <w:b/>
          <w:sz w:val="21"/>
        </w:rPr>
      </w:pPr>
      <w:r>
        <w:rPr>
          <w:b/>
          <w:sz w:val="21"/>
        </w:rPr>
        <w:t>委托人提供的资料</w:t>
      </w:r>
    </w:p>
    <w:p>
      <w:pPr>
        <w:pStyle w:val="6"/>
        <w:spacing w:before="10"/>
        <w:ind w:left="0"/>
        <w:rPr>
          <w:b/>
          <w:sz w:val="10"/>
        </w:rPr>
      </w:pPr>
    </w:p>
    <w:tbl>
      <w:tblPr>
        <w:tblStyle w:val="12"/>
        <w:tblW w:w="8522"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2"/>
        <w:gridCol w:w="1491"/>
        <w:gridCol w:w="2147"/>
        <w:gridCol w:w="2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802" w:type="dxa"/>
          </w:tcPr>
          <w:p>
            <w:pPr>
              <w:pStyle w:val="16"/>
              <w:ind w:left="527"/>
              <w:rPr>
                <w:sz w:val="21"/>
              </w:rPr>
            </w:pPr>
            <w:r>
              <w:rPr>
                <w:sz w:val="21"/>
              </w:rPr>
              <w:t>名称</w:t>
            </w:r>
          </w:p>
        </w:tc>
        <w:tc>
          <w:tcPr>
            <w:tcW w:w="1491" w:type="dxa"/>
          </w:tcPr>
          <w:p>
            <w:pPr>
              <w:pStyle w:val="16"/>
              <w:ind w:left="508" w:right="512"/>
              <w:jc w:val="center"/>
              <w:rPr>
                <w:sz w:val="21"/>
              </w:rPr>
            </w:pPr>
            <w:r>
              <w:rPr>
                <w:sz w:val="21"/>
              </w:rPr>
              <w:t>份数</w:t>
            </w:r>
          </w:p>
        </w:tc>
        <w:tc>
          <w:tcPr>
            <w:tcW w:w="2147" w:type="dxa"/>
          </w:tcPr>
          <w:p>
            <w:pPr>
              <w:pStyle w:val="16"/>
              <w:ind w:left="527"/>
              <w:rPr>
                <w:sz w:val="21"/>
              </w:rPr>
            </w:pPr>
            <w:r>
              <w:rPr>
                <w:sz w:val="21"/>
              </w:rPr>
              <w:t>提供时间</w:t>
            </w:r>
          </w:p>
        </w:tc>
        <w:tc>
          <w:tcPr>
            <w:tcW w:w="2082" w:type="dxa"/>
          </w:tcPr>
          <w:p>
            <w:pPr>
              <w:pStyle w:val="16"/>
              <w:ind w:left="528"/>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802" w:type="dxa"/>
          </w:tcPr>
          <w:p>
            <w:pPr>
              <w:pStyle w:val="16"/>
              <w:ind w:left="527"/>
              <w:rPr>
                <w:sz w:val="21"/>
              </w:rPr>
            </w:pPr>
            <w:r>
              <w:rPr>
                <w:rFonts w:ascii="Times New Roman" w:eastAsia="Times New Roman"/>
                <w:sz w:val="21"/>
              </w:rPr>
              <w:t xml:space="preserve">1. </w:t>
            </w:r>
            <w:r>
              <w:rPr>
                <w:sz w:val="21"/>
              </w:rPr>
              <w:t>工程立项文件</w:t>
            </w:r>
          </w:p>
        </w:tc>
        <w:tc>
          <w:tcPr>
            <w:tcW w:w="1491" w:type="dxa"/>
          </w:tcPr>
          <w:p>
            <w:pPr>
              <w:pStyle w:val="16"/>
              <w:rPr>
                <w:rFonts w:ascii="Times New Roman"/>
                <w:sz w:val="20"/>
              </w:rPr>
            </w:pPr>
          </w:p>
        </w:tc>
        <w:tc>
          <w:tcPr>
            <w:tcW w:w="2147" w:type="dxa"/>
          </w:tcPr>
          <w:p>
            <w:pPr>
              <w:pStyle w:val="16"/>
              <w:rPr>
                <w:rFonts w:ascii="Times New Roman"/>
                <w:sz w:val="20"/>
              </w:rPr>
            </w:pPr>
          </w:p>
        </w:tc>
        <w:tc>
          <w:tcPr>
            <w:tcW w:w="208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802" w:type="dxa"/>
          </w:tcPr>
          <w:p>
            <w:pPr>
              <w:pStyle w:val="16"/>
              <w:spacing w:before="1"/>
              <w:ind w:left="527"/>
              <w:rPr>
                <w:sz w:val="21"/>
              </w:rPr>
            </w:pPr>
            <w:r>
              <w:rPr>
                <w:rFonts w:ascii="Times New Roman" w:eastAsia="Times New Roman"/>
                <w:sz w:val="21"/>
              </w:rPr>
              <w:t xml:space="preserve">2. </w:t>
            </w:r>
            <w:r>
              <w:rPr>
                <w:sz w:val="21"/>
              </w:rPr>
              <w:t>工程勘察文件</w:t>
            </w:r>
          </w:p>
        </w:tc>
        <w:tc>
          <w:tcPr>
            <w:tcW w:w="1491" w:type="dxa"/>
          </w:tcPr>
          <w:p>
            <w:pPr>
              <w:pStyle w:val="16"/>
              <w:rPr>
                <w:rFonts w:ascii="Times New Roman"/>
                <w:sz w:val="20"/>
              </w:rPr>
            </w:pPr>
          </w:p>
        </w:tc>
        <w:tc>
          <w:tcPr>
            <w:tcW w:w="2147" w:type="dxa"/>
          </w:tcPr>
          <w:p>
            <w:pPr>
              <w:pStyle w:val="16"/>
              <w:rPr>
                <w:rFonts w:ascii="Times New Roman"/>
                <w:sz w:val="20"/>
              </w:rPr>
            </w:pPr>
          </w:p>
        </w:tc>
        <w:tc>
          <w:tcPr>
            <w:tcW w:w="208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802" w:type="dxa"/>
          </w:tcPr>
          <w:p>
            <w:pPr>
              <w:pStyle w:val="16"/>
              <w:ind w:left="527"/>
              <w:rPr>
                <w:sz w:val="21"/>
              </w:rPr>
            </w:pPr>
            <w:r>
              <w:rPr>
                <w:rFonts w:ascii="Times New Roman" w:eastAsia="Times New Roman"/>
                <w:sz w:val="21"/>
              </w:rPr>
              <w:t xml:space="preserve">3. </w:t>
            </w:r>
            <w:r>
              <w:rPr>
                <w:sz w:val="21"/>
              </w:rPr>
              <w:t>工程设计及施工图纸</w:t>
            </w:r>
          </w:p>
        </w:tc>
        <w:tc>
          <w:tcPr>
            <w:tcW w:w="1491" w:type="dxa"/>
          </w:tcPr>
          <w:p>
            <w:pPr>
              <w:pStyle w:val="16"/>
              <w:rPr>
                <w:rFonts w:ascii="Times New Roman"/>
                <w:sz w:val="20"/>
              </w:rPr>
            </w:pPr>
          </w:p>
        </w:tc>
        <w:tc>
          <w:tcPr>
            <w:tcW w:w="2147" w:type="dxa"/>
          </w:tcPr>
          <w:p>
            <w:pPr>
              <w:pStyle w:val="16"/>
              <w:rPr>
                <w:rFonts w:ascii="Times New Roman"/>
                <w:sz w:val="20"/>
              </w:rPr>
            </w:pPr>
          </w:p>
        </w:tc>
        <w:tc>
          <w:tcPr>
            <w:tcW w:w="208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2802" w:type="dxa"/>
          </w:tcPr>
          <w:p>
            <w:pPr>
              <w:pStyle w:val="16"/>
              <w:spacing w:line="268" w:lineRule="exact"/>
              <w:ind w:left="527"/>
              <w:rPr>
                <w:sz w:val="21"/>
              </w:rPr>
            </w:pPr>
            <w:r>
              <w:rPr>
                <w:rFonts w:ascii="Times New Roman" w:eastAsia="Times New Roman"/>
                <w:sz w:val="21"/>
              </w:rPr>
              <w:t xml:space="preserve">4. </w:t>
            </w:r>
            <w:r>
              <w:rPr>
                <w:sz w:val="21"/>
              </w:rPr>
              <w:t>工程承包合同及其他</w:t>
            </w:r>
          </w:p>
          <w:p>
            <w:pPr>
              <w:pStyle w:val="16"/>
              <w:spacing w:before="139"/>
              <w:ind w:left="107"/>
              <w:rPr>
                <w:sz w:val="21"/>
              </w:rPr>
            </w:pPr>
            <w:r>
              <w:rPr>
                <w:sz w:val="21"/>
              </w:rPr>
              <w:t>相关合同</w:t>
            </w:r>
          </w:p>
        </w:tc>
        <w:tc>
          <w:tcPr>
            <w:tcW w:w="1491" w:type="dxa"/>
          </w:tcPr>
          <w:p>
            <w:pPr>
              <w:pStyle w:val="16"/>
              <w:rPr>
                <w:rFonts w:ascii="Times New Roman"/>
                <w:sz w:val="20"/>
              </w:rPr>
            </w:pPr>
          </w:p>
        </w:tc>
        <w:tc>
          <w:tcPr>
            <w:tcW w:w="2147" w:type="dxa"/>
          </w:tcPr>
          <w:p>
            <w:pPr>
              <w:pStyle w:val="16"/>
              <w:rPr>
                <w:rFonts w:ascii="Times New Roman"/>
                <w:sz w:val="20"/>
              </w:rPr>
            </w:pPr>
          </w:p>
        </w:tc>
        <w:tc>
          <w:tcPr>
            <w:tcW w:w="208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802" w:type="dxa"/>
          </w:tcPr>
          <w:p>
            <w:pPr>
              <w:pStyle w:val="16"/>
              <w:ind w:left="527"/>
              <w:rPr>
                <w:sz w:val="21"/>
              </w:rPr>
            </w:pPr>
            <w:r>
              <w:rPr>
                <w:rFonts w:ascii="Times New Roman" w:eastAsia="Times New Roman"/>
                <w:sz w:val="21"/>
              </w:rPr>
              <w:t xml:space="preserve">5. </w:t>
            </w:r>
            <w:r>
              <w:rPr>
                <w:sz w:val="21"/>
              </w:rPr>
              <w:t>施工许可文件</w:t>
            </w:r>
          </w:p>
        </w:tc>
        <w:tc>
          <w:tcPr>
            <w:tcW w:w="1491" w:type="dxa"/>
          </w:tcPr>
          <w:p>
            <w:pPr>
              <w:pStyle w:val="16"/>
              <w:rPr>
                <w:rFonts w:ascii="Times New Roman"/>
                <w:sz w:val="20"/>
              </w:rPr>
            </w:pPr>
          </w:p>
        </w:tc>
        <w:tc>
          <w:tcPr>
            <w:tcW w:w="2147" w:type="dxa"/>
          </w:tcPr>
          <w:p>
            <w:pPr>
              <w:pStyle w:val="16"/>
              <w:rPr>
                <w:rFonts w:ascii="Times New Roman"/>
                <w:sz w:val="20"/>
              </w:rPr>
            </w:pPr>
          </w:p>
        </w:tc>
        <w:tc>
          <w:tcPr>
            <w:tcW w:w="208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802" w:type="dxa"/>
          </w:tcPr>
          <w:p>
            <w:pPr>
              <w:pStyle w:val="16"/>
              <w:spacing w:before="2"/>
              <w:ind w:left="527"/>
              <w:rPr>
                <w:sz w:val="21"/>
              </w:rPr>
            </w:pPr>
            <w:r>
              <w:rPr>
                <w:rFonts w:ascii="Times New Roman" w:eastAsia="Times New Roman"/>
                <w:sz w:val="21"/>
              </w:rPr>
              <w:t xml:space="preserve">6. </w:t>
            </w:r>
            <w:r>
              <w:rPr>
                <w:sz w:val="21"/>
              </w:rPr>
              <w:t>其他文件</w:t>
            </w:r>
          </w:p>
        </w:tc>
        <w:tc>
          <w:tcPr>
            <w:tcW w:w="1491" w:type="dxa"/>
          </w:tcPr>
          <w:p>
            <w:pPr>
              <w:pStyle w:val="16"/>
              <w:rPr>
                <w:rFonts w:ascii="Times New Roman"/>
                <w:sz w:val="20"/>
              </w:rPr>
            </w:pPr>
          </w:p>
        </w:tc>
        <w:tc>
          <w:tcPr>
            <w:tcW w:w="2147" w:type="dxa"/>
          </w:tcPr>
          <w:p>
            <w:pPr>
              <w:pStyle w:val="16"/>
              <w:rPr>
                <w:rFonts w:ascii="Times New Roman"/>
                <w:sz w:val="20"/>
              </w:rPr>
            </w:pPr>
          </w:p>
        </w:tc>
        <w:tc>
          <w:tcPr>
            <w:tcW w:w="2082"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2802" w:type="dxa"/>
          </w:tcPr>
          <w:p>
            <w:pPr>
              <w:pStyle w:val="16"/>
              <w:rPr>
                <w:rFonts w:ascii="Times New Roman"/>
                <w:sz w:val="20"/>
              </w:rPr>
            </w:pPr>
          </w:p>
        </w:tc>
        <w:tc>
          <w:tcPr>
            <w:tcW w:w="1491" w:type="dxa"/>
          </w:tcPr>
          <w:p>
            <w:pPr>
              <w:pStyle w:val="16"/>
              <w:rPr>
                <w:rFonts w:ascii="Times New Roman"/>
                <w:sz w:val="20"/>
              </w:rPr>
            </w:pPr>
          </w:p>
        </w:tc>
        <w:tc>
          <w:tcPr>
            <w:tcW w:w="2147" w:type="dxa"/>
          </w:tcPr>
          <w:p>
            <w:pPr>
              <w:pStyle w:val="16"/>
              <w:rPr>
                <w:rFonts w:ascii="Times New Roman"/>
                <w:sz w:val="20"/>
              </w:rPr>
            </w:pPr>
          </w:p>
        </w:tc>
        <w:tc>
          <w:tcPr>
            <w:tcW w:w="2082" w:type="dxa"/>
          </w:tcPr>
          <w:p>
            <w:pPr>
              <w:pStyle w:val="16"/>
              <w:rPr>
                <w:rFonts w:ascii="Times New Roman"/>
                <w:sz w:val="20"/>
              </w:rPr>
            </w:pPr>
          </w:p>
        </w:tc>
      </w:tr>
    </w:tbl>
    <w:p>
      <w:pPr>
        <w:pStyle w:val="15"/>
        <w:numPr>
          <w:ilvl w:val="1"/>
          <w:numId w:val="40"/>
        </w:numPr>
        <w:tabs>
          <w:tab w:val="left" w:pos="1247"/>
        </w:tabs>
        <w:spacing w:before="1" w:after="0" w:line="240" w:lineRule="auto"/>
        <w:ind w:left="1246" w:right="0" w:hanging="420"/>
        <w:jc w:val="left"/>
        <w:rPr>
          <w:b/>
          <w:sz w:val="21"/>
        </w:rPr>
      </w:pPr>
      <w:r>
        <w:rPr>
          <w:b/>
          <w:sz w:val="21"/>
        </w:rPr>
        <w:t>委托人提供的设备</w:t>
      </w:r>
    </w:p>
    <w:p>
      <w:pPr>
        <w:pStyle w:val="6"/>
        <w:spacing w:before="10"/>
        <w:ind w:left="0"/>
        <w:rPr>
          <w:b/>
          <w:sz w:val="10"/>
        </w:rPr>
      </w:pPr>
    </w:p>
    <w:tbl>
      <w:tblPr>
        <w:tblStyle w:val="12"/>
        <w:tblW w:w="8568"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8"/>
        <w:gridCol w:w="1590"/>
        <w:gridCol w:w="2130"/>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2988" w:type="dxa"/>
          </w:tcPr>
          <w:p>
            <w:pPr>
              <w:pStyle w:val="16"/>
              <w:ind w:left="527"/>
              <w:rPr>
                <w:sz w:val="21"/>
              </w:rPr>
            </w:pPr>
            <w:r>
              <w:rPr>
                <w:sz w:val="21"/>
              </w:rPr>
              <w:t>名称</w:t>
            </w:r>
          </w:p>
        </w:tc>
        <w:tc>
          <w:tcPr>
            <w:tcW w:w="1590" w:type="dxa"/>
          </w:tcPr>
          <w:p>
            <w:pPr>
              <w:pStyle w:val="16"/>
              <w:ind w:left="507" w:right="612"/>
              <w:jc w:val="center"/>
              <w:rPr>
                <w:sz w:val="21"/>
              </w:rPr>
            </w:pPr>
            <w:r>
              <w:rPr>
                <w:sz w:val="21"/>
              </w:rPr>
              <w:t>数量</w:t>
            </w:r>
          </w:p>
        </w:tc>
        <w:tc>
          <w:tcPr>
            <w:tcW w:w="2130" w:type="dxa"/>
          </w:tcPr>
          <w:p>
            <w:pPr>
              <w:pStyle w:val="16"/>
              <w:ind w:left="528"/>
              <w:rPr>
                <w:sz w:val="21"/>
              </w:rPr>
            </w:pPr>
            <w:r>
              <w:rPr>
                <w:sz w:val="21"/>
              </w:rPr>
              <w:t>型号与规格</w:t>
            </w:r>
          </w:p>
        </w:tc>
        <w:tc>
          <w:tcPr>
            <w:tcW w:w="1860" w:type="dxa"/>
          </w:tcPr>
          <w:p>
            <w:pPr>
              <w:pStyle w:val="16"/>
              <w:ind w:left="527"/>
              <w:rPr>
                <w:sz w:val="21"/>
              </w:rPr>
            </w:pPr>
            <w:r>
              <w:rPr>
                <w:sz w:val="21"/>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988" w:type="dxa"/>
          </w:tcPr>
          <w:p>
            <w:pPr>
              <w:pStyle w:val="16"/>
              <w:spacing w:line="268" w:lineRule="exact"/>
              <w:ind w:left="527"/>
              <w:rPr>
                <w:sz w:val="21"/>
              </w:rPr>
            </w:pPr>
            <w:r>
              <w:rPr>
                <w:rFonts w:ascii="Times New Roman" w:eastAsia="Times New Roman"/>
                <w:sz w:val="21"/>
              </w:rPr>
              <w:t xml:space="preserve">1. </w:t>
            </w:r>
            <w:r>
              <w:rPr>
                <w:sz w:val="21"/>
              </w:rPr>
              <w:t>通讯设备</w:t>
            </w:r>
          </w:p>
        </w:tc>
        <w:tc>
          <w:tcPr>
            <w:tcW w:w="159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988" w:type="dxa"/>
          </w:tcPr>
          <w:p>
            <w:pPr>
              <w:pStyle w:val="16"/>
              <w:spacing w:before="1"/>
              <w:ind w:left="527"/>
              <w:rPr>
                <w:sz w:val="21"/>
              </w:rPr>
            </w:pPr>
            <w:r>
              <w:rPr>
                <w:rFonts w:ascii="Times New Roman" w:eastAsia="Times New Roman"/>
                <w:sz w:val="21"/>
              </w:rPr>
              <w:t xml:space="preserve">2. </w:t>
            </w:r>
            <w:r>
              <w:rPr>
                <w:sz w:val="21"/>
              </w:rPr>
              <w:t>办公设备</w:t>
            </w:r>
          </w:p>
        </w:tc>
        <w:tc>
          <w:tcPr>
            <w:tcW w:w="159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2988" w:type="dxa"/>
          </w:tcPr>
          <w:p>
            <w:pPr>
              <w:pStyle w:val="16"/>
              <w:spacing w:line="269" w:lineRule="exact"/>
              <w:ind w:left="527"/>
              <w:rPr>
                <w:sz w:val="21"/>
              </w:rPr>
            </w:pPr>
            <w:r>
              <w:rPr>
                <w:rFonts w:ascii="Times New Roman" w:eastAsia="Times New Roman"/>
                <w:sz w:val="21"/>
              </w:rPr>
              <w:t xml:space="preserve">3. </w:t>
            </w:r>
            <w:r>
              <w:rPr>
                <w:sz w:val="21"/>
              </w:rPr>
              <w:t>交通工具</w:t>
            </w:r>
          </w:p>
        </w:tc>
        <w:tc>
          <w:tcPr>
            <w:tcW w:w="159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2988" w:type="dxa"/>
          </w:tcPr>
          <w:p>
            <w:pPr>
              <w:pStyle w:val="16"/>
              <w:spacing w:before="1"/>
              <w:ind w:left="527"/>
              <w:rPr>
                <w:sz w:val="21"/>
              </w:rPr>
            </w:pPr>
            <w:r>
              <w:rPr>
                <w:rFonts w:ascii="Times New Roman" w:eastAsia="Times New Roman"/>
                <w:sz w:val="21"/>
              </w:rPr>
              <w:t xml:space="preserve">4. </w:t>
            </w:r>
            <w:r>
              <w:rPr>
                <w:sz w:val="21"/>
              </w:rPr>
              <w:t>检测和试验设备</w:t>
            </w:r>
          </w:p>
        </w:tc>
        <w:tc>
          <w:tcPr>
            <w:tcW w:w="159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2988" w:type="dxa"/>
          </w:tcPr>
          <w:p>
            <w:pPr>
              <w:pStyle w:val="16"/>
              <w:rPr>
                <w:rFonts w:ascii="Times New Roman"/>
                <w:sz w:val="20"/>
              </w:rPr>
            </w:pPr>
          </w:p>
        </w:tc>
        <w:tc>
          <w:tcPr>
            <w:tcW w:w="1590" w:type="dxa"/>
          </w:tcPr>
          <w:p>
            <w:pPr>
              <w:pStyle w:val="16"/>
              <w:rPr>
                <w:rFonts w:ascii="Times New Roman"/>
                <w:sz w:val="20"/>
              </w:rPr>
            </w:pPr>
          </w:p>
        </w:tc>
        <w:tc>
          <w:tcPr>
            <w:tcW w:w="2130" w:type="dxa"/>
          </w:tcPr>
          <w:p>
            <w:pPr>
              <w:pStyle w:val="16"/>
              <w:rPr>
                <w:rFonts w:ascii="Times New Roman"/>
                <w:sz w:val="20"/>
              </w:rPr>
            </w:pPr>
          </w:p>
        </w:tc>
        <w:tc>
          <w:tcPr>
            <w:tcW w:w="1860" w:type="dxa"/>
          </w:tcPr>
          <w:p>
            <w:pPr>
              <w:pStyle w:val="16"/>
              <w:rPr>
                <w:rFonts w:ascii="Times New Roman"/>
                <w:sz w:val="20"/>
              </w:rPr>
            </w:pPr>
          </w:p>
        </w:tc>
      </w:tr>
    </w:tbl>
    <w:p>
      <w:pPr>
        <w:tabs>
          <w:tab w:val="left" w:pos="4784"/>
        </w:tabs>
        <w:spacing w:before="54"/>
        <w:ind w:left="3181" w:right="0" w:firstLine="0"/>
        <w:jc w:val="left"/>
        <w:rPr>
          <w:rFonts w:hint="eastAsia" w:ascii="黑体" w:eastAsia="黑体"/>
          <w:b/>
          <w:color w:val="auto"/>
          <w:sz w:val="32"/>
          <w:highlight w:val="none"/>
        </w:rPr>
      </w:pPr>
      <w:r>
        <w:rPr>
          <w:rFonts w:hint="eastAsia" w:ascii="黑体" w:eastAsia="黑体"/>
          <w:b/>
          <w:color w:val="auto"/>
          <w:sz w:val="32"/>
          <w:highlight w:val="none"/>
        </w:rPr>
        <w:br w:type="page"/>
      </w:r>
    </w:p>
    <w:p>
      <w:pPr>
        <w:tabs>
          <w:tab w:val="left" w:pos="4784"/>
        </w:tabs>
        <w:spacing w:before="54"/>
        <w:ind w:left="3181" w:right="0" w:firstLine="0"/>
        <w:jc w:val="left"/>
        <w:rPr>
          <w:rFonts w:hint="eastAsia" w:ascii="黑体" w:eastAsia="黑体"/>
          <w:b/>
          <w:color w:val="auto"/>
          <w:sz w:val="32"/>
          <w:highlight w:val="none"/>
        </w:rPr>
      </w:pPr>
      <w:r>
        <w:rPr>
          <w:rFonts w:hint="eastAsia" w:ascii="黑体" w:eastAsia="黑体"/>
          <w:b/>
          <w:color w:val="auto"/>
          <w:sz w:val="32"/>
          <w:highlight w:val="none"/>
        </w:rPr>
        <w:t>第四部分</w:t>
      </w:r>
      <w:r>
        <w:rPr>
          <w:rFonts w:hint="eastAsia" w:ascii="黑体" w:eastAsia="黑体"/>
          <w:b/>
          <w:color w:val="auto"/>
          <w:sz w:val="32"/>
          <w:highlight w:val="none"/>
        </w:rPr>
        <w:tab/>
      </w:r>
      <w:r>
        <w:rPr>
          <w:rFonts w:hint="eastAsia" w:ascii="黑体" w:eastAsia="黑体"/>
          <w:b/>
          <w:color w:val="auto"/>
          <w:sz w:val="32"/>
          <w:highlight w:val="none"/>
        </w:rPr>
        <w:t>工程监理廉政责任书</w:t>
      </w:r>
    </w:p>
    <w:p>
      <w:pPr>
        <w:pStyle w:val="6"/>
        <w:rPr>
          <w:rFonts w:ascii="黑体"/>
          <w:b/>
          <w:color w:val="auto"/>
          <w:sz w:val="38"/>
          <w:highlight w:val="none"/>
        </w:rPr>
      </w:pPr>
    </w:p>
    <w:p>
      <w:pPr>
        <w:pStyle w:val="6"/>
        <w:spacing w:before="1" w:line="336" w:lineRule="auto"/>
        <w:ind w:left="1120" w:right="1472"/>
        <w:rPr>
          <w:rFonts w:hint="eastAsia"/>
          <w:color w:val="auto"/>
          <w:highlight w:val="none"/>
          <w:lang w:eastAsia="zh-CN"/>
        </w:rPr>
      </w:pPr>
      <w:r>
        <w:rPr>
          <w:color w:val="auto"/>
          <w:highlight w:val="none"/>
        </w:rPr>
        <w:t>工程项目名称：</w:t>
      </w:r>
      <w:r>
        <w:rPr>
          <w:rFonts w:hint="eastAsia"/>
          <w:color w:val="auto"/>
          <w:highlight w:val="none"/>
          <w:u w:val="single"/>
          <w:lang w:eastAsia="zh-CN"/>
        </w:rPr>
        <w:t>玉环市坎门街道红旗社区炮台山废弃矿山生态环境治理工程（监理）</w:t>
      </w:r>
    </w:p>
    <w:p>
      <w:pPr>
        <w:pStyle w:val="6"/>
        <w:spacing w:before="1" w:line="336" w:lineRule="auto"/>
        <w:ind w:left="1120" w:right="1472"/>
        <w:rPr>
          <w:color w:val="auto"/>
          <w:highlight w:val="none"/>
        </w:rPr>
      </w:pPr>
      <w:r>
        <w:rPr>
          <w:color w:val="auto"/>
          <w:highlight w:val="none"/>
        </w:rPr>
        <w:t>工程地点：</w:t>
      </w:r>
      <w:r>
        <w:rPr>
          <w:rFonts w:hint="eastAsia"/>
          <w:color w:val="auto"/>
          <w:highlight w:val="none"/>
          <w:u w:val="single"/>
        </w:rPr>
        <w:t>玉环市坎门街道红旗社区炮台山</w:t>
      </w:r>
    </w:p>
    <w:p>
      <w:pPr>
        <w:pStyle w:val="6"/>
        <w:spacing w:before="1" w:line="336" w:lineRule="auto"/>
        <w:ind w:left="1120" w:right="1472"/>
        <w:rPr>
          <w:rFonts w:hint="eastAsia"/>
          <w:color w:val="auto"/>
          <w:highlight w:val="none"/>
          <w:u w:val="single"/>
          <w:lang w:eastAsia="zh-CN"/>
        </w:rPr>
      </w:pPr>
      <w:r>
        <w:rPr>
          <w:color w:val="auto"/>
          <w:highlight w:val="none"/>
        </w:rPr>
        <w:t>建设单位（甲方）：</w:t>
      </w:r>
      <w:r>
        <w:rPr>
          <w:rFonts w:hint="eastAsia"/>
          <w:color w:val="auto"/>
          <w:highlight w:val="none"/>
          <w:u w:val="single"/>
          <w:lang w:eastAsia="zh-CN"/>
        </w:rPr>
        <w:t>玉环市人民政府坎门街道办事处</w:t>
      </w:r>
    </w:p>
    <w:p>
      <w:pPr>
        <w:pStyle w:val="6"/>
        <w:spacing w:before="1" w:line="336" w:lineRule="auto"/>
        <w:ind w:left="1120" w:right="1472"/>
        <w:rPr>
          <w:color w:val="auto"/>
          <w:highlight w:val="none"/>
        </w:rPr>
      </w:pPr>
      <w:r>
        <w:rPr>
          <w:color w:val="auto"/>
          <w:highlight w:val="none"/>
        </w:rPr>
        <w:t>监理单位（乙方）：</w:t>
      </w:r>
      <w:r>
        <w:rPr>
          <w:rFonts w:hint="eastAsia"/>
          <w:color w:val="auto"/>
          <w:highlight w:val="none"/>
          <w:u w:val="single"/>
          <w:lang w:val="en-US" w:eastAsia="zh-CN"/>
        </w:rPr>
        <w:t xml:space="preserve">                           </w:t>
      </w:r>
      <w:r>
        <w:rPr>
          <w:color w:val="auto"/>
          <w:highlight w:val="none"/>
        </w:rPr>
        <w:tab/>
      </w:r>
    </w:p>
    <w:p>
      <w:pPr>
        <w:pStyle w:val="6"/>
        <w:spacing w:before="107" w:line="290" w:lineRule="auto"/>
        <w:ind w:left="803" w:right="1055" w:firstLine="316"/>
        <w:jc w:val="both"/>
        <w:rPr>
          <w:color w:val="auto"/>
          <w:highlight w:val="none"/>
        </w:rPr>
      </w:pPr>
      <w:r>
        <w:rPr>
          <w:color w:val="auto"/>
          <w:highlight w:val="none"/>
        </w:rPr>
        <w:t xml:space="preserve">为加强工程建设中的廉政建设，规范工程建设监理委托与被委托双方的各项活动，防止发生各种谋取不正当利益的违法违纪行为，保护国家、集体和当事人的合法权益，根据国家有关  </w:t>
      </w:r>
      <w:r>
        <w:rPr>
          <w:color w:val="auto"/>
          <w:w w:val="95"/>
          <w:highlight w:val="none"/>
        </w:rPr>
        <w:t xml:space="preserve"> </w:t>
      </w:r>
      <w:r>
        <w:rPr>
          <w:color w:val="auto"/>
          <w:highlight w:val="none"/>
        </w:rPr>
        <w:t>工程建设的法律法规和廉政建设责任制规定，特订立本廉政责任书。</w:t>
      </w:r>
    </w:p>
    <w:p>
      <w:pPr>
        <w:pStyle w:val="6"/>
        <w:tabs>
          <w:tab w:val="left" w:pos="1959"/>
        </w:tabs>
        <w:spacing w:before="53"/>
        <w:ind w:left="1120"/>
        <w:rPr>
          <w:color w:val="auto"/>
          <w:highlight w:val="none"/>
        </w:rPr>
      </w:pPr>
      <w:r>
        <w:rPr>
          <w:color w:val="auto"/>
          <w:highlight w:val="none"/>
        </w:rPr>
        <w:t>第一条</w:t>
      </w:r>
      <w:r>
        <w:rPr>
          <w:color w:val="auto"/>
          <w:highlight w:val="none"/>
        </w:rPr>
        <w:tab/>
      </w:r>
      <w:r>
        <w:rPr>
          <w:color w:val="auto"/>
          <w:highlight w:val="none"/>
        </w:rPr>
        <w:t>甲乙双方的责任</w:t>
      </w:r>
    </w:p>
    <w:p>
      <w:pPr>
        <w:pStyle w:val="6"/>
        <w:spacing w:before="108" w:line="290" w:lineRule="auto"/>
        <w:ind w:left="803" w:right="1055" w:firstLine="316"/>
        <w:rPr>
          <w:color w:val="auto"/>
          <w:highlight w:val="none"/>
        </w:rPr>
      </w:pPr>
      <w:r>
        <w:rPr>
          <w:color w:val="auto"/>
          <w:highlight w:val="none"/>
        </w:rPr>
        <w:t>（一）应严格遵守国家关于市场准入、项目招标投标、工程建设、工程监理和市场活动的有关法律、法规，相关政策，以及廉政建设的各项规定。</w:t>
      </w:r>
    </w:p>
    <w:p>
      <w:pPr>
        <w:pStyle w:val="6"/>
        <w:spacing w:before="52"/>
        <w:ind w:left="1120"/>
        <w:rPr>
          <w:color w:val="auto"/>
          <w:highlight w:val="none"/>
        </w:rPr>
      </w:pPr>
      <w:r>
        <w:rPr>
          <w:color w:val="auto"/>
          <w:highlight w:val="none"/>
        </w:rPr>
        <w:t>（二）严格执行建设工程项目监理合同文件，自觉按合同办事。</w:t>
      </w:r>
    </w:p>
    <w:p>
      <w:pPr>
        <w:pStyle w:val="6"/>
        <w:spacing w:before="110" w:line="290" w:lineRule="auto"/>
        <w:ind w:left="803" w:right="1055" w:firstLine="316"/>
        <w:jc w:val="both"/>
        <w:rPr>
          <w:color w:val="auto"/>
          <w:highlight w:val="none"/>
        </w:rPr>
      </w:pPr>
      <w:r>
        <w:rPr>
          <w:color w:val="auto"/>
          <w:spacing w:val="4"/>
          <w:highlight w:val="none"/>
        </w:rPr>
        <w:t>（</w:t>
      </w:r>
      <w:r>
        <w:rPr>
          <w:color w:val="auto"/>
          <w:highlight w:val="none"/>
        </w:rPr>
        <w:t>三</w:t>
      </w:r>
      <w:r>
        <w:rPr>
          <w:color w:val="auto"/>
          <w:spacing w:val="4"/>
          <w:highlight w:val="none"/>
        </w:rPr>
        <w:t>）</w:t>
      </w:r>
      <w:r>
        <w:rPr>
          <w:color w:val="auto"/>
          <w:highlight w:val="none"/>
        </w:rPr>
        <w:t>业务活动必须坚持公开、公平、公正、诚信、透明的原则</w:t>
      </w:r>
      <w:r>
        <w:rPr>
          <w:color w:val="auto"/>
          <w:spacing w:val="4"/>
          <w:highlight w:val="none"/>
        </w:rPr>
        <w:t>（</w:t>
      </w:r>
      <w:r>
        <w:rPr>
          <w:color w:val="auto"/>
          <w:highlight w:val="none"/>
        </w:rPr>
        <w:t>除法律法规另有规定者外），不得为获取不正当的利益，损害国家、集体和对方利益，不得违反工程建设管理、建设</w:t>
      </w:r>
      <w:r>
        <w:rPr>
          <w:color w:val="auto"/>
          <w:spacing w:val="1"/>
          <w:highlight w:val="none"/>
        </w:rPr>
        <w:t>监理的规章制度。</w:t>
      </w:r>
    </w:p>
    <w:p>
      <w:pPr>
        <w:pStyle w:val="6"/>
        <w:spacing w:before="53" w:line="290" w:lineRule="auto"/>
        <w:ind w:left="803" w:right="947" w:firstLine="316"/>
        <w:rPr>
          <w:color w:val="auto"/>
          <w:highlight w:val="none"/>
        </w:rPr>
      </w:pPr>
      <w:r>
        <w:rPr>
          <w:color w:val="auto"/>
          <w:w w:val="95"/>
          <w:highlight w:val="none"/>
        </w:rPr>
        <w:t>（四）</w:t>
      </w:r>
      <w:r>
        <w:rPr>
          <w:color w:val="auto"/>
          <w:highlight w:val="none"/>
        </w:rPr>
        <w:t>发现对方在业务活动中有违规、违纪、违法行为的，应及时提醒对方，情节严重的，应向其上级主管部门或纪检监察、司法等有关机关举报。</w:t>
      </w:r>
    </w:p>
    <w:p>
      <w:pPr>
        <w:pStyle w:val="6"/>
        <w:tabs>
          <w:tab w:val="left" w:pos="1959"/>
        </w:tabs>
        <w:spacing w:before="52"/>
        <w:ind w:left="1120"/>
        <w:rPr>
          <w:color w:val="auto"/>
          <w:highlight w:val="none"/>
        </w:rPr>
      </w:pPr>
      <w:r>
        <w:rPr>
          <w:color w:val="auto"/>
          <w:highlight w:val="none"/>
        </w:rPr>
        <w:t>第二条</w:t>
      </w:r>
      <w:r>
        <w:rPr>
          <w:color w:val="auto"/>
          <w:highlight w:val="none"/>
        </w:rPr>
        <w:tab/>
      </w:r>
      <w:r>
        <w:rPr>
          <w:color w:val="auto"/>
          <w:highlight w:val="none"/>
        </w:rPr>
        <w:t>甲方的责任</w:t>
      </w:r>
    </w:p>
    <w:p>
      <w:pPr>
        <w:pStyle w:val="6"/>
        <w:spacing w:before="108" w:line="290" w:lineRule="auto"/>
        <w:ind w:left="803" w:right="1055" w:firstLine="316"/>
        <w:rPr>
          <w:color w:val="auto"/>
          <w:highlight w:val="none"/>
        </w:rPr>
      </w:pPr>
      <w:r>
        <w:rPr>
          <w:color w:val="auto"/>
          <w:highlight w:val="none"/>
        </w:rPr>
        <w:t>甲方的领导和从事该建设工程项目的工作人员在工程建设的事前、事中、事后应遵守以下规定：</w:t>
      </w:r>
    </w:p>
    <w:p>
      <w:pPr>
        <w:pStyle w:val="6"/>
        <w:spacing w:before="52" w:line="290" w:lineRule="auto"/>
        <w:ind w:left="803" w:right="1055" w:firstLine="316"/>
        <w:rPr>
          <w:color w:val="auto"/>
          <w:highlight w:val="none"/>
        </w:rPr>
      </w:pPr>
      <w:r>
        <w:rPr>
          <w:color w:val="auto"/>
          <w:highlight w:val="none"/>
        </w:rPr>
        <w:t>（一）不准向乙方和相关单位索要或接受回扣、礼金、有价证券、贵重物品和好处费、感谢费等。</w:t>
      </w:r>
    </w:p>
    <w:p>
      <w:pPr>
        <w:pStyle w:val="6"/>
        <w:spacing w:before="52"/>
        <w:ind w:left="1120"/>
        <w:rPr>
          <w:color w:val="auto"/>
          <w:highlight w:val="none"/>
        </w:rPr>
      </w:pPr>
      <w:r>
        <w:rPr>
          <w:color w:val="auto"/>
          <w:highlight w:val="none"/>
        </w:rPr>
        <w:t>（二）不准在乙方和相关单位报销任何应由甲方或个人支付的费用。</w:t>
      </w:r>
    </w:p>
    <w:p>
      <w:pPr>
        <w:pStyle w:val="6"/>
        <w:spacing w:before="108" w:line="292" w:lineRule="auto"/>
        <w:ind w:left="803" w:right="1055" w:firstLine="316"/>
        <w:rPr>
          <w:color w:val="auto"/>
          <w:highlight w:val="none"/>
        </w:rPr>
      </w:pPr>
      <w:r>
        <w:rPr>
          <w:color w:val="auto"/>
          <w:spacing w:val="4"/>
          <w:highlight w:val="none"/>
        </w:rPr>
        <w:t>（</w:t>
      </w:r>
      <w:r>
        <w:rPr>
          <w:color w:val="auto"/>
          <w:highlight w:val="none"/>
        </w:rPr>
        <w:t>三</w:t>
      </w:r>
      <w:r>
        <w:rPr>
          <w:color w:val="auto"/>
          <w:spacing w:val="4"/>
          <w:highlight w:val="none"/>
        </w:rPr>
        <w:t>）</w:t>
      </w:r>
      <w:r>
        <w:rPr>
          <w:color w:val="auto"/>
          <w:highlight w:val="none"/>
        </w:rPr>
        <w:t>不准要求、暗示或接受乙方和相关单位为个人装修住房、婚丧嫁娶、配偶子女的工作安排以及出国（境</w:t>
      </w:r>
      <w:r>
        <w:rPr>
          <w:color w:val="auto"/>
          <w:spacing w:val="-104"/>
          <w:highlight w:val="none"/>
        </w:rPr>
        <w:t>）</w:t>
      </w:r>
      <w:r>
        <w:rPr>
          <w:color w:val="auto"/>
          <w:highlight w:val="none"/>
        </w:rPr>
        <w:t>、旅游等提供方便。</w:t>
      </w:r>
    </w:p>
    <w:p>
      <w:pPr>
        <w:pStyle w:val="6"/>
        <w:spacing w:before="46"/>
        <w:ind w:left="1120"/>
        <w:rPr>
          <w:color w:val="auto"/>
          <w:highlight w:val="none"/>
        </w:rPr>
      </w:pPr>
      <w:r>
        <w:rPr>
          <w:color w:val="auto"/>
          <w:highlight w:val="none"/>
        </w:rPr>
        <w:t>（四）不准参加有可能影响公正执行公务的乙方和相关单位的宴请、健身、娱乐等活动。</w:t>
      </w:r>
    </w:p>
    <w:p>
      <w:pPr>
        <w:pStyle w:val="6"/>
        <w:spacing w:before="108" w:line="292" w:lineRule="auto"/>
        <w:ind w:left="803" w:right="1055" w:firstLine="316"/>
        <w:jc w:val="both"/>
        <w:rPr>
          <w:color w:val="auto"/>
          <w:highlight w:val="none"/>
        </w:rPr>
      </w:pPr>
      <w:r>
        <w:rPr>
          <w:color w:val="auto"/>
          <w:spacing w:val="4"/>
          <w:highlight w:val="none"/>
        </w:rPr>
        <w:t>（</w:t>
      </w:r>
      <w:r>
        <w:rPr>
          <w:color w:val="auto"/>
          <w:highlight w:val="none"/>
        </w:rPr>
        <w:t>五</w:t>
      </w:r>
      <w:r>
        <w:rPr>
          <w:color w:val="auto"/>
          <w:spacing w:val="4"/>
          <w:highlight w:val="none"/>
        </w:rPr>
        <w:t>）</w:t>
      </w:r>
      <w:r>
        <w:rPr>
          <w:color w:val="auto"/>
          <w:highlight w:val="none"/>
        </w:rPr>
        <w:t>不准向乙方和相关单位介绍或为配偶、子女、亲属参与同甲方工程项目合同有关的监理分包项目等活动。不准向乙方和相关单位介绍或为配偶、子女、亲属参与同项目工程合同   有关的设备、材料、工程分包、劳务等经济活动。不得以任何理由向乙方和相关单位推荐分包</w:t>
      </w:r>
      <w:r>
        <w:rPr>
          <w:color w:val="auto"/>
          <w:w w:val="95"/>
          <w:highlight w:val="none"/>
        </w:rPr>
        <w:t xml:space="preserve">   </w:t>
      </w:r>
      <w:r>
        <w:rPr>
          <w:color w:val="auto"/>
          <w:highlight w:val="none"/>
        </w:rPr>
        <w:t>单位和要求购买与项目工程合同规定以外的材料、设备等。</w:t>
      </w:r>
    </w:p>
    <w:p>
      <w:pPr>
        <w:pStyle w:val="6"/>
        <w:tabs>
          <w:tab w:val="left" w:pos="1959"/>
        </w:tabs>
        <w:spacing w:before="46"/>
        <w:ind w:left="1120"/>
        <w:rPr>
          <w:color w:val="auto"/>
          <w:highlight w:val="none"/>
        </w:rPr>
      </w:pPr>
      <w:r>
        <w:rPr>
          <w:color w:val="auto"/>
          <w:highlight w:val="none"/>
        </w:rPr>
        <w:t>第三条</w:t>
      </w:r>
      <w:r>
        <w:rPr>
          <w:color w:val="auto"/>
          <w:highlight w:val="none"/>
        </w:rPr>
        <w:tab/>
      </w:r>
      <w:r>
        <w:rPr>
          <w:color w:val="auto"/>
          <w:highlight w:val="none"/>
        </w:rPr>
        <w:t>乙方的责任</w:t>
      </w:r>
    </w:p>
    <w:p>
      <w:pPr>
        <w:pStyle w:val="6"/>
        <w:spacing w:before="107" w:line="290" w:lineRule="auto"/>
        <w:ind w:left="803" w:right="1052" w:firstLine="316"/>
        <w:jc w:val="both"/>
        <w:rPr>
          <w:color w:val="auto"/>
          <w:highlight w:val="none"/>
        </w:rPr>
      </w:pPr>
      <w:r>
        <w:rPr>
          <w:color w:val="auto"/>
          <w:highlight w:val="none"/>
        </w:rPr>
        <w:t>应与甲方和相关单位保持正常的业务交往，按照有关法律法规和程序开展业务工作，严格执行工程建设的方针、政策，尤其是有关勘察设计、建筑施工安装的强制性标准和规范，以及</w:t>
      </w:r>
      <w:r>
        <w:rPr>
          <w:color w:val="auto"/>
          <w:w w:val="95"/>
          <w:highlight w:val="none"/>
        </w:rPr>
        <w:t xml:space="preserve">   </w:t>
      </w:r>
      <w:r>
        <w:rPr>
          <w:color w:val="auto"/>
          <w:highlight w:val="none"/>
        </w:rPr>
        <w:t>监理法规，认真履行监理职责，并遵守以下规定：</w:t>
      </w:r>
    </w:p>
    <w:p>
      <w:pPr>
        <w:pStyle w:val="6"/>
        <w:spacing w:before="56" w:line="290" w:lineRule="auto"/>
        <w:ind w:left="803" w:right="949" w:firstLine="316"/>
        <w:rPr>
          <w:color w:val="auto"/>
          <w:highlight w:val="none"/>
        </w:rPr>
      </w:pPr>
      <w:r>
        <w:rPr>
          <w:color w:val="auto"/>
          <w:w w:val="95"/>
          <w:highlight w:val="none"/>
        </w:rPr>
        <w:t>（一）</w:t>
      </w:r>
      <w:r>
        <w:rPr>
          <w:color w:val="auto"/>
          <w:highlight w:val="none"/>
        </w:rPr>
        <w:t>不准以任何理由向甲方和相关单位及其工作人员索要、接受或赠送礼金、有价证券、贵重物品及回扣、好处费、感谢费等。</w:t>
      </w:r>
    </w:p>
    <w:p>
      <w:pPr>
        <w:pStyle w:val="6"/>
        <w:spacing w:before="49"/>
        <w:ind w:left="1120"/>
        <w:rPr>
          <w:color w:val="auto"/>
          <w:highlight w:val="none"/>
        </w:rPr>
      </w:pPr>
      <w:r>
        <w:rPr>
          <w:color w:val="auto"/>
          <w:highlight w:val="none"/>
        </w:rPr>
        <w:t>（二）不准以任何理由为甲方和相关单位报销应由对方或个人支付的费用。</w:t>
      </w:r>
    </w:p>
    <w:p>
      <w:pPr>
        <w:pStyle w:val="6"/>
        <w:spacing w:before="110"/>
        <w:ind w:left="1120"/>
        <w:rPr>
          <w:color w:val="auto"/>
          <w:highlight w:val="none"/>
        </w:rPr>
      </w:pPr>
      <w:r>
        <w:rPr>
          <w:color w:val="auto"/>
          <w:highlight w:val="none"/>
        </w:rPr>
        <w:t>（三）不准接受或暗示为甲方、相关单位或个人装修住房、婚丧嫁娶、配偶子女的工作安</w:t>
      </w:r>
    </w:p>
    <w:p>
      <w:pPr>
        <w:spacing w:after="0"/>
        <w:rPr>
          <w:color w:val="auto"/>
          <w:highlight w:val="none"/>
        </w:rPr>
        <w:sectPr>
          <w:footerReference r:id="rId10" w:type="default"/>
          <w:pgSz w:w="11910" w:h="16840"/>
          <w:pgMar w:top="1080" w:right="520" w:bottom="1180" w:left="920" w:header="891" w:footer="993" w:gutter="0"/>
        </w:sectPr>
      </w:pPr>
    </w:p>
    <w:p>
      <w:pPr>
        <w:pStyle w:val="6"/>
        <w:spacing w:before="3"/>
        <w:rPr>
          <w:color w:val="auto"/>
          <w:sz w:val="11"/>
          <w:highlight w:val="none"/>
        </w:rPr>
      </w:pPr>
    </w:p>
    <w:p>
      <w:pPr>
        <w:pStyle w:val="6"/>
        <w:spacing w:before="70"/>
        <w:ind w:left="803"/>
        <w:rPr>
          <w:color w:val="auto"/>
          <w:highlight w:val="none"/>
        </w:rPr>
      </w:pPr>
      <w:bookmarkStart w:id="108" w:name="附件一："/>
      <w:bookmarkEnd w:id="108"/>
      <w:bookmarkStart w:id="109" w:name="_bookmark11"/>
      <w:bookmarkEnd w:id="109"/>
      <w:r>
        <w:rPr>
          <w:color w:val="auto"/>
          <w:highlight w:val="none"/>
        </w:rPr>
        <w:t>排以及出国（境</w:t>
      </w:r>
      <w:r>
        <w:rPr>
          <w:color w:val="auto"/>
          <w:spacing w:val="-104"/>
          <w:highlight w:val="none"/>
        </w:rPr>
        <w:t>）</w:t>
      </w:r>
      <w:r>
        <w:rPr>
          <w:color w:val="auto"/>
          <w:highlight w:val="none"/>
        </w:rPr>
        <w:t>、旅游等提供方便。</w:t>
      </w:r>
    </w:p>
    <w:p>
      <w:pPr>
        <w:pStyle w:val="6"/>
        <w:spacing w:before="105"/>
        <w:ind w:left="1120"/>
        <w:rPr>
          <w:color w:val="auto"/>
          <w:highlight w:val="none"/>
        </w:rPr>
      </w:pPr>
      <w:r>
        <w:rPr>
          <w:color w:val="auto"/>
          <w:highlight w:val="none"/>
        </w:rPr>
        <w:t>（四）不准违反合同约定而使用甲方、相关单位提供的通信、交通工具和高档办公用品。</w:t>
      </w:r>
    </w:p>
    <w:p>
      <w:pPr>
        <w:pStyle w:val="6"/>
        <w:spacing w:before="110" w:line="290" w:lineRule="auto"/>
        <w:ind w:left="803" w:right="1055" w:firstLine="316"/>
        <w:rPr>
          <w:color w:val="auto"/>
          <w:highlight w:val="none"/>
        </w:rPr>
      </w:pPr>
      <w:r>
        <w:rPr>
          <w:color w:val="auto"/>
          <w:highlight w:val="none"/>
        </w:rPr>
        <w:t>（五）不准以任何理由为甲方、相关单位或个人组织有可能影响公正执行公务的宴请、健身、娱乐等活动。</w:t>
      </w:r>
    </w:p>
    <w:p>
      <w:pPr>
        <w:pStyle w:val="6"/>
        <w:tabs>
          <w:tab w:val="left" w:pos="1959"/>
        </w:tabs>
        <w:spacing w:before="52" w:line="336" w:lineRule="auto"/>
        <w:ind w:left="1120" w:right="4096"/>
        <w:rPr>
          <w:color w:val="auto"/>
          <w:highlight w:val="none"/>
        </w:rPr>
      </w:pPr>
      <w:r>
        <w:rPr>
          <w:color w:val="auto"/>
          <w:w w:val="95"/>
          <w:highlight w:val="none"/>
        </w:rPr>
        <w:t>（六）</w:t>
      </w:r>
      <w:r>
        <w:rPr>
          <w:color w:val="auto"/>
          <w:highlight w:val="none"/>
        </w:rPr>
        <w:t>不准接受受监理单位的宴请、健身、娱乐等活动。</w:t>
      </w:r>
      <w:r>
        <w:rPr>
          <w:color w:val="auto"/>
          <w:w w:val="95"/>
          <w:highlight w:val="none"/>
        </w:rPr>
        <w:t xml:space="preserve"> </w:t>
      </w:r>
      <w:r>
        <w:rPr>
          <w:color w:val="auto"/>
          <w:highlight w:val="none"/>
        </w:rPr>
        <w:t>第四条</w:t>
      </w:r>
      <w:r>
        <w:rPr>
          <w:color w:val="auto"/>
          <w:highlight w:val="none"/>
        </w:rPr>
        <w:tab/>
      </w:r>
      <w:r>
        <w:rPr>
          <w:color w:val="auto"/>
          <w:highlight w:val="none"/>
        </w:rPr>
        <w:t>违约责任</w:t>
      </w:r>
    </w:p>
    <w:p>
      <w:pPr>
        <w:pStyle w:val="6"/>
        <w:spacing w:before="1" w:line="290" w:lineRule="auto"/>
        <w:ind w:left="803" w:right="1055" w:firstLine="316"/>
        <w:jc w:val="both"/>
        <w:rPr>
          <w:color w:val="auto"/>
          <w:highlight w:val="none"/>
        </w:rPr>
      </w:pPr>
      <w:r>
        <w:rPr>
          <w:color w:val="auto"/>
          <w:spacing w:val="4"/>
          <w:highlight w:val="none"/>
        </w:rPr>
        <w:t>（</w:t>
      </w:r>
      <w:r>
        <w:rPr>
          <w:color w:val="auto"/>
          <w:highlight w:val="none"/>
        </w:rPr>
        <w:t>一</w:t>
      </w:r>
      <w:r>
        <w:rPr>
          <w:color w:val="auto"/>
          <w:spacing w:val="4"/>
          <w:highlight w:val="none"/>
        </w:rPr>
        <w:t>）</w:t>
      </w:r>
      <w:r>
        <w:rPr>
          <w:color w:val="auto"/>
          <w:highlight w:val="none"/>
        </w:rPr>
        <w:t xml:space="preserve">甲方工作人员有违反本责任书第一、二条责任行为的，按照管理权限，依据有关法律法规和规定给予党纪、政纪处分或组织处理；涉嫌犯罪的，移交司法机关追究刑事责任；给  </w:t>
      </w:r>
      <w:r>
        <w:rPr>
          <w:color w:val="auto"/>
          <w:w w:val="95"/>
          <w:highlight w:val="none"/>
        </w:rPr>
        <w:t xml:space="preserve"> </w:t>
      </w:r>
      <w:r>
        <w:rPr>
          <w:color w:val="auto"/>
          <w:highlight w:val="none"/>
        </w:rPr>
        <w:t>乙方单位造成经济损失的，应予以赔偿。</w:t>
      </w:r>
    </w:p>
    <w:p>
      <w:pPr>
        <w:pStyle w:val="6"/>
        <w:spacing w:before="52" w:line="290" w:lineRule="auto"/>
        <w:ind w:left="803" w:right="1055" w:firstLine="316"/>
        <w:jc w:val="both"/>
        <w:rPr>
          <w:color w:val="auto"/>
          <w:highlight w:val="none"/>
        </w:rPr>
      </w:pPr>
      <w:r>
        <w:rPr>
          <w:color w:val="auto"/>
          <w:spacing w:val="4"/>
          <w:highlight w:val="none"/>
        </w:rPr>
        <w:t>（</w:t>
      </w:r>
      <w:r>
        <w:rPr>
          <w:color w:val="auto"/>
          <w:highlight w:val="none"/>
        </w:rPr>
        <w:t>二</w:t>
      </w:r>
      <w:r>
        <w:rPr>
          <w:color w:val="auto"/>
          <w:spacing w:val="4"/>
          <w:highlight w:val="none"/>
        </w:rPr>
        <w:t>）</w:t>
      </w:r>
      <w:r>
        <w:rPr>
          <w:color w:val="auto"/>
          <w:highlight w:val="none"/>
        </w:rPr>
        <w:t xml:space="preserve">乙方工作人员有违反本责任书第一、三条责任行为的，按照管理权限，依据有关法律法规和规定给予党纪、政纪处分或组织处理；涉嫌犯罪的，移交司法机关追究刑事责任；给  </w:t>
      </w:r>
      <w:r>
        <w:rPr>
          <w:color w:val="auto"/>
          <w:w w:val="95"/>
          <w:highlight w:val="none"/>
        </w:rPr>
        <w:t xml:space="preserve"> </w:t>
      </w:r>
      <w:r>
        <w:rPr>
          <w:color w:val="auto"/>
          <w:highlight w:val="none"/>
        </w:rPr>
        <w:t>甲方单位造成经济损失的，应予以赔偿。</w:t>
      </w:r>
    </w:p>
    <w:p>
      <w:pPr>
        <w:pStyle w:val="6"/>
        <w:spacing w:before="53"/>
        <w:ind w:left="1120"/>
        <w:rPr>
          <w:color w:val="auto"/>
          <w:highlight w:val="none"/>
        </w:rPr>
      </w:pPr>
      <w:r>
        <w:rPr>
          <w:color w:val="auto"/>
          <w:highlight w:val="none"/>
        </w:rPr>
        <w:t>（三）乙方工作人员有违反本责任书第三条责任行为中任何一条规定的，每次罚款人民币</w:t>
      </w:r>
    </w:p>
    <w:p>
      <w:pPr>
        <w:pStyle w:val="6"/>
        <w:spacing w:before="60"/>
        <w:ind w:left="803"/>
        <w:rPr>
          <w:color w:val="auto"/>
          <w:highlight w:val="none"/>
        </w:rPr>
      </w:pPr>
      <w:r>
        <w:rPr>
          <w:rFonts w:ascii="Times New Roman" w:eastAsia="Times New Roman"/>
          <w:color w:val="auto"/>
          <w:highlight w:val="none"/>
        </w:rPr>
        <w:t xml:space="preserve">1000 </w:t>
      </w:r>
      <w:r>
        <w:rPr>
          <w:color w:val="auto"/>
          <w:highlight w:val="none"/>
        </w:rPr>
        <w:t>元。</w:t>
      </w:r>
    </w:p>
    <w:p>
      <w:pPr>
        <w:pStyle w:val="6"/>
        <w:tabs>
          <w:tab w:val="left" w:pos="1969"/>
        </w:tabs>
        <w:spacing w:before="108" w:line="290" w:lineRule="auto"/>
        <w:ind w:left="803" w:right="1055" w:firstLine="316"/>
        <w:rPr>
          <w:color w:val="auto"/>
          <w:highlight w:val="none"/>
        </w:rPr>
      </w:pPr>
      <w:r>
        <w:rPr>
          <w:color w:val="auto"/>
          <w:spacing w:val="4"/>
          <w:highlight w:val="none"/>
        </w:rPr>
        <w:t>第</w:t>
      </w:r>
      <w:r>
        <w:rPr>
          <w:color w:val="auto"/>
          <w:highlight w:val="none"/>
        </w:rPr>
        <w:t>五条</w:t>
      </w:r>
      <w:r>
        <w:rPr>
          <w:color w:val="auto"/>
          <w:highlight w:val="none"/>
        </w:rPr>
        <w:tab/>
      </w:r>
      <w:r>
        <w:rPr>
          <w:color w:val="auto"/>
          <w:spacing w:val="4"/>
          <w:highlight w:val="none"/>
        </w:rPr>
        <w:t>本</w:t>
      </w:r>
      <w:r>
        <w:rPr>
          <w:color w:val="auto"/>
          <w:highlight w:val="none"/>
        </w:rPr>
        <w:t>责</w:t>
      </w:r>
      <w:r>
        <w:rPr>
          <w:color w:val="auto"/>
          <w:spacing w:val="4"/>
          <w:highlight w:val="none"/>
        </w:rPr>
        <w:t>任</w:t>
      </w:r>
      <w:r>
        <w:rPr>
          <w:color w:val="auto"/>
          <w:highlight w:val="none"/>
        </w:rPr>
        <w:t>书</w:t>
      </w:r>
      <w:r>
        <w:rPr>
          <w:color w:val="auto"/>
          <w:spacing w:val="4"/>
          <w:highlight w:val="none"/>
        </w:rPr>
        <w:t>作为</w:t>
      </w:r>
      <w:r>
        <w:rPr>
          <w:color w:val="auto"/>
          <w:highlight w:val="none"/>
        </w:rPr>
        <w:t>工</w:t>
      </w:r>
      <w:r>
        <w:rPr>
          <w:color w:val="auto"/>
          <w:spacing w:val="4"/>
          <w:highlight w:val="none"/>
        </w:rPr>
        <w:t>程监</w:t>
      </w:r>
      <w:r>
        <w:rPr>
          <w:color w:val="auto"/>
          <w:highlight w:val="none"/>
        </w:rPr>
        <w:t>理</w:t>
      </w:r>
      <w:r>
        <w:rPr>
          <w:color w:val="auto"/>
          <w:spacing w:val="4"/>
          <w:highlight w:val="none"/>
        </w:rPr>
        <w:t>合</w:t>
      </w:r>
      <w:r>
        <w:rPr>
          <w:color w:val="auto"/>
          <w:highlight w:val="none"/>
        </w:rPr>
        <w:t>同</w:t>
      </w:r>
      <w:r>
        <w:rPr>
          <w:color w:val="auto"/>
          <w:spacing w:val="4"/>
          <w:highlight w:val="none"/>
        </w:rPr>
        <w:t>的附</w:t>
      </w:r>
      <w:r>
        <w:rPr>
          <w:color w:val="auto"/>
          <w:highlight w:val="none"/>
        </w:rPr>
        <w:t>件</w:t>
      </w:r>
      <w:r>
        <w:rPr>
          <w:color w:val="auto"/>
          <w:spacing w:val="4"/>
          <w:highlight w:val="none"/>
        </w:rPr>
        <w:t>，与</w:t>
      </w:r>
      <w:r>
        <w:rPr>
          <w:color w:val="auto"/>
          <w:highlight w:val="none"/>
        </w:rPr>
        <w:t>工</w:t>
      </w:r>
      <w:r>
        <w:rPr>
          <w:color w:val="auto"/>
          <w:spacing w:val="4"/>
          <w:highlight w:val="none"/>
        </w:rPr>
        <w:t>程</w:t>
      </w:r>
      <w:r>
        <w:rPr>
          <w:color w:val="auto"/>
          <w:highlight w:val="none"/>
        </w:rPr>
        <w:t>监</w:t>
      </w:r>
      <w:r>
        <w:rPr>
          <w:color w:val="auto"/>
          <w:spacing w:val="4"/>
          <w:highlight w:val="none"/>
        </w:rPr>
        <w:t>理合</w:t>
      </w:r>
      <w:r>
        <w:rPr>
          <w:color w:val="auto"/>
          <w:highlight w:val="none"/>
        </w:rPr>
        <w:t>同</w:t>
      </w:r>
      <w:r>
        <w:rPr>
          <w:color w:val="auto"/>
          <w:spacing w:val="4"/>
          <w:highlight w:val="none"/>
        </w:rPr>
        <w:t>具</w:t>
      </w:r>
      <w:r>
        <w:rPr>
          <w:color w:val="auto"/>
          <w:highlight w:val="none"/>
        </w:rPr>
        <w:t>有</w:t>
      </w:r>
      <w:r>
        <w:rPr>
          <w:color w:val="auto"/>
          <w:spacing w:val="4"/>
          <w:highlight w:val="none"/>
        </w:rPr>
        <w:t>同等</w:t>
      </w:r>
      <w:r>
        <w:rPr>
          <w:color w:val="auto"/>
          <w:highlight w:val="none"/>
        </w:rPr>
        <w:t>法</w:t>
      </w:r>
      <w:r>
        <w:rPr>
          <w:color w:val="auto"/>
          <w:spacing w:val="4"/>
          <w:highlight w:val="none"/>
        </w:rPr>
        <w:t>律效</w:t>
      </w:r>
      <w:r>
        <w:rPr>
          <w:color w:val="auto"/>
          <w:highlight w:val="none"/>
        </w:rPr>
        <w:t>力</w:t>
      </w:r>
      <w:r>
        <w:rPr>
          <w:color w:val="auto"/>
          <w:spacing w:val="4"/>
          <w:highlight w:val="none"/>
        </w:rPr>
        <w:t>。</w:t>
      </w:r>
      <w:r>
        <w:rPr>
          <w:color w:val="auto"/>
          <w:highlight w:val="none"/>
        </w:rPr>
        <w:t>经</w:t>
      </w:r>
      <w:r>
        <w:rPr>
          <w:color w:val="auto"/>
          <w:spacing w:val="4"/>
          <w:highlight w:val="none"/>
        </w:rPr>
        <w:t>双</w:t>
      </w:r>
      <w:r>
        <w:rPr>
          <w:color w:val="auto"/>
          <w:highlight w:val="none"/>
        </w:rPr>
        <w:t>方签署后立即生效。</w:t>
      </w:r>
    </w:p>
    <w:p>
      <w:pPr>
        <w:pStyle w:val="6"/>
        <w:tabs>
          <w:tab w:val="left" w:pos="1959"/>
        </w:tabs>
        <w:spacing w:before="52"/>
        <w:ind w:left="1120"/>
        <w:rPr>
          <w:color w:val="auto"/>
          <w:highlight w:val="none"/>
        </w:rPr>
      </w:pPr>
      <w:r>
        <w:rPr>
          <w:color w:val="auto"/>
          <w:highlight w:val="none"/>
        </w:rPr>
        <w:t>第六条</w:t>
      </w:r>
      <w:r>
        <w:rPr>
          <w:color w:val="auto"/>
          <w:highlight w:val="none"/>
        </w:rPr>
        <w:tab/>
      </w:r>
      <w:r>
        <w:rPr>
          <w:color w:val="auto"/>
          <w:highlight w:val="none"/>
        </w:rPr>
        <w:t>本责任书的有效期为双方签署之日起至该工程项目竣工验收合格时止。</w:t>
      </w:r>
    </w:p>
    <w:p>
      <w:pPr>
        <w:pStyle w:val="6"/>
        <w:tabs>
          <w:tab w:val="left" w:pos="1959"/>
        </w:tabs>
        <w:spacing w:before="52"/>
        <w:ind w:left="1120"/>
        <w:rPr>
          <w:color w:val="auto"/>
          <w:highlight w:val="none"/>
        </w:rPr>
      </w:pPr>
      <w:r>
        <w:rPr>
          <w:color w:val="auto"/>
          <w:highlight w:val="none"/>
        </w:rPr>
        <w:t>第七条</w:t>
      </w:r>
      <w:r>
        <w:rPr>
          <w:color w:val="auto"/>
          <w:highlight w:val="none"/>
        </w:rPr>
        <w:tab/>
      </w:r>
      <w:r>
        <w:rPr>
          <w:color w:val="auto"/>
          <w:highlight w:val="none"/>
        </w:rPr>
        <w:t>本责任书一式四份，由甲乙双方各执一份，送交甲乙双方的监督单位各一份。甲方单位：</w:t>
      </w:r>
    </w:p>
    <w:p>
      <w:pPr>
        <w:pStyle w:val="6"/>
        <w:tabs>
          <w:tab w:val="left" w:pos="1959"/>
        </w:tabs>
        <w:spacing w:before="52"/>
        <w:ind w:left="1120"/>
        <w:rPr>
          <w:color w:val="auto"/>
          <w:highlight w:val="none"/>
        </w:rPr>
      </w:pPr>
    </w:p>
    <w:p>
      <w:pPr>
        <w:pStyle w:val="6"/>
        <w:tabs>
          <w:tab w:val="left" w:pos="1959"/>
        </w:tabs>
        <w:spacing w:before="52"/>
        <w:ind w:left="1120"/>
        <w:rPr>
          <w:color w:val="auto"/>
          <w:highlight w:val="none"/>
        </w:rPr>
      </w:pPr>
    </w:p>
    <w:p>
      <w:pPr>
        <w:pStyle w:val="6"/>
        <w:tabs>
          <w:tab w:val="left" w:pos="1959"/>
        </w:tabs>
        <w:spacing w:before="52"/>
        <w:ind w:left="1120"/>
        <w:rPr>
          <w:color w:val="auto"/>
          <w:highlight w:val="none"/>
        </w:rPr>
      </w:pPr>
      <w:r>
        <w:rPr>
          <w:color w:val="auto"/>
          <w:highlight w:val="none"/>
        </w:rPr>
        <w:t>（盖章）</w:t>
      </w:r>
      <w:r>
        <w:rPr>
          <w:color w:val="auto"/>
          <w:highlight w:val="none"/>
        </w:rPr>
        <w:tab/>
      </w:r>
      <w:r>
        <w:rPr>
          <w:color w:val="auto"/>
          <w:highlight w:val="none"/>
        </w:rPr>
        <w:t>乙方单位：（盖章）</w:t>
      </w:r>
    </w:p>
    <w:p>
      <w:pPr>
        <w:pStyle w:val="6"/>
        <w:tabs>
          <w:tab w:val="left" w:pos="1959"/>
        </w:tabs>
        <w:spacing w:before="52"/>
        <w:ind w:left="1120"/>
        <w:rPr>
          <w:color w:val="auto"/>
          <w:highlight w:val="none"/>
        </w:rPr>
      </w:pPr>
    </w:p>
    <w:p>
      <w:pPr>
        <w:pStyle w:val="6"/>
        <w:tabs>
          <w:tab w:val="left" w:pos="1959"/>
        </w:tabs>
        <w:spacing w:before="52"/>
        <w:ind w:left="1120"/>
        <w:rPr>
          <w:color w:val="auto"/>
          <w:highlight w:val="none"/>
        </w:rPr>
      </w:pPr>
    </w:p>
    <w:p>
      <w:pPr>
        <w:pStyle w:val="6"/>
        <w:tabs>
          <w:tab w:val="left" w:pos="1959"/>
        </w:tabs>
        <w:spacing w:before="52"/>
        <w:ind w:left="1120"/>
        <w:rPr>
          <w:color w:val="auto"/>
          <w:highlight w:val="none"/>
        </w:rPr>
      </w:pPr>
    </w:p>
    <w:p>
      <w:pPr>
        <w:pStyle w:val="6"/>
        <w:tabs>
          <w:tab w:val="left" w:pos="1959"/>
        </w:tabs>
        <w:spacing w:before="52"/>
        <w:ind w:left="1120"/>
        <w:rPr>
          <w:color w:val="auto"/>
          <w:highlight w:val="none"/>
        </w:rPr>
      </w:pPr>
    </w:p>
    <w:p>
      <w:pPr>
        <w:pStyle w:val="6"/>
        <w:tabs>
          <w:tab w:val="left" w:pos="1959"/>
        </w:tabs>
        <w:spacing w:before="52"/>
        <w:ind w:left="1120"/>
        <w:rPr>
          <w:color w:val="auto"/>
          <w:highlight w:val="none"/>
        </w:rPr>
      </w:pPr>
      <w:r>
        <w:rPr>
          <w:color w:val="auto"/>
          <w:highlight w:val="none"/>
        </w:rPr>
        <w:t>法定代表人（签章）：</w:t>
      </w:r>
      <w:r>
        <w:rPr>
          <w:color w:val="auto"/>
          <w:highlight w:val="none"/>
        </w:rPr>
        <w:tab/>
      </w:r>
      <w:r>
        <w:rPr>
          <w:rFonts w:hint="eastAsia"/>
          <w:color w:val="auto"/>
          <w:highlight w:val="none"/>
          <w:lang w:val="en-US" w:eastAsia="zh-CN"/>
        </w:rPr>
        <w:t xml:space="preserve">            </w:t>
      </w:r>
      <w:r>
        <w:rPr>
          <w:color w:val="auto"/>
          <w:highlight w:val="none"/>
        </w:rPr>
        <w:t>法定代表人（签章）：</w:t>
      </w:r>
    </w:p>
    <w:p>
      <w:pPr>
        <w:pStyle w:val="6"/>
        <w:tabs>
          <w:tab w:val="left" w:pos="1959"/>
        </w:tabs>
        <w:spacing w:before="52"/>
        <w:ind w:left="1120"/>
        <w:rPr>
          <w:color w:val="auto"/>
          <w:highlight w:val="none"/>
        </w:rPr>
        <w:sectPr>
          <w:pgSz w:w="11910" w:h="16840"/>
          <w:pgMar w:top="1080" w:right="520" w:bottom="1180" w:left="920" w:header="891" w:footer="993" w:gutter="0"/>
        </w:sectPr>
      </w:pPr>
    </w:p>
    <w:p>
      <w:pPr>
        <w:pStyle w:val="6"/>
        <w:rPr>
          <w:color w:val="auto"/>
          <w:sz w:val="20"/>
          <w:highlight w:val="none"/>
        </w:rPr>
      </w:pPr>
    </w:p>
    <w:p>
      <w:pPr>
        <w:spacing w:before="199"/>
        <w:ind w:left="803" w:right="0" w:firstLine="0"/>
        <w:jc w:val="left"/>
        <w:rPr>
          <w:color w:val="auto"/>
          <w:sz w:val="28"/>
          <w:highlight w:val="none"/>
        </w:rPr>
      </w:pPr>
      <w:r>
        <w:rPr>
          <w:color w:val="auto"/>
          <w:sz w:val="28"/>
          <w:highlight w:val="none"/>
        </w:rPr>
        <w:t>附件一：</w:t>
      </w:r>
    </w:p>
    <w:p>
      <w:pPr>
        <w:spacing w:before="64"/>
        <w:ind w:left="822" w:right="0" w:firstLine="0"/>
        <w:jc w:val="center"/>
        <w:rPr>
          <w:rFonts w:hint="eastAsia" w:ascii="黑体" w:eastAsia="黑体"/>
          <w:b/>
          <w:color w:val="auto"/>
          <w:sz w:val="28"/>
          <w:highlight w:val="none"/>
        </w:rPr>
      </w:pPr>
      <w:bookmarkStart w:id="110" w:name="玉环市滨港工业城二期海口南路西段工程（丽江路至金波路）（监理）"/>
      <w:bookmarkEnd w:id="110"/>
      <w:r>
        <w:rPr>
          <w:rFonts w:hint="eastAsia" w:ascii="黑体" w:eastAsia="黑体"/>
          <w:b/>
          <w:color w:val="auto"/>
          <w:spacing w:val="-1"/>
          <w:w w:val="99"/>
          <w:sz w:val="28"/>
          <w:highlight w:val="none"/>
          <w:u w:val="single"/>
          <w:lang w:eastAsia="zh-CN"/>
        </w:rPr>
        <w:t>玉环市坎门街道红旗社区炮台山废弃矿山生态环境治理工程（监理）</w:t>
      </w:r>
    </w:p>
    <w:p>
      <w:pPr>
        <w:spacing w:before="185"/>
        <w:ind w:left="3" w:right="252" w:firstLine="0"/>
        <w:jc w:val="center"/>
        <w:rPr>
          <w:rFonts w:hint="eastAsia" w:ascii="黑体" w:eastAsia="黑体"/>
          <w:b/>
          <w:color w:val="auto"/>
          <w:sz w:val="36"/>
          <w:highlight w:val="none"/>
        </w:rPr>
      </w:pPr>
      <w:bookmarkStart w:id="111" w:name="投标函"/>
      <w:bookmarkEnd w:id="111"/>
      <w:r>
        <w:rPr>
          <w:rFonts w:hint="eastAsia" w:ascii="黑体" w:eastAsia="黑体"/>
          <w:b/>
          <w:color w:val="auto"/>
          <w:sz w:val="36"/>
          <w:highlight w:val="none"/>
        </w:rPr>
        <w:t>投标函</w:t>
      </w:r>
    </w:p>
    <w:p>
      <w:pPr>
        <w:spacing w:before="241"/>
        <w:ind w:left="803" w:right="0" w:firstLine="0"/>
        <w:jc w:val="left"/>
        <w:rPr>
          <w:color w:val="auto"/>
          <w:sz w:val="28"/>
          <w:highlight w:val="none"/>
        </w:rPr>
      </w:pPr>
      <w:r>
        <w:rPr>
          <w:rFonts w:hint="eastAsia"/>
          <w:color w:val="auto"/>
          <w:sz w:val="28"/>
          <w:highlight w:val="none"/>
          <w:u w:val="single"/>
          <w:lang w:eastAsia="zh-CN"/>
        </w:rPr>
        <w:t>玉环市人民政府坎门街道办事处</w:t>
      </w:r>
      <w:r>
        <w:rPr>
          <w:color w:val="auto"/>
          <w:sz w:val="28"/>
          <w:highlight w:val="none"/>
          <w:u w:val="single"/>
        </w:rPr>
        <w:t>：</w:t>
      </w:r>
    </w:p>
    <w:p>
      <w:pPr>
        <w:tabs>
          <w:tab w:val="left" w:pos="3327"/>
          <w:tab w:val="left" w:pos="3925"/>
          <w:tab w:val="left" w:pos="4626"/>
          <w:tab w:val="left" w:pos="5327"/>
          <w:tab w:val="left" w:pos="6618"/>
        </w:tabs>
        <w:spacing w:before="183" w:line="364" w:lineRule="auto"/>
        <w:ind w:left="803" w:right="858" w:firstLine="532"/>
        <w:jc w:val="left"/>
        <w:rPr>
          <w:color w:val="auto"/>
          <w:sz w:val="28"/>
          <w:highlight w:val="none"/>
        </w:rPr>
      </w:pPr>
      <w:r>
        <w:rPr>
          <w:color w:val="auto"/>
          <w:sz w:val="28"/>
          <w:highlight w:val="none"/>
        </w:rPr>
        <w:t>一</w:t>
      </w:r>
      <w:r>
        <w:rPr>
          <w:color w:val="auto"/>
          <w:spacing w:val="-25"/>
          <w:sz w:val="28"/>
          <w:highlight w:val="none"/>
        </w:rPr>
        <w:t>、</w:t>
      </w:r>
      <w:r>
        <w:rPr>
          <w:color w:val="auto"/>
          <w:sz w:val="28"/>
          <w:highlight w:val="none"/>
        </w:rPr>
        <w:t>根</w:t>
      </w:r>
      <w:r>
        <w:rPr>
          <w:color w:val="auto"/>
          <w:spacing w:val="-3"/>
          <w:sz w:val="28"/>
          <w:highlight w:val="none"/>
        </w:rPr>
        <w:t>据</w:t>
      </w:r>
      <w:r>
        <w:rPr>
          <w:color w:val="auto"/>
          <w:sz w:val="28"/>
          <w:highlight w:val="none"/>
        </w:rPr>
        <w:t>己收</w:t>
      </w:r>
      <w:r>
        <w:rPr>
          <w:color w:val="auto"/>
          <w:spacing w:val="-3"/>
          <w:sz w:val="28"/>
          <w:highlight w:val="none"/>
        </w:rPr>
        <w:t>到</w:t>
      </w:r>
      <w:r>
        <w:rPr>
          <w:color w:val="auto"/>
          <w:sz w:val="28"/>
          <w:highlight w:val="none"/>
        </w:rPr>
        <w:t>的</w:t>
      </w:r>
      <w:r>
        <w:rPr>
          <w:rFonts w:hint="eastAsia"/>
          <w:color w:val="auto"/>
          <w:sz w:val="28"/>
          <w:highlight w:val="none"/>
          <w:u w:val="single"/>
          <w:lang w:eastAsia="zh-CN"/>
        </w:rPr>
        <w:t>玉环市坎门街道红旗社区炮台山废弃矿山生态环境治理工程（监理）</w:t>
      </w:r>
      <w:r>
        <w:rPr>
          <w:color w:val="auto"/>
          <w:spacing w:val="-1"/>
          <w:w w:val="100"/>
          <w:sz w:val="28"/>
          <w:highlight w:val="none"/>
        </w:rPr>
        <w:t>招</w:t>
      </w:r>
      <w:r>
        <w:rPr>
          <w:color w:val="auto"/>
          <w:spacing w:val="2"/>
          <w:w w:val="100"/>
          <w:sz w:val="28"/>
          <w:highlight w:val="none"/>
        </w:rPr>
        <w:t>标</w:t>
      </w:r>
      <w:r>
        <w:rPr>
          <w:color w:val="auto"/>
          <w:spacing w:val="-1"/>
          <w:w w:val="100"/>
          <w:sz w:val="28"/>
          <w:highlight w:val="none"/>
        </w:rPr>
        <w:t>文</w:t>
      </w:r>
      <w:r>
        <w:rPr>
          <w:color w:val="auto"/>
          <w:spacing w:val="2"/>
          <w:w w:val="100"/>
          <w:sz w:val="28"/>
          <w:highlight w:val="none"/>
        </w:rPr>
        <w:t>件</w:t>
      </w:r>
      <w:r>
        <w:rPr>
          <w:color w:val="auto"/>
          <w:spacing w:val="-1"/>
          <w:w w:val="100"/>
          <w:sz w:val="28"/>
          <w:highlight w:val="none"/>
        </w:rPr>
        <w:t>，</w:t>
      </w:r>
      <w:r>
        <w:rPr>
          <w:color w:val="auto"/>
          <w:spacing w:val="2"/>
          <w:w w:val="100"/>
          <w:sz w:val="28"/>
          <w:highlight w:val="none"/>
        </w:rPr>
        <w:t>我单</w:t>
      </w:r>
      <w:r>
        <w:rPr>
          <w:color w:val="auto"/>
          <w:spacing w:val="-1"/>
          <w:w w:val="100"/>
          <w:sz w:val="28"/>
          <w:highlight w:val="none"/>
        </w:rPr>
        <w:t>位</w:t>
      </w:r>
      <w:r>
        <w:rPr>
          <w:color w:val="auto"/>
          <w:spacing w:val="2"/>
          <w:w w:val="100"/>
          <w:sz w:val="28"/>
          <w:highlight w:val="none"/>
        </w:rPr>
        <w:t>经</w:t>
      </w:r>
      <w:r>
        <w:rPr>
          <w:color w:val="auto"/>
          <w:spacing w:val="-1"/>
          <w:w w:val="100"/>
          <w:sz w:val="28"/>
          <w:highlight w:val="none"/>
        </w:rPr>
        <w:t>考</w:t>
      </w:r>
      <w:r>
        <w:rPr>
          <w:color w:val="auto"/>
          <w:spacing w:val="2"/>
          <w:w w:val="100"/>
          <w:sz w:val="28"/>
          <w:highlight w:val="none"/>
        </w:rPr>
        <w:t>察现</w:t>
      </w:r>
      <w:r>
        <w:rPr>
          <w:color w:val="auto"/>
          <w:spacing w:val="-1"/>
          <w:w w:val="100"/>
          <w:sz w:val="28"/>
          <w:highlight w:val="none"/>
        </w:rPr>
        <w:t>场</w:t>
      </w:r>
      <w:r>
        <w:rPr>
          <w:color w:val="auto"/>
          <w:spacing w:val="2"/>
          <w:w w:val="100"/>
          <w:sz w:val="28"/>
          <w:highlight w:val="none"/>
        </w:rPr>
        <w:t>和</w:t>
      </w:r>
      <w:r>
        <w:rPr>
          <w:color w:val="auto"/>
          <w:spacing w:val="-1"/>
          <w:w w:val="100"/>
          <w:sz w:val="28"/>
          <w:highlight w:val="none"/>
        </w:rPr>
        <w:t>研</w:t>
      </w:r>
      <w:r>
        <w:rPr>
          <w:color w:val="auto"/>
          <w:spacing w:val="2"/>
          <w:w w:val="100"/>
          <w:sz w:val="28"/>
          <w:highlight w:val="none"/>
        </w:rPr>
        <w:t>究上</w:t>
      </w:r>
      <w:r>
        <w:rPr>
          <w:color w:val="auto"/>
          <w:spacing w:val="-1"/>
          <w:w w:val="100"/>
          <w:sz w:val="28"/>
          <w:highlight w:val="none"/>
        </w:rPr>
        <w:t>述</w:t>
      </w:r>
      <w:r>
        <w:rPr>
          <w:color w:val="auto"/>
          <w:spacing w:val="2"/>
          <w:w w:val="100"/>
          <w:sz w:val="28"/>
          <w:highlight w:val="none"/>
        </w:rPr>
        <w:t>项</w:t>
      </w:r>
      <w:r>
        <w:rPr>
          <w:color w:val="auto"/>
          <w:spacing w:val="-1"/>
          <w:w w:val="100"/>
          <w:sz w:val="28"/>
          <w:highlight w:val="none"/>
        </w:rPr>
        <w:t>目</w:t>
      </w:r>
      <w:r>
        <w:rPr>
          <w:color w:val="auto"/>
          <w:w w:val="100"/>
          <w:sz w:val="28"/>
          <w:highlight w:val="none"/>
        </w:rPr>
        <w:t>的</w:t>
      </w:r>
      <w:r>
        <w:rPr>
          <w:color w:val="auto"/>
          <w:sz w:val="28"/>
          <w:highlight w:val="none"/>
        </w:rPr>
        <w:t>招</w:t>
      </w:r>
      <w:r>
        <w:rPr>
          <w:color w:val="auto"/>
          <w:spacing w:val="-3"/>
          <w:sz w:val="28"/>
          <w:highlight w:val="none"/>
        </w:rPr>
        <w:t>标</w:t>
      </w:r>
      <w:r>
        <w:rPr>
          <w:color w:val="auto"/>
          <w:sz w:val="28"/>
          <w:highlight w:val="none"/>
        </w:rPr>
        <w:t>文件后</w:t>
      </w:r>
      <w:r>
        <w:rPr>
          <w:color w:val="auto"/>
          <w:spacing w:val="-49"/>
          <w:sz w:val="28"/>
          <w:highlight w:val="none"/>
        </w:rPr>
        <w:t>，</w:t>
      </w:r>
      <w:r>
        <w:rPr>
          <w:color w:val="auto"/>
          <w:spacing w:val="-6"/>
          <w:sz w:val="28"/>
          <w:highlight w:val="none"/>
        </w:rPr>
        <w:t>我方愿以</w:t>
      </w:r>
      <w:r>
        <w:rPr>
          <w:color w:val="auto"/>
          <w:sz w:val="28"/>
          <w:highlight w:val="none"/>
        </w:rPr>
        <w:t>监</w:t>
      </w:r>
      <w:r>
        <w:rPr>
          <w:color w:val="auto"/>
          <w:spacing w:val="-3"/>
          <w:sz w:val="28"/>
          <w:highlight w:val="none"/>
        </w:rPr>
        <w:t>理</w:t>
      </w:r>
      <w:r>
        <w:rPr>
          <w:color w:val="auto"/>
          <w:sz w:val="28"/>
          <w:highlight w:val="none"/>
        </w:rPr>
        <w:t>费</w:t>
      </w:r>
      <w:r>
        <w:rPr>
          <w:color w:val="auto"/>
          <w:spacing w:val="-6"/>
          <w:sz w:val="28"/>
          <w:highlight w:val="none"/>
        </w:rPr>
        <w:t>总报</w:t>
      </w:r>
      <w:r>
        <w:rPr>
          <w:color w:val="auto"/>
          <w:spacing w:val="-9"/>
          <w:sz w:val="28"/>
          <w:highlight w:val="none"/>
        </w:rPr>
        <w:t>价</w:t>
      </w:r>
      <w:r>
        <w:rPr>
          <w:rFonts w:hint="eastAsia"/>
          <w:color w:val="auto"/>
          <w:spacing w:val="-9"/>
          <w:sz w:val="28"/>
          <w:highlight w:val="none"/>
          <w:u w:val="single"/>
          <w:lang w:val="en-US" w:eastAsia="zh-CN"/>
        </w:rPr>
        <w:t xml:space="preserve">       </w:t>
      </w:r>
      <w:r>
        <w:rPr>
          <w:color w:val="auto"/>
          <w:spacing w:val="-49"/>
          <w:sz w:val="28"/>
          <w:highlight w:val="none"/>
        </w:rPr>
        <w:t>元</w:t>
      </w:r>
      <w:r>
        <w:rPr>
          <w:color w:val="auto"/>
          <w:spacing w:val="-25"/>
          <w:sz w:val="28"/>
          <w:highlight w:val="none"/>
        </w:rPr>
        <w:t xml:space="preserve">， </w:t>
      </w:r>
      <w:r>
        <w:rPr>
          <w:color w:val="auto"/>
          <w:spacing w:val="-6"/>
          <w:sz w:val="28"/>
          <w:highlight w:val="none"/>
        </w:rPr>
        <w:t>大写金额人民</w:t>
      </w:r>
      <w:r>
        <w:rPr>
          <w:color w:val="auto"/>
          <w:spacing w:val="-5"/>
          <w:sz w:val="28"/>
          <w:highlight w:val="none"/>
        </w:rPr>
        <w:t>币</w:t>
      </w:r>
      <w:r>
        <w:rPr>
          <w:color w:val="auto"/>
          <w:spacing w:val="-5"/>
          <w:sz w:val="28"/>
          <w:highlight w:val="none"/>
          <w:u w:val="single"/>
        </w:rPr>
        <w:t xml:space="preserve"> </w:t>
      </w:r>
      <w:r>
        <w:rPr>
          <w:rFonts w:hint="eastAsia"/>
          <w:color w:val="auto"/>
          <w:spacing w:val="-5"/>
          <w:sz w:val="28"/>
          <w:highlight w:val="none"/>
          <w:u w:val="single"/>
          <w:lang w:val="en-US" w:eastAsia="zh-CN"/>
        </w:rPr>
        <w:t xml:space="preserve">  </w:t>
      </w:r>
      <w:r>
        <w:rPr>
          <w:color w:val="auto"/>
          <w:spacing w:val="-7"/>
          <w:sz w:val="28"/>
          <w:highlight w:val="none"/>
        </w:rPr>
        <w:t>拾</w:t>
      </w:r>
      <w:r>
        <w:rPr>
          <w:color w:val="auto"/>
          <w:spacing w:val="-7"/>
          <w:sz w:val="28"/>
          <w:highlight w:val="none"/>
          <w:u w:val="single"/>
        </w:rPr>
        <w:t xml:space="preserve"> </w:t>
      </w:r>
      <w:r>
        <w:rPr>
          <w:color w:val="auto"/>
          <w:spacing w:val="-7"/>
          <w:sz w:val="28"/>
          <w:highlight w:val="none"/>
          <w:u w:val="single"/>
        </w:rPr>
        <w:tab/>
      </w:r>
      <w:r>
        <w:rPr>
          <w:rFonts w:hint="eastAsia"/>
          <w:color w:val="auto"/>
          <w:spacing w:val="-7"/>
          <w:sz w:val="28"/>
          <w:highlight w:val="none"/>
          <w:u w:val="single"/>
          <w:lang w:val="en-US" w:eastAsia="zh-CN"/>
        </w:rPr>
        <w:t xml:space="preserve"> </w:t>
      </w:r>
      <w:r>
        <w:rPr>
          <w:color w:val="auto"/>
          <w:sz w:val="28"/>
          <w:highlight w:val="none"/>
        </w:rPr>
        <w:t>万</w:t>
      </w:r>
      <w:r>
        <w:rPr>
          <w:color w:val="auto"/>
          <w:sz w:val="28"/>
          <w:highlight w:val="none"/>
          <w:u w:val="single"/>
        </w:rPr>
        <w:t xml:space="preserve"> </w:t>
      </w:r>
      <w:r>
        <w:rPr>
          <w:rFonts w:hint="eastAsia"/>
          <w:color w:val="auto"/>
          <w:sz w:val="28"/>
          <w:highlight w:val="none"/>
          <w:u w:val="single"/>
          <w:lang w:val="en-US" w:eastAsia="zh-CN"/>
        </w:rPr>
        <w:t xml:space="preserve"> </w:t>
      </w:r>
      <w:r>
        <w:rPr>
          <w:color w:val="auto"/>
          <w:sz w:val="28"/>
          <w:highlight w:val="none"/>
        </w:rPr>
        <w:t>仟</w:t>
      </w:r>
      <w:r>
        <w:rPr>
          <w:color w:val="auto"/>
          <w:sz w:val="28"/>
          <w:highlight w:val="none"/>
          <w:u w:val="single"/>
        </w:rPr>
        <w:t xml:space="preserve"> </w:t>
      </w:r>
      <w:r>
        <w:rPr>
          <w:rFonts w:hint="eastAsia"/>
          <w:color w:val="auto"/>
          <w:sz w:val="28"/>
          <w:highlight w:val="none"/>
          <w:u w:val="single"/>
          <w:lang w:val="en-US" w:eastAsia="zh-CN"/>
        </w:rPr>
        <w:t xml:space="preserve"> </w:t>
      </w:r>
      <w:r>
        <w:rPr>
          <w:color w:val="auto"/>
          <w:sz w:val="28"/>
          <w:highlight w:val="none"/>
        </w:rPr>
        <w:t>佰</w:t>
      </w:r>
      <w:r>
        <w:rPr>
          <w:rFonts w:hint="eastAsia"/>
          <w:color w:val="auto"/>
          <w:sz w:val="28"/>
          <w:highlight w:val="none"/>
          <w:u w:val="single"/>
          <w:lang w:val="en-US" w:eastAsia="zh-CN"/>
        </w:rPr>
        <w:t xml:space="preserve">  </w:t>
      </w:r>
      <w:r>
        <w:rPr>
          <w:rFonts w:hint="eastAsia"/>
          <w:color w:val="auto"/>
          <w:spacing w:val="-5"/>
          <w:sz w:val="28"/>
          <w:highlight w:val="none"/>
          <w:u w:val="single"/>
          <w:lang w:val="en-US" w:eastAsia="zh-CN"/>
        </w:rPr>
        <w:t xml:space="preserve"> </w:t>
      </w:r>
      <w:r>
        <w:rPr>
          <w:color w:val="auto"/>
          <w:spacing w:val="-7"/>
          <w:sz w:val="28"/>
          <w:highlight w:val="none"/>
        </w:rPr>
        <w:t>拾</w:t>
      </w:r>
      <w:r>
        <w:rPr>
          <w:color w:val="auto"/>
          <w:spacing w:val="-7"/>
          <w:sz w:val="28"/>
          <w:highlight w:val="none"/>
          <w:u w:val="single"/>
        </w:rPr>
        <w:t xml:space="preserve"> </w:t>
      </w:r>
      <w:r>
        <w:rPr>
          <w:color w:val="auto"/>
          <w:spacing w:val="-7"/>
          <w:sz w:val="28"/>
          <w:highlight w:val="none"/>
          <w:u w:val="single"/>
        </w:rPr>
        <w:tab/>
      </w:r>
      <w:r>
        <w:rPr>
          <w:rFonts w:hint="eastAsia"/>
          <w:color w:val="auto"/>
          <w:spacing w:val="-7"/>
          <w:sz w:val="28"/>
          <w:highlight w:val="none"/>
          <w:u w:val="single"/>
          <w:lang w:val="en-US" w:eastAsia="zh-CN"/>
        </w:rPr>
        <w:t xml:space="preserve"> </w:t>
      </w:r>
      <w:r>
        <w:rPr>
          <w:color w:val="auto"/>
          <w:sz w:val="28"/>
          <w:highlight w:val="none"/>
        </w:rPr>
        <w:t>元</w:t>
      </w:r>
      <w:r>
        <w:rPr>
          <w:color w:val="auto"/>
          <w:spacing w:val="-113"/>
          <w:sz w:val="28"/>
          <w:highlight w:val="none"/>
        </w:rPr>
        <w:t>，</w:t>
      </w:r>
      <w:r>
        <w:rPr>
          <w:color w:val="auto"/>
          <w:sz w:val="28"/>
          <w:highlight w:val="none"/>
        </w:rPr>
        <w:t>承担</w:t>
      </w:r>
      <w:r>
        <w:rPr>
          <w:color w:val="auto"/>
          <w:spacing w:val="-3"/>
          <w:sz w:val="28"/>
          <w:highlight w:val="none"/>
        </w:rPr>
        <w:t>上</w:t>
      </w:r>
      <w:r>
        <w:rPr>
          <w:color w:val="auto"/>
          <w:sz w:val="28"/>
          <w:highlight w:val="none"/>
        </w:rPr>
        <w:t>述项</w:t>
      </w:r>
      <w:r>
        <w:rPr>
          <w:color w:val="auto"/>
          <w:spacing w:val="-3"/>
          <w:sz w:val="28"/>
          <w:highlight w:val="none"/>
        </w:rPr>
        <w:t>目</w:t>
      </w:r>
      <w:r>
        <w:rPr>
          <w:color w:val="auto"/>
          <w:sz w:val="28"/>
          <w:highlight w:val="none"/>
        </w:rPr>
        <w:t>的施</w:t>
      </w:r>
      <w:r>
        <w:rPr>
          <w:color w:val="auto"/>
          <w:spacing w:val="-3"/>
          <w:sz w:val="28"/>
          <w:highlight w:val="none"/>
        </w:rPr>
        <w:t>工</w:t>
      </w:r>
      <w:r>
        <w:rPr>
          <w:color w:val="auto"/>
          <w:sz w:val="28"/>
          <w:highlight w:val="none"/>
        </w:rPr>
        <w:t>及保修阶</w:t>
      </w:r>
      <w:r>
        <w:rPr>
          <w:color w:val="auto"/>
          <w:spacing w:val="-3"/>
          <w:sz w:val="28"/>
          <w:highlight w:val="none"/>
        </w:rPr>
        <w:t>段</w:t>
      </w:r>
      <w:r>
        <w:rPr>
          <w:color w:val="auto"/>
          <w:sz w:val="28"/>
          <w:highlight w:val="none"/>
        </w:rPr>
        <w:t>监理</w:t>
      </w:r>
      <w:r>
        <w:rPr>
          <w:color w:val="auto"/>
          <w:spacing w:val="-3"/>
          <w:sz w:val="28"/>
          <w:highlight w:val="none"/>
        </w:rPr>
        <w:t>。</w:t>
      </w:r>
      <w:r>
        <w:rPr>
          <w:color w:val="auto"/>
          <w:sz w:val="28"/>
          <w:highlight w:val="none"/>
        </w:rPr>
        <w:t>监理</w:t>
      </w:r>
      <w:r>
        <w:rPr>
          <w:color w:val="auto"/>
          <w:spacing w:val="-3"/>
          <w:sz w:val="28"/>
          <w:highlight w:val="none"/>
        </w:rPr>
        <w:t>费</w:t>
      </w:r>
      <w:r>
        <w:rPr>
          <w:color w:val="auto"/>
          <w:sz w:val="28"/>
          <w:highlight w:val="none"/>
        </w:rPr>
        <w:t>一次</w:t>
      </w:r>
      <w:r>
        <w:rPr>
          <w:color w:val="auto"/>
          <w:spacing w:val="-3"/>
          <w:sz w:val="28"/>
          <w:highlight w:val="none"/>
        </w:rPr>
        <w:t>性</w:t>
      </w:r>
      <w:r>
        <w:rPr>
          <w:color w:val="auto"/>
          <w:sz w:val="28"/>
          <w:highlight w:val="none"/>
        </w:rPr>
        <w:t>包死</w:t>
      </w:r>
      <w:r>
        <w:rPr>
          <w:color w:val="auto"/>
          <w:spacing w:val="-3"/>
          <w:sz w:val="28"/>
          <w:highlight w:val="none"/>
        </w:rPr>
        <w:t>，</w:t>
      </w:r>
      <w:r>
        <w:rPr>
          <w:color w:val="auto"/>
          <w:sz w:val="28"/>
          <w:highlight w:val="none"/>
        </w:rPr>
        <w:t>结算</w:t>
      </w:r>
      <w:r>
        <w:rPr>
          <w:color w:val="auto"/>
          <w:spacing w:val="-3"/>
          <w:sz w:val="28"/>
          <w:highlight w:val="none"/>
        </w:rPr>
        <w:t>时</w:t>
      </w:r>
      <w:r>
        <w:rPr>
          <w:color w:val="auto"/>
          <w:sz w:val="28"/>
          <w:highlight w:val="none"/>
        </w:rPr>
        <w:t>不作</w:t>
      </w:r>
      <w:r>
        <w:rPr>
          <w:color w:val="auto"/>
          <w:spacing w:val="-3"/>
          <w:sz w:val="28"/>
          <w:highlight w:val="none"/>
        </w:rPr>
        <w:t>任</w:t>
      </w:r>
      <w:r>
        <w:rPr>
          <w:color w:val="auto"/>
          <w:sz w:val="28"/>
          <w:highlight w:val="none"/>
        </w:rPr>
        <w:t>何调</w:t>
      </w:r>
      <w:r>
        <w:rPr>
          <w:color w:val="auto"/>
          <w:spacing w:val="-3"/>
          <w:sz w:val="28"/>
          <w:highlight w:val="none"/>
        </w:rPr>
        <w:t>整</w:t>
      </w:r>
      <w:r>
        <w:rPr>
          <w:color w:val="auto"/>
          <w:sz w:val="28"/>
          <w:highlight w:val="none"/>
        </w:rPr>
        <w:t>。</w:t>
      </w:r>
    </w:p>
    <w:p>
      <w:pPr>
        <w:spacing w:before="0" w:line="364" w:lineRule="auto"/>
        <w:ind w:left="803" w:right="1052" w:firstLine="532"/>
        <w:jc w:val="both"/>
        <w:rPr>
          <w:color w:val="auto"/>
          <w:sz w:val="28"/>
          <w:highlight w:val="none"/>
        </w:rPr>
      </w:pPr>
      <w:r>
        <w:rPr>
          <w:color w:val="auto"/>
          <w:spacing w:val="-8"/>
          <w:sz w:val="28"/>
          <w:highlight w:val="none"/>
        </w:rPr>
        <w:t>二、一旦我方中标，我方在全部同意招标文件内容前提下，并保证人员设备按监理大纲的部署及时到位。保证总监与监理工程师的到位率</w:t>
      </w:r>
      <w:r>
        <w:rPr>
          <w:color w:val="auto"/>
          <w:spacing w:val="-9"/>
          <w:sz w:val="28"/>
          <w:highlight w:val="none"/>
        </w:rPr>
        <w:t>达到招标文件要求，同时保证本投标文件的所有资料真实有效，如有虚</w:t>
      </w:r>
      <w:r>
        <w:rPr>
          <w:color w:val="auto"/>
          <w:spacing w:val="-3"/>
          <w:sz w:val="28"/>
          <w:highlight w:val="none"/>
        </w:rPr>
        <w:t>假成份，愿承担一切后果。</w:t>
      </w:r>
    </w:p>
    <w:p>
      <w:pPr>
        <w:spacing w:before="0" w:line="364" w:lineRule="auto"/>
        <w:ind w:left="803" w:right="1052" w:firstLine="480"/>
        <w:jc w:val="left"/>
        <w:rPr>
          <w:color w:val="auto"/>
          <w:sz w:val="28"/>
          <w:highlight w:val="none"/>
        </w:rPr>
      </w:pPr>
      <w:r>
        <w:rPr>
          <w:color w:val="auto"/>
          <w:spacing w:val="-3"/>
          <w:sz w:val="28"/>
          <w:highlight w:val="none"/>
        </w:rPr>
        <w:t>三、除非另外达成协议并生效，你方的中标通知书和本投标文件将构成约束我们双方的合同。</w:t>
      </w:r>
    </w:p>
    <w:p>
      <w:pPr>
        <w:keepNext w:val="0"/>
        <w:keepLines w:val="0"/>
        <w:pageBreakBefore w:val="0"/>
        <w:widowControl w:val="0"/>
        <w:kinsoku/>
        <w:wordWrap/>
        <w:overflowPunct/>
        <w:topLinePunct w:val="0"/>
        <w:autoSpaceDE w:val="0"/>
        <w:autoSpaceDN w:val="0"/>
        <w:bidi w:val="0"/>
        <w:adjustRightInd/>
        <w:snapToGrid/>
        <w:spacing w:before="0" w:line="608" w:lineRule="auto"/>
        <w:ind w:left="440" w:leftChars="200" w:right="1134" w:firstLine="548" w:firstLineChars="200"/>
        <w:jc w:val="left"/>
        <w:textAlignment w:val="auto"/>
        <w:rPr>
          <w:color w:val="auto"/>
          <w:spacing w:val="-3"/>
          <w:sz w:val="28"/>
          <w:highlight w:val="none"/>
        </w:rPr>
      </w:pPr>
      <w:r>
        <w:rPr>
          <w:color w:val="auto"/>
          <w:spacing w:val="-3"/>
          <w:sz w:val="28"/>
          <w:highlight w:val="none"/>
        </w:rPr>
        <w:t>四、我方的投标担保已按招标文件的要求递交。</w:t>
      </w:r>
    </w:p>
    <w:p>
      <w:pPr>
        <w:keepNext w:val="0"/>
        <w:keepLines w:val="0"/>
        <w:pageBreakBefore w:val="0"/>
        <w:widowControl w:val="0"/>
        <w:kinsoku/>
        <w:wordWrap/>
        <w:overflowPunct/>
        <w:topLinePunct w:val="0"/>
        <w:autoSpaceDE w:val="0"/>
        <w:autoSpaceDN w:val="0"/>
        <w:bidi w:val="0"/>
        <w:adjustRightInd/>
        <w:snapToGrid/>
        <w:spacing w:before="0" w:line="608" w:lineRule="auto"/>
        <w:ind w:left="440" w:leftChars="200" w:right="1134" w:firstLine="548" w:firstLineChars="200"/>
        <w:jc w:val="left"/>
        <w:textAlignment w:val="auto"/>
        <w:rPr>
          <w:color w:val="auto"/>
          <w:sz w:val="28"/>
          <w:highlight w:val="none"/>
        </w:rPr>
      </w:pPr>
      <w:r>
        <w:rPr>
          <w:color w:val="auto"/>
          <w:spacing w:val="-3"/>
          <w:w w:val="100"/>
          <w:sz w:val="28"/>
          <w:highlight w:val="none"/>
        </w:rPr>
        <w:t>法定代表人</w:t>
      </w:r>
      <w:r>
        <w:rPr>
          <w:color w:val="auto"/>
          <w:spacing w:val="-1"/>
          <w:w w:val="100"/>
          <w:sz w:val="28"/>
          <w:highlight w:val="none"/>
        </w:rPr>
        <w:t>（</w:t>
      </w:r>
      <w:r>
        <w:rPr>
          <w:color w:val="auto"/>
          <w:spacing w:val="-2"/>
          <w:w w:val="100"/>
          <w:sz w:val="28"/>
          <w:highlight w:val="none"/>
        </w:rPr>
        <w:t>签字或盖章</w:t>
      </w:r>
      <w:r>
        <w:rPr>
          <w:color w:val="auto"/>
          <w:spacing w:val="-142"/>
          <w:w w:val="100"/>
          <w:sz w:val="28"/>
          <w:highlight w:val="none"/>
        </w:rPr>
        <w:t>）</w:t>
      </w:r>
      <w:r>
        <w:rPr>
          <w:color w:val="auto"/>
          <w:w w:val="100"/>
          <w:sz w:val="28"/>
          <w:highlight w:val="none"/>
        </w:rPr>
        <w:t>：</w:t>
      </w:r>
    </w:p>
    <w:p>
      <w:pPr>
        <w:spacing w:before="176"/>
        <w:ind w:left="803" w:right="0" w:firstLine="552" w:firstLineChars="200"/>
        <w:jc w:val="left"/>
        <w:rPr>
          <w:color w:val="auto"/>
          <w:sz w:val="28"/>
          <w:highlight w:val="none"/>
        </w:rPr>
      </w:pPr>
      <w:r>
        <w:rPr>
          <w:color w:val="auto"/>
          <w:spacing w:val="-2"/>
          <w:w w:val="100"/>
          <w:sz w:val="28"/>
          <w:highlight w:val="none"/>
        </w:rPr>
        <w:t>投标人</w:t>
      </w:r>
      <w:r>
        <w:rPr>
          <w:color w:val="auto"/>
          <w:spacing w:val="-1"/>
          <w:w w:val="100"/>
          <w:sz w:val="28"/>
          <w:highlight w:val="none"/>
        </w:rPr>
        <w:t>（</w:t>
      </w:r>
      <w:r>
        <w:rPr>
          <w:color w:val="auto"/>
          <w:spacing w:val="-2"/>
          <w:w w:val="100"/>
          <w:sz w:val="28"/>
          <w:highlight w:val="none"/>
        </w:rPr>
        <w:t>盖章</w:t>
      </w:r>
      <w:r>
        <w:rPr>
          <w:color w:val="auto"/>
          <w:spacing w:val="-140"/>
          <w:w w:val="100"/>
          <w:sz w:val="28"/>
          <w:highlight w:val="none"/>
        </w:rPr>
        <w:t>）</w:t>
      </w:r>
      <w:r>
        <w:rPr>
          <w:color w:val="auto"/>
          <w:w w:val="100"/>
          <w:sz w:val="28"/>
          <w:highlight w:val="none"/>
        </w:rPr>
        <w:t>：</w:t>
      </w:r>
    </w:p>
    <w:p>
      <w:pPr>
        <w:pStyle w:val="6"/>
        <w:rPr>
          <w:color w:val="auto"/>
          <w:sz w:val="28"/>
          <w:highlight w:val="none"/>
        </w:rPr>
      </w:pPr>
    </w:p>
    <w:p>
      <w:pPr>
        <w:pStyle w:val="6"/>
        <w:spacing w:before="1"/>
        <w:rPr>
          <w:color w:val="auto"/>
          <w:sz w:val="29"/>
          <w:highlight w:val="none"/>
        </w:rPr>
      </w:pPr>
    </w:p>
    <w:p>
      <w:pPr>
        <w:tabs>
          <w:tab w:val="left" w:pos="698"/>
          <w:tab w:val="left" w:pos="1399"/>
        </w:tabs>
        <w:spacing w:before="0"/>
        <w:ind w:left="0" w:right="1052" w:firstLine="0"/>
        <w:jc w:val="right"/>
        <w:rPr>
          <w:color w:val="auto"/>
          <w:sz w:val="28"/>
          <w:highlight w:val="none"/>
        </w:rPr>
      </w:pPr>
      <w:r>
        <w:rPr>
          <w:color w:val="auto"/>
          <w:sz w:val="28"/>
          <w:highlight w:val="none"/>
        </w:rPr>
        <w:t>年</w:t>
      </w:r>
      <w:r>
        <w:rPr>
          <w:color w:val="auto"/>
          <w:sz w:val="28"/>
          <w:highlight w:val="none"/>
        </w:rPr>
        <w:tab/>
      </w:r>
      <w:r>
        <w:rPr>
          <w:color w:val="auto"/>
          <w:sz w:val="28"/>
          <w:highlight w:val="none"/>
        </w:rPr>
        <w:t>月</w:t>
      </w:r>
      <w:r>
        <w:rPr>
          <w:color w:val="auto"/>
          <w:sz w:val="28"/>
          <w:highlight w:val="none"/>
        </w:rPr>
        <w:tab/>
      </w:r>
      <w:r>
        <w:rPr>
          <w:color w:val="auto"/>
          <w:sz w:val="28"/>
          <w:highlight w:val="none"/>
        </w:rPr>
        <w:t>日</w:t>
      </w:r>
    </w:p>
    <w:p>
      <w:pPr>
        <w:spacing w:after="0"/>
        <w:jc w:val="right"/>
        <w:rPr>
          <w:color w:val="auto"/>
          <w:sz w:val="28"/>
          <w:highlight w:val="none"/>
        </w:rPr>
        <w:sectPr>
          <w:pgSz w:w="11910" w:h="16840"/>
          <w:pgMar w:top="1080" w:right="520" w:bottom="1180" w:left="920" w:header="891" w:footer="993" w:gutter="0"/>
        </w:sectPr>
      </w:pPr>
    </w:p>
    <w:p>
      <w:pPr>
        <w:pStyle w:val="6"/>
        <w:spacing w:line="20" w:lineRule="exact"/>
        <w:ind w:left="319"/>
        <w:rPr>
          <w:color w:val="auto"/>
          <w:sz w:val="2"/>
          <w:highlight w:val="none"/>
        </w:rPr>
      </w:pPr>
      <w:r>
        <w:rPr>
          <w:color w:val="auto"/>
          <w:sz w:val="2"/>
          <w:highlight w:val="none"/>
        </w:rPr>
        <w:pict>
          <v:group id="_x0000_s1029" o:spid="_x0000_s1029" o:spt="203" style="height:0.75pt;width:467.8pt;" coordsize="9356,15">
            <o:lock v:ext="edit"/>
            <v:line id="_x0000_s1030" o:spid="_x0000_s1030" o:spt="20" style="position:absolute;left:0;top:7;height:0;width:9356;" stroked="t" coordsize="21600,21600">
              <v:path arrowok="t"/>
              <v:fill focussize="0,0"/>
              <v:stroke weight="0.72pt" color="#000000"/>
              <v:imagedata o:title=""/>
              <o:lock v:ext="edit"/>
            </v:line>
            <w10:wrap type="none"/>
            <w10:anchorlock/>
          </v:group>
        </w:pict>
      </w:r>
    </w:p>
    <w:p>
      <w:pPr>
        <w:pStyle w:val="6"/>
        <w:spacing w:before="8"/>
        <w:rPr>
          <w:color w:val="auto"/>
          <w:sz w:val="25"/>
          <w:highlight w:val="none"/>
        </w:rPr>
      </w:pPr>
    </w:p>
    <w:p>
      <w:pPr>
        <w:spacing w:before="61"/>
        <w:ind w:left="328" w:right="0" w:firstLine="0"/>
        <w:jc w:val="left"/>
        <w:rPr>
          <w:color w:val="auto"/>
          <w:sz w:val="28"/>
          <w:highlight w:val="none"/>
        </w:rPr>
      </w:pPr>
      <w:bookmarkStart w:id="112" w:name="_bookmark12"/>
      <w:bookmarkEnd w:id="112"/>
      <w:bookmarkStart w:id="113" w:name="附件二："/>
      <w:bookmarkEnd w:id="113"/>
      <w:r>
        <w:rPr>
          <w:color w:val="auto"/>
          <w:sz w:val="28"/>
          <w:highlight w:val="none"/>
        </w:rPr>
        <w:t>附件二：</w:t>
      </w:r>
    </w:p>
    <w:p>
      <w:pPr>
        <w:spacing w:before="65"/>
        <w:ind w:left="414" w:right="0" w:firstLine="0"/>
        <w:jc w:val="center"/>
        <w:rPr>
          <w:rFonts w:hint="eastAsia" w:ascii="黑体" w:eastAsia="黑体"/>
          <w:b/>
          <w:color w:val="auto"/>
          <w:sz w:val="30"/>
          <w:highlight w:val="none"/>
        </w:rPr>
      </w:pPr>
      <w:bookmarkStart w:id="114" w:name="玉环市滨港工业城二期海口南路西段工程（丽江路至金波路）（监理）"/>
      <w:bookmarkEnd w:id="114"/>
      <w:r>
        <w:rPr>
          <w:rFonts w:hint="eastAsia" w:ascii="黑体" w:eastAsia="黑体"/>
          <w:b/>
          <w:color w:val="auto"/>
          <w:w w:val="99"/>
          <w:sz w:val="30"/>
          <w:highlight w:val="none"/>
          <w:u w:val="single"/>
          <w:lang w:eastAsia="zh-CN"/>
        </w:rPr>
        <w:t>玉环市坎门街道红旗社区炮台山废弃矿山生态环境治理工程（监理）</w:t>
      </w:r>
    </w:p>
    <w:p>
      <w:pPr>
        <w:spacing w:before="108"/>
        <w:ind w:left="31" w:right="484" w:firstLine="0"/>
        <w:jc w:val="center"/>
        <w:rPr>
          <w:rFonts w:hint="eastAsia" w:ascii="黑体" w:eastAsia="黑体"/>
          <w:b/>
          <w:color w:val="auto"/>
          <w:sz w:val="36"/>
          <w:highlight w:val="none"/>
        </w:rPr>
      </w:pPr>
      <w:r>
        <w:rPr>
          <w:rFonts w:hint="eastAsia" w:ascii="黑体" w:eastAsia="黑体"/>
          <w:b/>
          <w:color w:val="auto"/>
          <w:sz w:val="36"/>
          <w:highlight w:val="none"/>
        </w:rPr>
        <w:t>监理人员一览表</w:t>
      </w:r>
    </w:p>
    <w:tbl>
      <w:tblPr>
        <w:tblStyle w:val="12"/>
        <w:tblW w:w="9160" w:type="dxa"/>
        <w:tblInd w:w="2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8"/>
        <w:gridCol w:w="1032"/>
        <w:gridCol w:w="1035"/>
        <w:gridCol w:w="1275"/>
        <w:gridCol w:w="795"/>
        <w:gridCol w:w="2668"/>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4" w:hRule="atLeast"/>
        </w:trPr>
        <w:tc>
          <w:tcPr>
            <w:tcW w:w="1788" w:type="dxa"/>
          </w:tcPr>
          <w:p>
            <w:pPr>
              <w:pStyle w:val="16"/>
              <w:spacing w:before="1"/>
              <w:rPr>
                <w:rFonts w:ascii="黑体"/>
                <w:b/>
                <w:sz w:val="23"/>
              </w:rPr>
            </w:pPr>
          </w:p>
          <w:p>
            <w:pPr>
              <w:pStyle w:val="16"/>
              <w:ind w:left="137" w:right="130"/>
              <w:jc w:val="center"/>
              <w:rPr>
                <w:sz w:val="21"/>
              </w:rPr>
            </w:pPr>
            <w:r>
              <w:rPr>
                <w:sz w:val="21"/>
              </w:rPr>
              <w:t>职务</w:t>
            </w:r>
          </w:p>
        </w:tc>
        <w:tc>
          <w:tcPr>
            <w:tcW w:w="1032" w:type="dxa"/>
          </w:tcPr>
          <w:p>
            <w:pPr>
              <w:pStyle w:val="16"/>
              <w:spacing w:before="1"/>
              <w:rPr>
                <w:rFonts w:ascii="黑体"/>
                <w:b/>
                <w:sz w:val="23"/>
              </w:rPr>
            </w:pPr>
          </w:p>
          <w:p>
            <w:pPr>
              <w:pStyle w:val="16"/>
              <w:ind w:left="304"/>
              <w:rPr>
                <w:sz w:val="21"/>
              </w:rPr>
            </w:pPr>
            <w:r>
              <w:rPr>
                <w:sz w:val="21"/>
              </w:rPr>
              <w:t>姓名</w:t>
            </w:r>
          </w:p>
        </w:tc>
        <w:tc>
          <w:tcPr>
            <w:tcW w:w="1035" w:type="dxa"/>
          </w:tcPr>
          <w:p>
            <w:pPr>
              <w:pStyle w:val="16"/>
              <w:spacing w:before="159" w:line="242" w:lineRule="auto"/>
              <w:ind w:left="201" w:right="192"/>
              <w:rPr>
                <w:sz w:val="21"/>
              </w:rPr>
            </w:pPr>
            <w:r>
              <w:rPr>
                <w:sz w:val="21"/>
              </w:rPr>
              <w:t>岗位证书号码</w:t>
            </w:r>
          </w:p>
        </w:tc>
        <w:tc>
          <w:tcPr>
            <w:tcW w:w="1275" w:type="dxa"/>
          </w:tcPr>
          <w:p>
            <w:pPr>
              <w:pStyle w:val="16"/>
              <w:spacing w:before="1"/>
              <w:rPr>
                <w:rFonts w:ascii="黑体"/>
                <w:b/>
                <w:sz w:val="23"/>
              </w:rPr>
            </w:pPr>
          </w:p>
          <w:p>
            <w:pPr>
              <w:pStyle w:val="16"/>
              <w:ind w:left="217"/>
              <w:rPr>
                <w:sz w:val="21"/>
              </w:rPr>
            </w:pPr>
            <w:r>
              <w:rPr>
                <w:sz w:val="21"/>
              </w:rPr>
              <w:t>身份证号</w:t>
            </w:r>
          </w:p>
        </w:tc>
        <w:tc>
          <w:tcPr>
            <w:tcW w:w="795" w:type="dxa"/>
          </w:tcPr>
          <w:p>
            <w:pPr>
              <w:pStyle w:val="16"/>
              <w:spacing w:before="159" w:line="242" w:lineRule="auto"/>
              <w:ind w:left="185" w:right="179"/>
              <w:rPr>
                <w:sz w:val="21"/>
              </w:rPr>
            </w:pPr>
            <w:r>
              <w:rPr>
                <w:sz w:val="21"/>
              </w:rPr>
              <w:t>进场安排</w:t>
            </w:r>
          </w:p>
        </w:tc>
        <w:tc>
          <w:tcPr>
            <w:tcW w:w="2668" w:type="dxa"/>
          </w:tcPr>
          <w:p>
            <w:pPr>
              <w:pStyle w:val="16"/>
              <w:spacing w:before="1"/>
              <w:rPr>
                <w:rFonts w:ascii="黑体"/>
                <w:b/>
                <w:sz w:val="23"/>
              </w:rPr>
            </w:pPr>
          </w:p>
          <w:p>
            <w:pPr>
              <w:pStyle w:val="16"/>
              <w:ind w:left="703"/>
              <w:rPr>
                <w:sz w:val="21"/>
              </w:rPr>
            </w:pPr>
            <w:r>
              <w:rPr>
                <w:sz w:val="21"/>
              </w:rPr>
              <w:t>须提供的证书</w:t>
            </w:r>
          </w:p>
        </w:tc>
        <w:tc>
          <w:tcPr>
            <w:tcW w:w="567" w:type="dxa"/>
          </w:tcPr>
          <w:p>
            <w:pPr>
              <w:pStyle w:val="16"/>
              <w:spacing w:before="1"/>
              <w:rPr>
                <w:rFonts w:ascii="黑体"/>
                <w:b/>
                <w:sz w:val="23"/>
              </w:rPr>
            </w:pPr>
          </w:p>
          <w:p>
            <w:pPr>
              <w:pStyle w:val="16"/>
              <w:ind w:left="73"/>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0" w:hRule="atLeast"/>
        </w:trPr>
        <w:tc>
          <w:tcPr>
            <w:tcW w:w="1788" w:type="dxa"/>
          </w:tcPr>
          <w:p>
            <w:pPr>
              <w:pStyle w:val="16"/>
              <w:rPr>
                <w:rFonts w:ascii="黑体"/>
                <w:b/>
                <w:sz w:val="20"/>
              </w:rPr>
            </w:pPr>
          </w:p>
          <w:p>
            <w:pPr>
              <w:pStyle w:val="16"/>
              <w:spacing w:before="147"/>
              <w:ind w:left="137" w:right="130"/>
              <w:jc w:val="center"/>
              <w:rPr>
                <w:sz w:val="21"/>
              </w:rPr>
            </w:pPr>
            <w:r>
              <w:rPr>
                <w:sz w:val="21"/>
              </w:rPr>
              <w:t>总监理工程师</w:t>
            </w:r>
          </w:p>
        </w:tc>
        <w:tc>
          <w:tcPr>
            <w:tcW w:w="1032" w:type="dxa"/>
          </w:tcPr>
          <w:p>
            <w:pPr>
              <w:pStyle w:val="16"/>
              <w:rPr>
                <w:rFonts w:ascii="Times New Roman"/>
                <w:sz w:val="20"/>
              </w:rPr>
            </w:pPr>
          </w:p>
        </w:tc>
        <w:tc>
          <w:tcPr>
            <w:tcW w:w="1035" w:type="dxa"/>
          </w:tcPr>
          <w:p>
            <w:pPr>
              <w:pStyle w:val="16"/>
              <w:rPr>
                <w:rFonts w:ascii="Times New Roman"/>
                <w:sz w:val="20"/>
              </w:rPr>
            </w:pPr>
          </w:p>
        </w:tc>
        <w:tc>
          <w:tcPr>
            <w:tcW w:w="1275" w:type="dxa"/>
          </w:tcPr>
          <w:p>
            <w:pPr>
              <w:pStyle w:val="16"/>
              <w:rPr>
                <w:rFonts w:ascii="Times New Roman"/>
                <w:sz w:val="20"/>
              </w:rPr>
            </w:pPr>
          </w:p>
        </w:tc>
        <w:tc>
          <w:tcPr>
            <w:tcW w:w="795" w:type="dxa"/>
          </w:tcPr>
          <w:p>
            <w:pPr>
              <w:pStyle w:val="16"/>
              <w:rPr>
                <w:rFonts w:ascii="Times New Roman"/>
                <w:sz w:val="20"/>
              </w:rPr>
            </w:pPr>
          </w:p>
        </w:tc>
        <w:tc>
          <w:tcPr>
            <w:tcW w:w="2668" w:type="dxa"/>
          </w:tcPr>
          <w:p>
            <w:pPr>
              <w:pStyle w:val="16"/>
              <w:spacing w:before="132" w:line="242" w:lineRule="auto"/>
              <w:ind w:left="149" w:right="13" w:hanging="125"/>
              <w:rPr>
                <w:sz w:val="21"/>
              </w:rPr>
            </w:pPr>
            <w:r>
              <w:rPr>
                <w:spacing w:val="7"/>
                <w:sz w:val="21"/>
              </w:rPr>
              <w:t>《全国地质灾害治理工程监</w:t>
            </w:r>
            <w:r>
              <w:rPr>
                <w:spacing w:val="-6"/>
                <w:sz w:val="21"/>
              </w:rPr>
              <w:t>理培训证书》、地质类中级</w:t>
            </w:r>
          </w:p>
          <w:p>
            <w:pPr>
              <w:pStyle w:val="16"/>
              <w:spacing w:line="268" w:lineRule="exact"/>
              <w:ind w:left="149"/>
              <w:rPr>
                <w:sz w:val="21"/>
              </w:rPr>
            </w:pPr>
            <w:r>
              <w:rPr>
                <w:sz w:val="21"/>
              </w:rPr>
              <w:t>（含）以上工程师职称</w:t>
            </w:r>
          </w:p>
        </w:tc>
        <w:tc>
          <w:tcPr>
            <w:tcW w:w="567"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1788" w:type="dxa"/>
          </w:tcPr>
          <w:p>
            <w:pPr>
              <w:pStyle w:val="16"/>
              <w:spacing w:before="2"/>
              <w:rPr>
                <w:rFonts w:ascii="黑体"/>
                <w:b/>
                <w:sz w:val="16"/>
              </w:rPr>
            </w:pPr>
          </w:p>
          <w:p>
            <w:pPr>
              <w:pStyle w:val="16"/>
              <w:spacing w:line="242" w:lineRule="auto"/>
              <w:ind w:left="369" w:right="357" w:firstLine="103"/>
              <w:rPr>
                <w:sz w:val="21"/>
              </w:rPr>
            </w:pPr>
            <w:r>
              <w:rPr>
                <w:sz w:val="21"/>
              </w:rPr>
              <w:t>主导专业监理工程师</w:t>
            </w:r>
          </w:p>
        </w:tc>
        <w:tc>
          <w:tcPr>
            <w:tcW w:w="1032" w:type="dxa"/>
          </w:tcPr>
          <w:p>
            <w:pPr>
              <w:pStyle w:val="16"/>
              <w:rPr>
                <w:rFonts w:ascii="Times New Roman"/>
                <w:sz w:val="20"/>
              </w:rPr>
            </w:pPr>
          </w:p>
        </w:tc>
        <w:tc>
          <w:tcPr>
            <w:tcW w:w="1035" w:type="dxa"/>
          </w:tcPr>
          <w:p>
            <w:pPr>
              <w:pStyle w:val="16"/>
              <w:rPr>
                <w:rFonts w:ascii="Times New Roman"/>
                <w:sz w:val="20"/>
              </w:rPr>
            </w:pPr>
          </w:p>
        </w:tc>
        <w:tc>
          <w:tcPr>
            <w:tcW w:w="1275" w:type="dxa"/>
          </w:tcPr>
          <w:p>
            <w:pPr>
              <w:pStyle w:val="16"/>
              <w:rPr>
                <w:rFonts w:ascii="Times New Roman"/>
                <w:sz w:val="20"/>
              </w:rPr>
            </w:pPr>
          </w:p>
        </w:tc>
        <w:tc>
          <w:tcPr>
            <w:tcW w:w="795" w:type="dxa"/>
          </w:tcPr>
          <w:p>
            <w:pPr>
              <w:pStyle w:val="16"/>
              <w:rPr>
                <w:rFonts w:ascii="Times New Roman"/>
                <w:sz w:val="20"/>
              </w:rPr>
            </w:pPr>
          </w:p>
        </w:tc>
        <w:tc>
          <w:tcPr>
            <w:tcW w:w="2668" w:type="dxa"/>
          </w:tcPr>
          <w:p>
            <w:pPr>
              <w:pStyle w:val="16"/>
              <w:spacing w:before="71" w:line="242" w:lineRule="auto"/>
              <w:ind w:left="149" w:right="13" w:hanging="125"/>
              <w:rPr>
                <w:sz w:val="21"/>
              </w:rPr>
            </w:pPr>
            <w:r>
              <w:rPr>
                <w:spacing w:val="7"/>
                <w:sz w:val="21"/>
              </w:rPr>
              <w:t>《全国地质灾害治理工程监</w:t>
            </w:r>
            <w:r>
              <w:rPr>
                <w:spacing w:val="-6"/>
                <w:sz w:val="21"/>
              </w:rPr>
              <w:t>理培训证书》、地质类中级</w:t>
            </w:r>
          </w:p>
          <w:p>
            <w:pPr>
              <w:pStyle w:val="16"/>
              <w:spacing w:line="268" w:lineRule="exact"/>
              <w:ind w:left="149"/>
              <w:rPr>
                <w:sz w:val="21"/>
              </w:rPr>
            </w:pPr>
            <w:r>
              <w:rPr>
                <w:sz w:val="21"/>
              </w:rPr>
              <w:t>（含）以上工程师职称</w:t>
            </w:r>
          </w:p>
        </w:tc>
        <w:tc>
          <w:tcPr>
            <w:tcW w:w="567"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1" w:hRule="atLeast"/>
        </w:trPr>
        <w:tc>
          <w:tcPr>
            <w:tcW w:w="1788" w:type="dxa"/>
          </w:tcPr>
          <w:p>
            <w:pPr>
              <w:pStyle w:val="16"/>
              <w:spacing w:before="7"/>
              <w:rPr>
                <w:rFonts w:ascii="黑体"/>
                <w:b/>
                <w:sz w:val="17"/>
              </w:rPr>
            </w:pPr>
          </w:p>
          <w:p>
            <w:pPr>
              <w:pStyle w:val="16"/>
              <w:ind w:left="134" w:right="130"/>
              <w:jc w:val="center"/>
              <w:rPr>
                <w:sz w:val="21"/>
              </w:rPr>
            </w:pPr>
            <w:r>
              <w:rPr>
                <w:sz w:val="21"/>
              </w:rPr>
              <w:t>造价人员</w:t>
            </w:r>
          </w:p>
        </w:tc>
        <w:tc>
          <w:tcPr>
            <w:tcW w:w="1032" w:type="dxa"/>
          </w:tcPr>
          <w:p>
            <w:pPr>
              <w:pStyle w:val="16"/>
              <w:rPr>
                <w:rFonts w:ascii="Times New Roman"/>
                <w:sz w:val="20"/>
              </w:rPr>
            </w:pPr>
          </w:p>
        </w:tc>
        <w:tc>
          <w:tcPr>
            <w:tcW w:w="1035" w:type="dxa"/>
          </w:tcPr>
          <w:p>
            <w:pPr>
              <w:pStyle w:val="16"/>
              <w:rPr>
                <w:rFonts w:ascii="Times New Roman"/>
                <w:sz w:val="20"/>
              </w:rPr>
            </w:pPr>
          </w:p>
        </w:tc>
        <w:tc>
          <w:tcPr>
            <w:tcW w:w="1275" w:type="dxa"/>
          </w:tcPr>
          <w:p>
            <w:pPr>
              <w:pStyle w:val="16"/>
              <w:rPr>
                <w:rFonts w:ascii="Times New Roman"/>
                <w:sz w:val="20"/>
              </w:rPr>
            </w:pPr>
          </w:p>
        </w:tc>
        <w:tc>
          <w:tcPr>
            <w:tcW w:w="795" w:type="dxa"/>
          </w:tcPr>
          <w:p>
            <w:pPr>
              <w:pStyle w:val="16"/>
              <w:rPr>
                <w:rFonts w:ascii="Times New Roman"/>
                <w:sz w:val="20"/>
              </w:rPr>
            </w:pPr>
          </w:p>
        </w:tc>
        <w:tc>
          <w:tcPr>
            <w:tcW w:w="2668" w:type="dxa"/>
          </w:tcPr>
          <w:p>
            <w:pPr>
              <w:pStyle w:val="16"/>
              <w:spacing w:before="88" w:line="242" w:lineRule="auto"/>
              <w:ind w:left="149" w:right="13" w:hanging="125"/>
              <w:rPr>
                <w:sz w:val="21"/>
              </w:rPr>
            </w:pPr>
            <w:r>
              <w:rPr>
                <w:sz w:val="21"/>
              </w:rPr>
              <w:t>《注册造价工程师》或造价员证书</w:t>
            </w:r>
          </w:p>
        </w:tc>
        <w:tc>
          <w:tcPr>
            <w:tcW w:w="567"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atLeast"/>
        </w:trPr>
        <w:tc>
          <w:tcPr>
            <w:tcW w:w="1788" w:type="dxa"/>
          </w:tcPr>
          <w:p>
            <w:pPr>
              <w:pStyle w:val="16"/>
              <w:spacing w:before="3"/>
              <w:rPr>
                <w:rFonts w:ascii="黑体"/>
                <w:b/>
                <w:sz w:val="18"/>
              </w:rPr>
            </w:pPr>
          </w:p>
          <w:p>
            <w:pPr>
              <w:pStyle w:val="16"/>
              <w:spacing w:before="1"/>
              <w:ind w:left="137" w:right="130"/>
              <w:jc w:val="center"/>
              <w:rPr>
                <w:sz w:val="21"/>
              </w:rPr>
            </w:pPr>
            <w:r>
              <w:rPr>
                <w:sz w:val="21"/>
              </w:rPr>
              <w:t>监理员</w:t>
            </w:r>
          </w:p>
        </w:tc>
        <w:tc>
          <w:tcPr>
            <w:tcW w:w="1032" w:type="dxa"/>
          </w:tcPr>
          <w:p>
            <w:pPr>
              <w:pStyle w:val="16"/>
              <w:rPr>
                <w:rFonts w:ascii="Times New Roman"/>
                <w:sz w:val="20"/>
              </w:rPr>
            </w:pPr>
          </w:p>
        </w:tc>
        <w:tc>
          <w:tcPr>
            <w:tcW w:w="1035" w:type="dxa"/>
          </w:tcPr>
          <w:p>
            <w:pPr>
              <w:pStyle w:val="16"/>
              <w:rPr>
                <w:rFonts w:ascii="Times New Roman"/>
                <w:sz w:val="20"/>
              </w:rPr>
            </w:pPr>
          </w:p>
        </w:tc>
        <w:tc>
          <w:tcPr>
            <w:tcW w:w="1275" w:type="dxa"/>
          </w:tcPr>
          <w:p>
            <w:pPr>
              <w:pStyle w:val="16"/>
              <w:rPr>
                <w:rFonts w:ascii="Times New Roman"/>
                <w:sz w:val="20"/>
              </w:rPr>
            </w:pPr>
          </w:p>
        </w:tc>
        <w:tc>
          <w:tcPr>
            <w:tcW w:w="795" w:type="dxa"/>
          </w:tcPr>
          <w:p>
            <w:pPr>
              <w:pStyle w:val="16"/>
              <w:rPr>
                <w:rFonts w:ascii="Times New Roman"/>
                <w:sz w:val="20"/>
              </w:rPr>
            </w:pPr>
          </w:p>
        </w:tc>
        <w:tc>
          <w:tcPr>
            <w:tcW w:w="2668" w:type="dxa"/>
          </w:tcPr>
          <w:p>
            <w:pPr>
              <w:pStyle w:val="16"/>
              <w:spacing w:before="97" w:line="242" w:lineRule="auto"/>
              <w:ind w:left="149" w:right="13" w:hanging="125"/>
              <w:rPr>
                <w:sz w:val="21"/>
              </w:rPr>
            </w:pPr>
            <w:r>
              <w:rPr>
                <w:sz w:val="21"/>
              </w:rPr>
              <w:t>《全国地质灾害治理工程监理培训证书》</w:t>
            </w:r>
          </w:p>
        </w:tc>
        <w:tc>
          <w:tcPr>
            <w:tcW w:w="567"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1" w:hRule="atLeast"/>
        </w:trPr>
        <w:tc>
          <w:tcPr>
            <w:tcW w:w="1788" w:type="dxa"/>
          </w:tcPr>
          <w:p>
            <w:pPr>
              <w:pStyle w:val="16"/>
              <w:spacing w:before="4"/>
              <w:rPr>
                <w:rFonts w:ascii="黑体"/>
                <w:b/>
                <w:sz w:val="28"/>
              </w:rPr>
            </w:pPr>
          </w:p>
          <w:p>
            <w:pPr>
              <w:pStyle w:val="16"/>
              <w:ind w:left="137" w:right="130"/>
              <w:jc w:val="center"/>
              <w:rPr>
                <w:sz w:val="21"/>
              </w:rPr>
            </w:pPr>
            <w:r>
              <w:rPr>
                <w:sz w:val="21"/>
              </w:rPr>
              <w:t>监理员（安全）</w:t>
            </w:r>
          </w:p>
        </w:tc>
        <w:tc>
          <w:tcPr>
            <w:tcW w:w="1032" w:type="dxa"/>
          </w:tcPr>
          <w:p>
            <w:pPr>
              <w:pStyle w:val="16"/>
              <w:rPr>
                <w:rFonts w:ascii="Times New Roman"/>
                <w:sz w:val="20"/>
              </w:rPr>
            </w:pPr>
          </w:p>
        </w:tc>
        <w:tc>
          <w:tcPr>
            <w:tcW w:w="1035" w:type="dxa"/>
          </w:tcPr>
          <w:p>
            <w:pPr>
              <w:pStyle w:val="16"/>
              <w:rPr>
                <w:rFonts w:ascii="Times New Roman"/>
                <w:sz w:val="20"/>
              </w:rPr>
            </w:pPr>
          </w:p>
        </w:tc>
        <w:tc>
          <w:tcPr>
            <w:tcW w:w="1275" w:type="dxa"/>
          </w:tcPr>
          <w:p>
            <w:pPr>
              <w:pStyle w:val="16"/>
              <w:rPr>
                <w:rFonts w:ascii="Times New Roman"/>
                <w:sz w:val="20"/>
              </w:rPr>
            </w:pPr>
          </w:p>
        </w:tc>
        <w:tc>
          <w:tcPr>
            <w:tcW w:w="795" w:type="dxa"/>
          </w:tcPr>
          <w:p>
            <w:pPr>
              <w:pStyle w:val="16"/>
              <w:rPr>
                <w:rFonts w:ascii="Times New Roman"/>
                <w:sz w:val="20"/>
              </w:rPr>
            </w:pPr>
          </w:p>
        </w:tc>
        <w:tc>
          <w:tcPr>
            <w:tcW w:w="2668" w:type="dxa"/>
          </w:tcPr>
          <w:p>
            <w:pPr>
              <w:pStyle w:val="16"/>
              <w:spacing w:before="92" w:line="242" w:lineRule="auto"/>
              <w:ind w:left="149" w:right="13" w:hanging="125"/>
              <w:jc w:val="both"/>
              <w:rPr>
                <w:sz w:val="21"/>
              </w:rPr>
            </w:pPr>
            <w:r>
              <w:rPr>
                <w:spacing w:val="7"/>
                <w:sz w:val="21"/>
              </w:rPr>
              <w:t>《全国地质灾害治理工程监</w:t>
            </w:r>
            <w:r>
              <w:rPr>
                <w:spacing w:val="-6"/>
                <w:sz w:val="21"/>
              </w:rPr>
              <w:t>理培训证书》，负责安全工</w:t>
            </w:r>
            <w:r>
              <w:rPr>
                <w:sz w:val="21"/>
              </w:rPr>
              <w:t>作</w:t>
            </w:r>
          </w:p>
        </w:tc>
        <w:tc>
          <w:tcPr>
            <w:tcW w:w="567" w:type="dxa"/>
          </w:tcPr>
          <w:p>
            <w:pPr>
              <w:pStyle w:val="16"/>
              <w:rPr>
                <w:rFonts w:ascii="Times New Roman"/>
                <w:sz w:val="20"/>
              </w:rPr>
            </w:pPr>
          </w:p>
        </w:tc>
      </w:tr>
    </w:tbl>
    <w:p>
      <w:pPr>
        <w:spacing w:before="108"/>
        <w:ind w:left="31" w:right="484" w:firstLine="0"/>
        <w:jc w:val="center"/>
        <w:rPr>
          <w:rFonts w:hint="eastAsia" w:ascii="黑体" w:eastAsia="黑体"/>
          <w:b/>
          <w:color w:val="auto"/>
          <w:sz w:val="36"/>
          <w:highlight w:val="none"/>
        </w:rPr>
      </w:pPr>
    </w:p>
    <w:p>
      <w:pPr>
        <w:pStyle w:val="4"/>
        <w:spacing w:line="244" w:lineRule="auto"/>
        <w:ind w:left="328" w:right="693" w:firstLine="0"/>
        <w:rPr>
          <w:color w:val="auto"/>
          <w:highlight w:val="none"/>
        </w:rPr>
      </w:pPr>
      <w:r>
        <w:rPr>
          <w:color w:val="auto"/>
          <w:w w:val="95"/>
          <w:highlight w:val="none"/>
        </w:rPr>
        <w:t xml:space="preserve">注意：1、表中招标人所列的人员必须填写，其余监理人员的配备及到位安排由投标人根据工程实际情   </w:t>
      </w:r>
      <w:r>
        <w:rPr>
          <w:color w:val="auto"/>
          <w:highlight w:val="none"/>
        </w:rPr>
        <w:t>况结合评标办法自行配备。</w:t>
      </w:r>
    </w:p>
    <w:p>
      <w:pPr>
        <w:spacing w:before="0" w:line="265" w:lineRule="exact"/>
        <w:ind w:left="320" w:right="0" w:firstLine="0"/>
        <w:jc w:val="left"/>
        <w:rPr>
          <w:rFonts w:hint="eastAsia" w:ascii="黑体" w:eastAsia="黑体"/>
          <w:b/>
          <w:color w:val="auto"/>
          <w:sz w:val="21"/>
          <w:highlight w:val="none"/>
        </w:rPr>
      </w:pPr>
      <w:r>
        <w:rPr>
          <w:rFonts w:hint="eastAsia" w:ascii="黑体" w:eastAsia="黑体"/>
          <w:b/>
          <w:color w:val="auto"/>
          <w:sz w:val="21"/>
          <w:highlight w:val="none"/>
        </w:rPr>
        <w:t>2、岗位证书必须为在本单位注册的证书。若证书不能反映注册单位的，应提供相应的劳动合同复印件。</w:t>
      </w:r>
    </w:p>
    <w:p>
      <w:pPr>
        <w:pStyle w:val="6"/>
        <w:spacing w:before="58" w:line="244" w:lineRule="auto"/>
        <w:ind w:left="328" w:right="7513"/>
        <w:rPr>
          <w:color w:val="auto"/>
          <w:spacing w:val="-1"/>
          <w:w w:val="99"/>
          <w:highlight w:val="none"/>
        </w:rPr>
      </w:pPr>
    </w:p>
    <w:p>
      <w:pPr>
        <w:pStyle w:val="6"/>
        <w:spacing w:before="58" w:line="244" w:lineRule="auto"/>
        <w:ind w:left="328" w:right="7513"/>
        <w:rPr>
          <w:color w:val="auto"/>
          <w:spacing w:val="-11"/>
          <w:w w:val="99"/>
          <w:highlight w:val="none"/>
        </w:rPr>
      </w:pPr>
      <w:r>
        <w:rPr>
          <w:color w:val="auto"/>
          <w:spacing w:val="-1"/>
          <w:w w:val="99"/>
          <w:highlight w:val="none"/>
        </w:rPr>
        <w:t>法定代表人</w:t>
      </w:r>
      <w:r>
        <w:rPr>
          <w:color w:val="auto"/>
          <w:spacing w:val="2"/>
          <w:w w:val="99"/>
          <w:highlight w:val="none"/>
        </w:rPr>
        <w:t>（</w:t>
      </w:r>
      <w:r>
        <w:rPr>
          <w:color w:val="auto"/>
          <w:spacing w:val="-1"/>
          <w:w w:val="99"/>
          <w:highlight w:val="none"/>
        </w:rPr>
        <w:t>签字或盖章</w:t>
      </w:r>
      <w:r>
        <w:rPr>
          <w:color w:val="auto"/>
          <w:spacing w:val="-110"/>
          <w:w w:val="99"/>
          <w:highlight w:val="none"/>
        </w:rPr>
        <w:t>）</w:t>
      </w:r>
      <w:r>
        <w:rPr>
          <w:color w:val="auto"/>
          <w:spacing w:val="-11"/>
          <w:w w:val="99"/>
          <w:highlight w:val="none"/>
        </w:rPr>
        <w:t>：</w:t>
      </w:r>
    </w:p>
    <w:p>
      <w:pPr>
        <w:pStyle w:val="6"/>
        <w:spacing w:before="58" w:line="244" w:lineRule="auto"/>
        <w:ind w:left="328" w:right="7513"/>
        <w:rPr>
          <w:color w:val="auto"/>
          <w:spacing w:val="-11"/>
          <w:w w:val="99"/>
          <w:highlight w:val="none"/>
        </w:rPr>
      </w:pPr>
    </w:p>
    <w:p>
      <w:pPr>
        <w:pStyle w:val="6"/>
        <w:spacing w:before="58" w:line="244" w:lineRule="auto"/>
        <w:ind w:left="328" w:right="7513"/>
        <w:rPr>
          <w:color w:val="auto"/>
          <w:highlight w:val="none"/>
        </w:rPr>
      </w:pPr>
      <w:r>
        <w:rPr>
          <w:color w:val="auto"/>
          <w:spacing w:val="-1"/>
          <w:w w:val="99"/>
          <w:highlight w:val="none"/>
        </w:rPr>
        <w:t>投标人</w:t>
      </w:r>
      <w:r>
        <w:rPr>
          <w:color w:val="auto"/>
          <w:spacing w:val="2"/>
          <w:w w:val="99"/>
          <w:highlight w:val="none"/>
        </w:rPr>
        <w:t>（</w:t>
      </w:r>
      <w:r>
        <w:rPr>
          <w:color w:val="auto"/>
          <w:w w:val="99"/>
          <w:highlight w:val="none"/>
        </w:rPr>
        <w:t>盖章</w:t>
      </w:r>
      <w:r>
        <w:rPr>
          <w:color w:val="auto"/>
          <w:spacing w:val="-106"/>
          <w:w w:val="99"/>
          <w:highlight w:val="none"/>
        </w:rPr>
        <w:t>）</w:t>
      </w:r>
      <w:r>
        <w:rPr>
          <w:color w:val="auto"/>
          <w:w w:val="99"/>
          <w:highlight w:val="none"/>
        </w:rPr>
        <w:t>：</w:t>
      </w:r>
    </w:p>
    <w:p>
      <w:pPr>
        <w:pStyle w:val="6"/>
        <w:tabs>
          <w:tab w:val="left" w:pos="7887"/>
          <w:tab w:val="left" w:pos="8411"/>
          <w:tab w:val="left" w:pos="8936"/>
        </w:tabs>
        <w:spacing w:line="265" w:lineRule="exact"/>
        <w:ind w:left="6942"/>
        <w:rPr>
          <w:color w:val="auto"/>
          <w:highlight w:val="none"/>
        </w:rPr>
      </w:pPr>
      <w:r>
        <w:rPr>
          <w:color w:val="auto"/>
          <w:highlight w:val="none"/>
        </w:rPr>
        <w:t>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spacing w:after="0" w:line="265" w:lineRule="exact"/>
        <w:rPr>
          <w:color w:val="auto"/>
          <w:highlight w:val="none"/>
        </w:rPr>
        <w:sectPr>
          <w:headerReference r:id="rId11" w:type="default"/>
          <w:footerReference r:id="rId12" w:type="default"/>
          <w:pgSz w:w="11910" w:h="16840"/>
          <w:pgMar w:top="1080" w:right="520" w:bottom="1180" w:left="920" w:header="0" w:footer="991" w:gutter="0"/>
        </w:sectPr>
      </w:pPr>
    </w:p>
    <w:p>
      <w:pPr>
        <w:pStyle w:val="6"/>
        <w:spacing w:line="20" w:lineRule="exact"/>
        <w:ind w:left="875"/>
        <w:rPr>
          <w:color w:val="auto"/>
          <w:sz w:val="2"/>
          <w:highlight w:val="none"/>
        </w:rPr>
      </w:pPr>
      <w:r>
        <w:rPr>
          <w:color w:val="auto"/>
          <w:sz w:val="2"/>
          <w:highlight w:val="none"/>
        </w:rPr>
        <w:pict>
          <v:group id="_x0000_s1036" o:spid="_x0000_s1036" o:spt="203" style="height:0.5pt;width:397.3pt;" coordsize="7946,10">
            <o:lock v:ext="edit"/>
            <v:line id="_x0000_s1037" o:spid="_x0000_s1037" o:spt="20" style="position:absolute;left:0;top:5;height:0;width:7946;" stroked="t" coordsize="21600,21600">
              <v:path arrowok="t"/>
              <v:fill focussize="0,0"/>
              <v:stroke weight="0.48pt" color="#000000"/>
              <v:imagedata o:title=""/>
              <o:lock v:ext="edit"/>
            </v:line>
            <w10:wrap type="none"/>
            <w10:anchorlock/>
          </v:group>
        </w:pict>
      </w:r>
    </w:p>
    <w:p>
      <w:pPr>
        <w:pStyle w:val="6"/>
        <w:rPr>
          <w:color w:val="auto"/>
          <w:sz w:val="20"/>
          <w:highlight w:val="none"/>
        </w:rPr>
      </w:pPr>
    </w:p>
    <w:p>
      <w:pPr>
        <w:pStyle w:val="6"/>
        <w:spacing w:before="9"/>
        <w:rPr>
          <w:color w:val="auto"/>
          <w:sz w:val="20"/>
          <w:highlight w:val="none"/>
        </w:rPr>
      </w:pPr>
    </w:p>
    <w:p>
      <w:pPr>
        <w:spacing w:before="62"/>
        <w:ind w:left="880" w:right="0" w:firstLine="0"/>
        <w:jc w:val="left"/>
        <w:rPr>
          <w:color w:val="auto"/>
          <w:sz w:val="28"/>
          <w:highlight w:val="none"/>
        </w:rPr>
      </w:pPr>
      <w:bookmarkStart w:id="115" w:name="附件三："/>
      <w:bookmarkEnd w:id="115"/>
      <w:bookmarkStart w:id="116" w:name="_bookmark13"/>
      <w:bookmarkEnd w:id="116"/>
      <w:r>
        <w:rPr>
          <w:color w:val="auto"/>
          <w:sz w:val="28"/>
          <w:highlight w:val="none"/>
        </w:rPr>
        <w:t>附件三：</w:t>
      </w:r>
    </w:p>
    <w:p>
      <w:pPr>
        <w:spacing w:before="66"/>
        <w:ind w:left="930" w:right="0" w:firstLine="0"/>
        <w:jc w:val="center"/>
        <w:rPr>
          <w:rFonts w:hint="eastAsia" w:ascii="黑体" w:eastAsia="黑体"/>
          <w:b/>
          <w:color w:val="auto"/>
          <w:sz w:val="28"/>
          <w:highlight w:val="none"/>
        </w:rPr>
      </w:pPr>
      <w:r>
        <w:rPr>
          <w:rFonts w:hint="eastAsia" w:ascii="黑体" w:eastAsia="黑体"/>
          <w:b/>
          <w:color w:val="auto"/>
          <w:spacing w:val="-13"/>
          <w:w w:val="99"/>
          <w:sz w:val="28"/>
          <w:highlight w:val="none"/>
          <w:u w:val="single"/>
          <w:lang w:eastAsia="zh-CN"/>
        </w:rPr>
        <w:t>玉环市坎门街道红旗社区炮台山废弃矿山生态环境治理工程（监理）</w:t>
      </w:r>
    </w:p>
    <w:p>
      <w:pPr>
        <w:spacing w:before="183"/>
        <w:ind w:left="2324" w:right="0" w:firstLine="0"/>
        <w:jc w:val="left"/>
        <w:rPr>
          <w:rFonts w:hint="eastAsia" w:ascii="黑体" w:eastAsia="黑体"/>
          <w:b/>
          <w:color w:val="auto"/>
          <w:sz w:val="36"/>
          <w:highlight w:val="none"/>
        </w:rPr>
      </w:pPr>
      <w:r>
        <w:rPr>
          <w:rFonts w:hint="eastAsia" w:ascii="黑体" w:eastAsia="黑体"/>
          <w:b/>
          <w:color w:val="auto"/>
          <w:sz w:val="36"/>
          <w:highlight w:val="none"/>
        </w:rPr>
        <w:t>台州市建设工程投标人资格自查表</w:t>
      </w:r>
    </w:p>
    <w:p>
      <w:pPr>
        <w:pStyle w:val="6"/>
        <w:spacing w:before="8"/>
        <w:rPr>
          <w:rFonts w:ascii="黑体"/>
          <w:b/>
          <w:color w:val="auto"/>
          <w:sz w:val="18"/>
          <w:highlight w:val="none"/>
        </w:rPr>
      </w:pPr>
    </w:p>
    <w:tbl>
      <w:tblPr>
        <w:tblStyle w:val="12"/>
        <w:tblW w:w="9950"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5220"/>
        <w:gridCol w:w="1800"/>
        <w:gridCol w:w="1142"/>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648" w:type="dxa"/>
          </w:tcPr>
          <w:p>
            <w:pPr>
              <w:pStyle w:val="16"/>
              <w:spacing w:before="3"/>
              <w:ind w:left="204"/>
              <w:rPr>
                <w:rFonts w:hint="eastAsia" w:ascii="黑体" w:eastAsia="黑体"/>
                <w:b/>
                <w:color w:val="auto"/>
                <w:sz w:val="24"/>
                <w:highlight w:val="none"/>
              </w:rPr>
            </w:pPr>
            <w:r>
              <w:rPr>
                <w:rFonts w:hint="eastAsia" w:ascii="黑体" w:eastAsia="黑体"/>
                <w:b/>
                <w:color w:val="auto"/>
                <w:w w:val="99"/>
                <w:sz w:val="24"/>
                <w:highlight w:val="none"/>
              </w:rPr>
              <w:t>序</w:t>
            </w:r>
          </w:p>
          <w:p>
            <w:pPr>
              <w:pStyle w:val="16"/>
              <w:spacing w:before="158"/>
              <w:ind w:left="204"/>
              <w:rPr>
                <w:rFonts w:hint="eastAsia" w:ascii="黑体" w:eastAsia="黑体"/>
                <w:b/>
                <w:color w:val="auto"/>
                <w:sz w:val="24"/>
                <w:highlight w:val="none"/>
              </w:rPr>
            </w:pPr>
            <w:r>
              <w:rPr>
                <w:rFonts w:hint="eastAsia" w:ascii="黑体" w:eastAsia="黑体"/>
                <w:b/>
                <w:color w:val="auto"/>
                <w:w w:val="99"/>
                <w:sz w:val="24"/>
                <w:highlight w:val="none"/>
              </w:rPr>
              <w:t>号</w:t>
            </w:r>
          </w:p>
        </w:tc>
        <w:tc>
          <w:tcPr>
            <w:tcW w:w="5220" w:type="dxa"/>
          </w:tcPr>
          <w:p>
            <w:pPr>
              <w:pStyle w:val="16"/>
              <w:spacing w:before="5"/>
              <w:rPr>
                <w:rFonts w:ascii="黑体"/>
                <w:b/>
                <w:color w:val="auto"/>
                <w:sz w:val="18"/>
                <w:highlight w:val="none"/>
              </w:rPr>
            </w:pPr>
          </w:p>
          <w:p>
            <w:pPr>
              <w:pStyle w:val="16"/>
              <w:ind w:left="2108" w:right="2098"/>
              <w:jc w:val="center"/>
              <w:rPr>
                <w:rFonts w:hint="eastAsia" w:ascii="黑体" w:eastAsia="黑体"/>
                <w:b/>
                <w:color w:val="auto"/>
                <w:sz w:val="24"/>
                <w:highlight w:val="none"/>
              </w:rPr>
            </w:pPr>
            <w:r>
              <w:rPr>
                <w:rFonts w:hint="eastAsia" w:ascii="黑体" w:eastAsia="黑体"/>
                <w:b/>
                <w:color w:val="auto"/>
                <w:sz w:val="24"/>
                <w:highlight w:val="none"/>
              </w:rPr>
              <w:t>自查内容</w:t>
            </w:r>
          </w:p>
        </w:tc>
        <w:tc>
          <w:tcPr>
            <w:tcW w:w="1800" w:type="dxa"/>
          </w:tcPr>
          <w:p>
            <w:pPr>
              <w:pStyle w:val="16"/>
              <w:spacing w:before="3"/>
              <w:ind w:left="159" w:right="144"/>
              <w:jc w:val="center"/>
              <w:rPr>
                <w:rFonts w:hint="eastAsia" w:ascii="黑体" w:eastAsia="黑体"/>
                <w:b/>
                <w:color w:val="auto"/>
                <w:sz w:val="24"/>
                <w:highlight w:val="none"/>
              </w:rPr>
            </w:pPr>
            <w:r>
              <w:rPr>
                <w:rFonts w:hint="eastAsia" w:ascii="黑体" w:eastAsia="黑体"/>
                <w:b/>
                <w:color w:val="auto"/>
                <w:sz w:val="24"/>
                <w:highlight w:val="none"/>
              </w:rPr>
              <w:t>招标文件条款</w:t>
            </w:r>
          </w:p>
          <w:p>
            <w:pPr>
              <w:pStyle w:val="16"/>
              <w:spacing w:before="158"/>
              <w:ind w:left="10"/>
              <w:jc w:val="center"/>
              <w:rPr>
                <w:rFonts w:hint="eastAsia" w:ascii="黑体" w:eastAsia="黑体"/>
                <w:b/>
                <w:color w:val="auto"/>
                <w:sz w:val="24"/>
                <w:highlight w:val="none"/>
              </w:rPr>
            </w:pPr>
            <w:r>
              <w:rPr>
                <w:rFonts w:hint="eastAsia" w:ascii="黑体" w:eastAsia="黑体"/>
                <w:b/>
                <w:color w:val="auto"/>
                <w:w w:val="99"/>
                <w:sz w:val="24"/>
                <w:highlight w:val="none"/>
              </w:rPr>
              <w:t>号</w:t>
            </w:r>
          </w:p>
        </w:tc>
        <w:tc>
          <w:tcPr>
            <w:tcW w:w="1142" w:type="dxa"/>
          </w:tcPr>
          <w:p>
            <w:pPr>
              <w:pStyle w:val="16"/>
              <w:spacing w:before="3"/>
              <w:ind w:left="191" w:right="178"/>
              <w:jc w:val="center"/>
              <w:rPr>
                <w:rFonts w:hint="eastAsia" w:ascii="黑体" w:eastAsia="黑体"/>
                <w:b/>
                <w:color w:val="auto"/>
                <w:sz w:val="24"/>
                <w:highlight w:val="none"/>
              </w:rPr>
            </w:pPr>
            <w:r>
              <w:rPr>
                <w:rFonts w:hint="eastAsia" w:ascii="黑体" w:eastAsia="黑体"/>
                <w:b/>
                <w:color w:val="auto"/>
                <w:sz w:val="24"/>
                <w:highlight w:val="none"/>
              </w:rPr>
              <w:t>投标要</w:t>
            </w:r>
          </w:p>
          <w:p>
            <w:pPr>
              <w:pStyle w:val="16"/>
              <w:spacing w:before="158"/>
              <w:ind w:left="11"/>
              <w:jc w:val="center"/>
              <w:rPr>
                <w:rFonts w:hint="eastAsia" w:ascii="黑体" w:eastAsia="黑体"/>
                <w:b/>
                <w:color w:val="auto"/>
                <w:sz w:val="24"/>
                <w:highlight w:val="none"/>
              </w:rPr>
            </w:pPr>
            <w:r>
              <w:rPr>
                <w:rFonts w:hint="eastAsia" w:ascii="黑体" w:eastAsia="黑体"/>
                <w:b/>
                <w:color w:val="auto"/>
                <w:w w:val="99"/>
                <w:sz w:val="24"/>
                <w:highlight w:val="none"/>
              </w:rPr>
              <w:t>求</w:t>
            </w:r>
          </w:p>
        </w:tc>
        <w:tc>
          <w:tcPr>
            <w:tcW w:w="1140" w:type="dxa"/>
          </w:tcPr>
          <w:p>
            <w:pPr>
              <w:pStyle w:val="16"/>
              <w:spacing w:before="3"/>
              <w:ind w:left="189" w:right="178"/>
              <w:jc w:val="center"/>
              <w:rPr>
                <w:rFonts w:hint="eastAsia" w:ascii="黑体" w:eastAsia="黑体"/>
                <w:b/>
                <w:color w:val="auto"/>
                <w:sz w:val="24"/>
                <w:highlight w:val="none"/>
              </w:rPr>
            </w:pPr>
            <w:r>
              <w:rPr>
                <w:rFonts w:hint="eastAsia" w:ascii="黑体" w:eastAsia="黑体"/>
                <w:b/>
                <w:color w:val="auto"/>
                <w:sz w:val="24"/>
                <w:highlight w:val="none"/>
              </w:rPr>
              <w:t>自查情</w:t>
            </w:r>
          </w:p>
          <w:p>
            <w:pPr>
              <w:pStyle w:val="16"/>
              <w:spacing w:before="158"/>
              <w:ind w:left="9"/>
              <w:jc w:val="center"/>
              <w:rPr>
                <w:rFonts w:hint="eastAsia" w:ascii="黑体" w:eastAsia="黑体"/>
                <w:b/>
                <w:color w:val="auto"/>
                <w:sz w:val="24"/>
                <w:highlight w:val="none"/>
              </w:rPr>
            </w:pPr>
            <w:r>
              <w:rPr>
                <w:rFonts w:hint="eastAsia" w:ascii="黑体" w:eastAsia="黑体"/>
                <w:b/>
                <w:color w:val="auto"/>
                <w:w w:val="99"/>
                <w:sz w:val="24"/>
                <w:highlight w:val="none"/>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8" w:type="dxa"/>
          </w:tcPr>
          <w:p>
            <w:pPr>
              <w:pStyle w:val="16"/>
              <w:spacing w:before="44"/>
              <w:ind w:left="9"/>
              <w:jc w:val="center"/>
              <w:rPr>
                <w:color w:val="auto"/>
                <w:sz w:val="21"/>
                <w:highlight w:val="none"/>
              </w:rPr>
            </w:pPr>
            <w:r>
              <w:rPr>
                <w:color w:val="auto"/>
                <w:w w:val="99"/>
                <w:sz w:val="21"/>
                <w:highlight w:val="none"/>
              </w:rPr>
              <w:t>1</w:t>
            </w:r>
          </w:p>
        </w:tc>
        <w:tc>
          <w:tcPr>
            <w:tcW w:w="5220" w:type="dxa"/>
          </w:tcPr>
          <w:p>
            <w:pPr>
              <w:pStyle w:val="16"/>
              <w:spacing w:before="114"/>
              <w:ind w:left="108"/>
              <w:rPr>
                <w:color w:val="auto"/>
                <w:sz w:val="21"/>
                <w:highlight w:val="none"/>
              </w:rPr>
            </w:pPr>
            <w:r>
              <w:rPr>
                <w:color w:val="auto"/>
                <w:sz w:val="21"/>
                <w:highlight w:val="none"/>
              </w:rPr>
              <w:t>投标人资质条件是否符合</w:t>
            </w:r>
          </w:p>
        </w:tc>
        <w:tc>
          <w:tcPr>
            <w:tcW w:w="1800" w:type="dxa"/>
          </w:tcPr>
          <w:p>
            <w:pPr>
              <w:pStyle w:val="16"/>
              <w:spacing w:before="44"/>
              <w:ind w:left="528"/>
              <w:rPr>
                <w:color w:val="auto"/>
                <w:sz w:val="21"/>
                <w:highlight w:val="none"/>
              </w:rPr>
            </w:pPr>
            <w:r>
              <w:rPr>
                <w:color w:val="auto"/>
                <w:sz w:val="21"/>
                <w:highlight w:val="none"/>
              </w:rPr>
              <w:t>5.1.1</w:t>
            </w:r>
          </w:p>
        </w:tc>
        <w:tc>
          <w:tcPr>
            <w:tcW w:w="1142" w:type="dxa"/>
          </w:tcPr>
          <w:p>
            <w:pPr>
              <w:pStyle w:val="16"/>
              <w:spacing w:before="44"/>
              <w:ind w:left="8"/>
              <w:jc w:val="center"/>
              <w:rPr>
                <w:color w:val="auto"/>
                <w:sz w:val="21"/>
                <w:highlight w:val="none"/>
              </w:rPr>
            </w:pPr>
            <w:r>
              <w:rPr>
                <w:color w:val="auto"/>
                <w:w w:val="99"/>
                <w:sz w:val="21"/>
                <w:highlight w:val="none"/>
              </w:rPr>
              <w:t>是</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8" w:type="dxa"/>
          </w:tcPr>
          <w:p>
            <w:pPr>
              <w:pStyle w:val="16"/>
              <w:spacing w:before="45"/>
              <w:ind w:left="9"/>
              <w:jc w:val="center"/>
              <w:rPr>
                <w:color w:val="auto"/>
                <w:sz w:val="21"/>
                <w:highlight w:val="none"/>
              </w:rPr>
            </w:pPr>
            <w:r>
              <w:rPr>
                <w:color w:val="auto"/>
                <w:w w:val="99"/>
                <w:sz w:val="21"/>
                <w:highlight w:val="none"/>
              </w:rPr>
              <w:t>2</w:t>
            </w:r>
          </w:p>
        </w:tc>
        <w:tc>
          <w:tcPr>
            <w:tcW w:w="5220" w:type="dxa"/>
          </w:tcPr>
          <w:p>
            <w:pPr>
              <w:pStyle w:val="16"/>
              <w:spacing w:before="113"/>
              <w:ind w:left="108"/>
              <w:rPr>
                <w:color w:val="auto"/>
                <w:sz w:val="21"/>
                <w:highlight w:val="none"/>
              </w:rPr>
            </w:pPr>
            <w:r>
              <w:rPr>
                <w:color w:val="auto"/>
                <w:sz w:val="21"/>
                <w:highlight w:val="none"/>
              </w:rPr>
              <w:t>是否为招标人不具有独立法人资格的附属机构（单位）</w:t>
            </w:r>
          </w:p>
        </w:tc>
        <w:tc>
          <w:tcPr>
            <w:tcW w:w="1800" w:type="dxa"/>
          </w:tcPr>
          <w:p>
            <w:pPr>
              <w:pStyle w:val="16"/>
              <w:spacing w:before="45"/>
              <w:ind w:left="480"/>
              <w:rPr>
                <w:color w:val="auto"/>
                <w:sz w:val="21"/>
                <w:highlight w:val="none"/>
              </w:rPr>
            </w:pPr>
            <w:r>
              <w:rPr>
                <w:color w:val="auto"/>
                <w:sz w:val="21"/>
                <w:highlight w:val="none"/>
              </w:rPr>
              <w:t>5.3（1）</w:t>
            </w:r>
          </w:p>
        </w:tc>
        <w:tc>
          <w:tcPr>
            <w:tcW w:w="1142" w:type="dxa"/>
          </w:tcPr>
          <w:p>
            <w:pPr>
              <w:pStyle w:val="16"/>
              <w:spacing w:before="45"/>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648" w:type="dxa"/>
          </w:tcPr>
          <w:p>
            <w:pPr>
              <w:pStyle w:val="16"/>
              <w:spacing w:before="159"/>
              <w:ind w:left="9"/>
              <w:jc w:val="center"/>
              <w:rPr>
                <w:color w:val="auto"/>
                <w:sz w:val="21"/>
                <w:highlight w:val="none"/>
              </w:rPr>
            </w:pPr>
            <w:r>
              <w:rPr>
                <w:color w:val="auto"/>
                <w:w w:val="99"/>
                <w:sz w:val="21"/>
                <w:highlight w:val="none"/>
              </w:rPr>
              <w:t>3</w:t>
            </w:r>
          </w:p>
        </w:tc>
        <w:tc>
          <w:tcPr>
            <w:tcW w:w="5220" w:type="dxa"/>
          </w:tcPr>
          <w:p>
            <w:pPr>
              <w:pStyle w:val="16"/>
              <w:spacing w:before="8"/>
              <w:rPr>
                <w:rFonts w:ascii="黑体"/>
                <w:b/>
                <w:color w:val="auto"/>
                <w:sz w:val="17"/>
                <w:highlight w:val="none"/>
              </w:rPr>
            </w:pPr>
          </w:p>
          <w:p>
            <w:pPr>
              <w:pStyle w:val="16"/>
              <w:spacing w:before="1"/>
              <w:ind w:left="108"/>
              <w:rPr>
                <w:color w:val="auto"/>
                <w:sz w:val="21"/>
                <w:highlight w:val="none"/>
              </w:rPr>
            </w:pPr>
            <w:r>
              <w:rPr>
                <w:color w:val="auto"/>
                <w:sz w:val="21"/>
                <w:highlight w:val="none"/>
              </w:rPr>
              <w:t>是否为本工程提供招标代理业务</w:t>
            </w:r>
          </w:p>
        </w:tc>
        <w:tc>
          <w:tcPr>
            <w:tcW w:w="1800" w:type="dxa"/>
          </w:tcPr>
          <w:p>
            <w:pPr>
              <w:pStyle w:val="16"/>
              <w:spacing w:before="159"/>
              <w:ind w:left="480"/>
              <w:rPr>
                <w:color w:val="auto"/>
                <w:sz w:val="21"/>
                <w:highlight w:val="none"/>
              </w:rPr>
            </w:pPr>
            <w:r>
              <w:rPr>
                <w:color w:val="auto"/>
                <w:sz w:val="21"/>
                <w:highlight w:val="none"/>
              </w:rPr>
              <w:t>5.3（2）</w:t>
            </w:r>
          </w:p>
        </w:tc>
        <w:tc>
          <w:tcPr>
            <w:tcW w:w="1142" w:type="dxa"/>
          </w:tcPr>
          <w:p>
            <w:pPr>
              <w:pStyle w:val="16"/>
              <w:spacing w:before="159"/>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8" w:type="dxa"/>
          </w:tcPr>
          <w:p>
            <w:pPr>
              <w:pStyle w:val="16"/>
              <w:spacing w:before="44"/>
              <w:ind w:left="9"/>
              <w:jc w:val="center"/>
              <w:rPr>
                <w:color w:val="auto"/>
                <w:sz w:val="21"/>
                <w:highlight w:val="none"/>
              </w:rPr>
            </w:pPr>
            <w:r>
              <w:rPr>
                <w:color w:val="auto"/>
                <w:w w:val="99"/>
                <w:sz w:val="21"/>
                <w:highlight w:val="none"/>
              </w:rPr>
              <w:t>4</w:t>
            </w:r>
          </w:p>
        </w:tc>
        <w:tc>
          <w:tcPr>
            <w:tcW w:w="5220" w:type="dxa"/>
          </w:tcPr>
          <w:p>
            <w:pPr>
              <w:pStyle w:val="16"/>
              <w:spacing w:before="113"/>
              <w:ind w:left="108"/>
              <w:rPr>
                <w:color w:val="auto"/>
                <w:sz w:val="21"/>
                <w:highlight w:val="none"/>
              </w:rPr>
            </w:pPr>
            <w:r>
              <w:rPr>
                <w:color w:val="auto"/>
                <w:sz w:val="21"/>
                <w:highlight w:val="none"/>
              </w:rPr>
              <w:t>是否为本工程的代建人</w:t>
            </w:r>
          </w:p>
        </w:tc>
        <w:tc>
          <w:tcPr>
            <w:tcW w:w="1800" w:type="dxa"/>
          </w:tcPr>
          <w:p>
            <w:pPr>
              <w:pStyle w:val="16"/>
              <w:spacing w:before="44"/>
              <w:ind w:left="480"/>
              <w:rPr>
                <w:color w:val="auto"/>
                <w:sz w:val="21"/>
                <w:highlight w:val="none"/>
              </w:rPr>
            </w:pPr>
            <w:r>
              <w:rPr>
                <w:color w:val="auto"/>
                <w:sz w:val="21"/>
                <w:highlight w:val="none"/>
              </w:rPr>
              <w:t>5.3（3）</w:t>
            </w:r>
          </w:p>
        </w:tc>
        <w:tc>
          <w:tcPr>
            <w:tcW w:w="1142" w:type="dxa"/>
          </w:tcPr>
          <w:p>
            <w:pPr>
              <w:pStyle w:val="16"/>
              <w:spacing w:before="44"/>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648" w:type="dxa"/>
          </w:tcPr>
          <w:p>
            <w:pPr>
              <w:pStyle w:val="16"/>
              <w:spacing w:before="158"/>
              <w:ind w:left="9"/>
              <w:jc w:val="center"/>
              <w:rPr>
                <w:color w:val="auto"/>
                <w:sz w:val="21"/>
                <w:highlight w:val="none"/>
              </w:rPr>
            </w:pPr>
            <w:r>
              <w:rPr>
                <w:color w:val="auto"/>
                <w:w w:val="99"/>
                <w:sz w:val="21"/>
                <w:highlight w:val="none"/>
              </w:rPr>
              <w:t>5</w:t>
            </w:r>
          </w:p>
        </w:tc>
        <w:tc>
          <w:tcPr>
            <w:tcW w:w="5220" w:type="dxa"/>
          </w:tcPr>
          <w:p>
            <w:pPr>
              <w:pStyle w:val="16"/>
              <w:spacing w:before="91" w:line="242" w:lineRule="auto"/>
              <w:ind w:left="108" w:right="97"/>
              <w:rPr>
                <w:color w:val="auto"/>
                <w:sz w:val="21"/>
                <w:highlight w:val="none"/>
              </w:rPr>
            </w:pPr>
            <w:r>
              <w:rPr>
                <w:color w:val="auto"/>
                <w:spacing w:val="6"/>
                <w:w w:val="95"/>
                <w:sz w:val="21"/>
                <w:highlight w:val="none"/>
              </w:rPr>
              <w:t xml:space="preserve">是否与本工程的代建人或招标代理机构同为一个法定 </w:t>
            </w:r>
            <w:r>
              <w:rPr>
                <w:color w:val="auto"/>
                <w:sz w:val="21"/>
                <w:highlight w:val="none"/>
              </w:rPr>
              <w:t>代表人</w:t>
            </w:r>
          </w:p>
        </w:tc>
        <w:tc>
          <w:tcPr>
            <w:tcW w:w="1800" w:type="dxa"/>
          </w:tcPr>
          <w:p>
            <w:pPr>
              <w:pStyle w:val="16"/>
              <w:spacing w:before="158"/>
              <w:ind w:left="480"/>
              <w:rPr>
                <w:color w:val="auto"/>
                <w:sz w:val="21"/>
                <w:highlight w:val="none"/>
              </w:rPr>
            </w:pPr>
            <w:r>
              <w:rPr>
                <w:color w:val="auto"/>
                <w:sz w:val="21"/>
                <w:highlight w:val="none"/>
              </w:rPr>
              <w:t>5.3（4）</w:t>
            </w:r>
          </w:p>
        </w:tc>
        <w:tc>
          <w:tcPr>
            <w:tcW w:w="1142" w:type="dxa"/>
          </w:tcPr>
          <w:p>
            <w:pPr>
              <w:pStyle w:val="16"/>
              <w:spacing w:before="158"/>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648" w:type="dxa"/>
          </w:tcPr>
          <w:p>
            <w:pPr>
              <w:pStyle w:val="16"/>
              <w:spacing w:before="158"/>
              <w:ind w:left="9"/>
              <w:jc w:val="center"/>
              <w:rPr>
                <w:color w:val="auto"/>
                <w:sz w:val="21"/>
                <w:highlight w:val="none"/>
              </w:rPr>
            </w:pPr>
            <w:r>
              <w:rPr>
                <w:color w:val="auto"/>
                <w:w w:val="99"/>
                <w:sz w:val="21"/>
                <w:highlight w:val="none"/>
              </w:rPr>
              <w:t>6</w:t>
            </w:r>
          </w:p>
        </w:tc>
        <w:tc>
          <w:tcPr>
            <w:tcW w:w="5220" w:type="dxa"/>
          </w:tcPr>
          <w:p>
            <w:pPr>
              <w:pStyle w:val="16"/>
              <w:spacing w:before="90" w:line="242" w:lineRule="auto"/>
              <w:ind w:left="108" w:right="97"/>
              <w:rPr>
                <w:color w:val="auto"/>
                <w:sz w:val="21"/>
                <w:highlight w:val="none"/>
              </w:rPr>
            </w:pPr>
            <w:r>
              <w:rPr>
                <w:color w:val="auto"/>
                <w:spacing w:val="6"/>
                <w:w w:val="95"/>
                <w:sz w:val="21"/>
                <w:highlight w:val="none"/>
              </w:rPr>
              <w:t xml:space="preserve">是否与本工程的代建人或招标代理机构相互任职或工 </w:t>
            </w:r>
            <w:r>
              <w:rPr>
                <w:color w:val="auto"/>
                <w:sz w:val="21"/>
                <w:highlight w:val="none"/>
              </w:rPr>
              <w:t>作</w:t>
            </w:r>
          </w:p>
        </w:tc>
        <w:tc>
          <w:tcPr>
            <w:tcW w:w="1800" w:type="dxa"/>
          </w:tcPr>
          <w:p>
            <w:pPr>
              <w:pStyle w:val="16"/>
              <w:spacing w:before="158"/>
              <w:ind w:left="480"/>
              <w:rPr>
                <w:color w:val="auto"/>
                <w:sz w:val="21"/>
                <w:highlight w:val="none"/>
              </w:rPr>
            </w:pPr>
            <w:r>
              <w:rPr>
                <w:color w:val="auto"/>
                <w:sz w:val="21"/>
                <w:highlight w:val="none"/>
              </w:rPr>
              <w:t>5.3（5）</w:t>
            </w:r>
          </w:p>
        </w:tc>
        <w:tc>
          <w:tcPr>
            <w:tcW w:w="1142" w:type="dxa"/>
          </w:tcPr>
          <w:p>
            <w:pPr>
              <w:pStyle w:val="16"/>
              <w:spacing w:before="158"/>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648" w:type="dxa"/>
          </w:tcPr>
          <w:p>
            <w:pPr>
              <w:pStyle w:val="16"/>
              <w:spacing w:before="160"/>
              <w:ind w:left="9"/>
              <w:jc w:val="center"/>
              <w:rPr>
                <w:color w:val="auto"/>
                <w:sz w:val="21"/>
                <w:highlight w:val="none"/>
              </w:rPr>
            </w:pPr>
            <w:r>
              <w:rPr>
                <w:color w:val="auto"/>
                <w:w w:val="99"/>
                <w:sz w:val="21"/>
                <w:highlight w:val="none"/>
              </w:rPr>
              <w:t>7</w:t>
            </w:r>
          </w:p>
        </w:tc>
        <w:tc>
          <w:tcPr>
            <w:tcW w:w="5220" w:type="dxa"/>
          </w:tcPr>
          <w:p>
            <w:pPr>
              <w:pStyle w:val="16"/>
              <w:spacing w:before="90" w:line="244" w:lineRule="auto"/>
              <w:ind w:left="108" w:right="97"/>
              <w:rPr>
                <w:color w:val="auto"/>
                <w:sz w:val="21"/>
                <w:highlight w:val="none"/>
              </w:rPr>
            </w:pPr>
            <w:r>
              <w:rPr>
                <w:color w:val="auto"/>
                <w:spacing w:val="6"/>
                <w:w w:val="95"/>
                <w:sz w:val="21"/>
                <w:highlight w:val="none"/>
              </w:rPr>
              <w:t xml:space="preserve">是否与本工程的代建人或招标代理机构相互控股或参 </w:t>
            </w:r>
            <w:r>
              <w:rPr>
                <w:color w:val="auto"/>
                <w:sz w:val="21"/>
                <w:highlight w:val="none"/>
              </w:rPr>
              <w:t>股</w:t>
            </w:r>
          </w:p>
        </w:tc>
        <w:tc>
          <w:tcPr>
            <w:tcW w:w="1800" w:type="dxa"/>
          </w:tcPr>
          <w:p>
            <w:pPr>
              <w:pStyle w:val="16"/>
              <w:spacing w:before="160"/>
              <w:ind w:left="480"/>
              <w:rPr>
                <w:color w:val="auto"/>
                <w:sz w:val="21"/>
                <w:highlight w:val="none"/>
              </w:rPr>
            </w:pPr>
            <w:r>
              <w:rPr>
                <w:color w:val="auto"/>
                <w:sz w:val="21"/>
                <w:highlight w:val="none"/>
              </w:rPr>
              <w:t>5.3（6）</w:t>
            </w:r>
          </w:p>
        </w:tc>
        <w:tc>
          <w:tcPr>
            <w:tcW w:w="1142" w:type="dxa"/>
          </w:tcPr>
          <w:p>
            <w:pPr>
              <w:pStyle w:val="16"/>
              <w:spacing w:before="160"/>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8" w:type="dxa"/>
          </w:tcPr>
          <w:p>
            <w:pPr>
              <w:pStyle w:val="16"/>
              <w:spacing w:before="44"/>
              <w:ind w:left="9"/>
              <w:jc w:val="center"/>
              <w:rPr>
                <w:color w:val="auto"/>
                <w:sz w:val="21"/>
                <w:highlight w:val="none"/>
              </w:rPr>
            </w:pPr>
            <w:r>
              <w:rPr>
                <w:color w:val="auto"/>
                <w:w w:val="99"/>
                <w:sz w:val="21"/>
                <w:highlight w:val="none"/>
              </w:rPr>
              <w:t>8</w:t>
            </w:r>
          </w:p>
        </w:tc>
        <w:tc>
          <w:tcPr>
            <w:tcW w:w="5220" w:type="dxa"/>
          </w:tcPr>
          <w:p>
            <w:pPr>
              <w:pStyle w:val="16"/>
              <w:spacing w:before="112"/>
              <w:ind w:left="108"/>
              <w:rPr>
                <w:color w:val="auto"/>
                <w:sz w:val="21"/>
                <w:highlight w:val="none"/>
              </w:rPr>
            </w:pPr>
            <w:r>
              <w:rPr>
                <w:color w:val="auto"/>
                <w:sz w:val="21"/>
                <w:highlight w:val="none"/>
              </w:rPr>
              <w:t>是否被责令停业</w:t>
            </w:r>
          </w:p>
        </w:tc>
        <w:tc>
          <w:tcPr>
            <w:tcW w:w="1800" w:type="dxa"/>
          </w:tcPr>
          <w:p>
            <w:pPr>
              <w:pStyle w:val="16"/>
              <w:spacing w:before="44"/>
              <w:ind w:left="480"/>
              <w:rPr>
                <w:color w:val="auto"/>
                <w:sz w:val="21"/>
                <w:highlight w:val="none"/>
              </w:rPr>
            </w:pPr>
            <w:r>
              <w:rPr>
                <w:color w:val="auto"/>
                <w:sz w:val="21"/>
                <w:highlight w:val="none"/>
              </w:rPr>
              <w:t>5.3（7）</w:t>
            </w:r>
          </w:p>
        </w:tc>
        <w:tc>
          <w:tcPr>
            <w:tcW w:w="1142" w:type="dxa"/>
          </w:tcPr>
          <w:p>
            <w:pPr>
              <w:pStyle w:val="16"/>
              <w:spacing w:before="44"/>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8" w:type="dxa"/>
          </w:tcPr>
          <w:p>
            <w:pPr>
              <w:pStyle w:val="16"/>
              <w:spacing w:before="46"/>
              <w:ind w:left="9"/>
              <w:jc w:val="center"/>
              <w:rPr>
                <w:color w:val="auto"/>
                <w:sz w:val="21"/>
                <w:highlight w:val="none"/>
              </w:rPr>
            </w:pPr>
            <w:r>
              <w:rPr>
                <w:color w:val="auto"/>
                <w:w w:val="99"/>
                <w:sz w:val="21"/>
                <w:highlight w:val="none"/>
              </w:rPr>
              <w:t>9</w:t>
            </w:r>
          </w:p>
        </w:tc>
        <w:tc>
          <w:tcPr>
            <w:tcW w:w="5220" w:type="dxa"/>
          </w:tcPr>
          <w:p>
            <w:pPr>
              <w:pStyle w:val="16"/>
              <w:spacing w:before="113"/>
              <w:ind w:left="108"/>
              <w:rPr>
                <w:color w:val="auto"/>
                <w:sz w:val="21"/>
                <w:highlight w:val="none"/>
              </w:rPr>
            </w:pPr>
            <w:r>
              <w:rPr>
                <w:color w:val="auto"/>
                <w:sz w:val="21"/>
                <w:highlight w:val="none"/>
              </w:rPr>
              <w:t>是否被暂停或取消投标资格</w:t>
            </w:r>
          </w:p>
        </w:tc>
        <w:tc>
          <w:tcPr>
            <w:tcW w:w="1800" w:type="dxa"/>
          </w:tcPr>
          <w:p>
            <w:pPr>
              <w:pStyle w:val="16"/>
              <w:spacing w:before="46"/>
              <w:ind w:left="480"/>
              <w:rPr>
                <w:color w:val="auto"/>
                <w:sz w:val="21"/>
                <w:highlight w:val="none"/>
              </w:rPr>
            </w:pPr>
            <w:r>
              <w:rPr>
                <w:color w:val="auto"/>
                <w:sz w:val="21"/>
                <w:highlight w:val="none"/>
              </w:rPr>
              <w:t>5.3（8）</w:t>
            </w:r>
          </w:p>
        </w:tc>
        <w:tc>
          <w:tcPr>
            <w:tcW w:w="1142" w:type="dxa"/>
          </w:tcPr>
          <w:p>
            <w:pPr>
              <w:pStyle w:val="16"/>
              <w:spacing w:before="46"/>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4" w:hRule="atLeast"/>
        </w:trPr>
        <w:tc>
          <w:tcPr>
            <w:tcW w:w="648" w:type="dxa"/>
          </w:tcPr>
          <w:p>
            <w:pPr>
              <w:pStyle w:val="16"/>
              <w:spacing w:before="3"/>
              <w:rPr>
                <w:rFonts w:ascii="黑体"/>
                <w:b/>
                <w:color w:val="auto"/>
                <w:sz w:val="21"/>
                <w:highlight w:val="none"/>
              </w:rPr>
            </w:pPr>
          </w:p>
          <w:p>
            <w:pPr>
              <w:pStyle w:val="16"/>
              <w:ind w:left="198" w:right="189"/>
              <w:jc w:val="center"/>
              <w:rPr>
                <w:color w:val="auto"/>
                <w:sz w:val="21"/>
                <w:highlight w:val="none"/>
              </w:rPr>
            </w:pPr>
            <w:r>
              <w:rPr>
                <w:color w:val="auto"/>
                <w:sz w:val="21"/>
                <w:highlight w:val="none"/>
              </w:rPr>
              <w:t>10</w:t>
            </w:r>
          </w:p>
        </w:tc>
        <w:tc>
          <w:tcPr>
            <w:tcW w:w="5220" w:type="dxa"/>
          </w:tcPr>
          <w:p>
            <w:pPr>
              <w:pStyle w:val="16"/>
              <w:spacing w:before="68"/>
              <w:ind w:left="108"/>
              <w:rPr>
                <w:color w:val="auto"/>
                <w:sz w:val="21"/>
                <w:highlight w:val="none"/>
              </w:rPr>
            </w:pPr>
            <w:r>
              <w:rPr>
                <w:color w:val="auto"/>
                <w:sz w:val="21"/>
                <w:highlight w:val="none"/>
              </w:rPr>
              <w:t>是否存在投标人（包括法定代表人）有行贿犯罪记录的</w:t>
            </w:r>
          </w:p>
          <w:p>
            <w:pPr>
              <w:pStyle w:val="16"/>
              <w:spacing w:before="3" w:line="242" w:lineRule="auto"/>
              <w:ind w:left="108" w:right="97"/>
              <w:rPr>
                <w:color w:val="auto"/>
                <w:sz w:val="21"/>
                <w:highlight w:val="none"/>
              </w:rPr>
            </w:pPr>
            <w:r>
              <w:rPr>
                <w:color w:val="auto"/>
                <w:sz w:val="21"/>
                <w:highlight w:val="none"/>
              </w:rPr>
              <w:t>（</w:t>
            </w:r>
            <w:r>
              <w:rPr>
                <w:color w:val="auto"/>
                <w:spacing w:val="-5"/>
                <w:sz w:val="21"/>
                <w:highlight w:val="none"/>
              </w:rPr>
              <w:t xml:space="preserve">由投标文件提交截止之日上溯 </w:t>
            </w:r>
            <w:r>
              <w:rPr>
                <w:color w:val="auto"/>
                <w:sz w:val="21"/>
                <w:highlight w:val="none"/>
              </w:rPr>
              <w:t>3</w:t>
            </w:r>
            <w:r>
              <w:rPr>
                <w:color w:val="auto"/>
                <w:spacing w:val="-12"/>
                <w:sz w:val="21"/>
                <w:highlight w:val="none"/>
              </w:rPr>
              <w:t xml:space="preserve"> 年，行贿犯罪记录日期以法院判决生效日期为准）</w:t>
            </w:r>
          </w:p>
        </w:tc>
        <w:tc>
          <w:tcPr>
            <w:tcW w:w="1800" w:type="dxa"/>
          </w:tcPr>
          <w:p>
            <w:pPr>
              <w:pStyle w:val="16"/>
              <w:spacing w:before="3"/>
              <w:rPr>
                <w:rFonts w:ascii="黑体"/>
                <w:b/>
                <w:color w:val="auto"/>
                <w:sz w:val="21"/>
                <w:highlight w:val="none"/>
              </w:rPr>
            </w:pPr>
          </w:p>
          <w:p>
            <w:pPr>
              <w:pStyle w:val="16"/>
              <w:ind w:left="480"/>
              <w:rPr>
                <w:color w:val="auto"/>
                <w:sz w:val="21"/>
                <w:highlight w:val="none"/>
              </w:rPr>
            </w:pPr>
            <w:r>
              <w:rPr>
                <w:color w:val="auto"/>
                <w:sz w:val="21"/>
                <w:highlight w:val="none"/>
              </w:rPr>
              <w:t>5.3（9）</w:t>
            </w:r>
          </w:p>
        </w:tc>
        <w:tc>
          <w:tcPr>
            <w:tcW w:w="1142" w:type="dxa"/>
          </w:tcPr>
          <w:p>
            <w:pPr>
              <w:pStyle w:val="16"/>
              <w:spacing w:before="3"/>
              <w:rPr>
                <w:rFonts w:ascii="黑体"/>
                <w:b/>
                <w:color w:val="auto"/>
                <w:sz w:val="21"/>
                <w:highlight w:val="none"/>
              </w:rPr>
            </w:pPr>
          </w:p>
          <w:p>
            <w:pPr>
              <w:pStyle w:val="16"/>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1" w:hRule="atLeast"/>
        </w:trPr>
        <w:tc>
          <w:tcPr>
            <w:tcW w:w="648" w:type="dxa"/>
          </w:tcPr>
          <w:p>
            <w:pPr>
              <w:pStyle w:val="16"/>
              <w:spacing w:before="6"/>
              <w:rPr>
                <w:rFonts w:ascii="黑体"/>
                <w:b/>
                <w:color w:val="auto"/>
                <w:sz w:val="16"/>
                <w:highlight w:val="none"/>
              </w:rPr>
            </w:pPr>
          </w:p>
          <w:p>
            <w:pPr>
              <w:pStyle w:val="16"/>
              <w:ind w:left="198" w:right="189"/>
              <w:jc w:val="center"/>
              <w:rPr>
                <w:color w:val="auto"/>
                <w:sz w:val="21"/>
                <w:highlight w:val="none"/>
              </w:rPr>
            </w:pPr>
            <w:r>
              <w:rPr>
                <w:color w:val="auto"/>
                <w:sz w:val="21"/>
                <w:highlight w:val="none"/>
              </w:rPr>
              <w:t>11</w:t>
            </w:r>
          </w:p>
        </w:tc>
        <w:tc>
          <w:tcPr>
            <w:tcW w:w="5220" w:type="dxa"/>
          </w:tcPr>
          <w:p>
            <w:pPr>
              <w:pStyle w:val="16"/>
              <w:spacing w:before="144" w:line="242" w:lineRule="auto"/>
              <w:ind w:left="108" w:right="97"/>
              <w:rPr>
                <w:color w:val="auto"/>
                <w:sz w:val="21"/>
                <w:highlight w:val="none"/>
              </w:rPr>
            </w:pPr>
            <w:r>
              <w:rPr>
                <w:color w:val="auto"/>
                <w:sz w:val="21"/>
                <w:highlight w:val="none"/>
              </w:rPr>
              <w:t>主导专业监理工程师、监理员证书上的企业名称是否与 投标人不一致；</w:t>
            </w:r>
          </w:p>
        </w:tc>
        <w:tc>
          <w:tcPr>
            <w:tcW w:w="1800" w:type="dxa"/>
          </w:tcPr>
          <w:p>
            <w:pPr>
              <w:pStyle w:val="16"/>
              <w:spacing w:before="6"/>
              <w:rPr>
                <w:rFonts w:ascii="黑体"/>
                <w:b/>
                <w:color w:val="auto"/>
                <w:sz w:val="16"/>
                <w:highlight w:val="none"/>
              </w:rPr>
            </w:pPr>
          </w:p>
          <w:p>
            <w:pPr>
              <w:pStyle w:val="16"/>
              <w:ind w:left="427"/>
              <w:rPr>
                <w:color w:val="auto"/>
                <w:sz w:val="21"/>
                <w:highlight w:val="none"/>
              </w:rPr>
            </w:pPr>
            <w:r>
              <w:rPr>
                <w:color w:val="auto"/>
                <w:sz w:val="21"/>
                <w:highlight w:val="none"/>
              </w:rPr>
              <w:t>5.3（10）</w:t>
            </w:r>
          </w:p>
        </w:tc>
        <w:tc>
          <w:tcPr>
            <w:tcW w:w="1142" w:type="dxa"/>
          </w:tcPr>
          <w:p>
            <w:pPr>
              <w:pStyle w:val="16"/>
              <w:spacing w:before="6"/>
              <w:rPr>
                <w:rFonts w:ascii="黑体"/>
                <w:b/>
                <w:color w:val="auto"/>
                <w:sz w:val="16"/>
                <w:highlight w:val="none"/>
              </w:rPr>
            </w:pPr>
          </w:p>
          <w:p>
            <w:pPr>
              <w:pStyle w:val="16"/>
              <w:ind w:left="8"/>
              <w:jc w:val="center"/>
              <w:rPr>
                <w:color w:val="auto"/>
                <w:sz w:val="21"/>
                <w:highlight w:val="none"/>
              </w:rPr>
            </w:pPr>
            <w:r>
              <w:rPr>
                <w:color w:val="auto"/>
                <w:w w:val="99"/>
                <w:sz w:val="21"/>
                <w:highlight w:val="none"/>
              </w:rPr>
              <w:t>否</w:t>
            </w:r>
          </w:p>
        </w:tc>
        <w:tc>
          <w:tcPr>
            <w:tcW w:w="1140" w:type="dxa"/>
          </w:tcPr>
          <w:p>
            <w:pPr>
              <w:pStyle w:val="16"/>
              <w:rPr>
                <w:rFonts w:ascii="Times New Roman"/>
                <w:color w:val="auto"/>
                <w:sz w:val="22"/>
                <w:highlight w:val="none"/>
              </w:rPr>
            </w:pPr>
          </w:p>
        </w:tc>
      </w:tr>
    </w:tbl>
    <w:p>
      <w:pPr>
        <w:pStyle w:val="6"/>
        <w:spacing w:before="11"/>
        <w:rPr>
          <w:rFonts w:ascii="黑体"/>
          <w:b/>
          <w:color w:val="auto"/>
          <w:sz w:val="39"/>
          <w:highlight w:val="none"/>
        </w:rPr>
      </w:pPr>
    </w:p>
    <w:p>
      <w:pPr>
        <w:tabs>
          <w:tab w:val="left" w:pos="1439"/>
          <w:tab w:val="left" w:pos="2000"/>
        </w:tabs>
        <w:spacing w:before="0" w:line="590" w:lineRule="auto"/>
        <w:ind w:left="880" w:right="6083" w:firstLine="0"/>
        <w:jc w:val="left"/>
        <w:rPr>
          <w:color w:val="auto"/>
          <w:sz w:val="28"/>
          <w:highlight w:val="none"/>
        </w:rPr>
      </w:pPr>
      <w:r>
        <w:rPr>
          <w:color w:val="auto"/>
          <w:spacing w:val="-1"/>
          <w:w w:val="100"/>
          <w:sz w:val="28"/>
          <w:highlight w:val="none"/>
        </w:rPr>
        <w:t>法</w:t>
      </w:r>
      <w:r>
        <w:rPr>
          <w:color w:val="auto"/>
          <w:spacing w:val="-3"/>
          <w:w w:val="100"/>
          <w:sz w:val="28"/>
          <w:highlight w:val="none"/>
        </w:rPr>
        <w:t>定</w:t>
      </w:r>
      <w:r>
        <w:rPr>
          <w:color w:val="auto"/>
          <w:spacing w:val="-1"/>
          <w:w w:val="100"/>
          <w:sz w:val="28"/>
          <w:highlight w:val="none"/>
        </w:rPr>
        <w:t>代表</w:t>
      </w:r>
      <w:r>
        <w:rPr>
          <w:color w:val="auto"/>
          <w:spacing w:val="-3"/>
          <w:w w:val="100"/>
          <w:sz w:val="28"/>
          <w:highlight w:val="none"/>
        </w:rPr>
        <w:t>人</w:t>
      </w:r>
      <w:r>
        <w:rPr>
          <w:color w:val="auto"/>
          <w:spacing w:val="-1"/>
          <w:w w:val="100"/>
          <w:sz w:val="28"/>
          <w:highlight w:val="none"/>
        </w:rPr>
        <w:t>（签</w:t>
      </w:r>
      <w:r>
        <w:rPr>
          <w:color w:val="auto"/>
          <w:spacing w:val="-3"/>
          <w:w w:val="100"/>
          <w:sz w:val="28"/>
          <w:highlight w:val="none"/>
        </w:rPr>
        <w:t>字</w:t>
      </w:r>
      <w:r>
        <w:rPr>
          <w:color w:val="auto"/>
          <w:spacing w:val="-1"/>
          <w:w w:val="100"/>
          <w:sz w:val="28"/>
          <w:highlight w:val="none"/>
        </w:rPr>
        <w:t>或盖</w:t>
      </w:r>
      <w:r>
        <w:rPr>
          <w:color w:val="auto"/>
          <w:spacing w:val="-3"/>
          <w:w w:val="100"/>
          <w:sz w:val="28"/>
          <w:highlight w:val="none"/>
        </w:rPr>
        <w:t>章</w:t>
      </w:r>
      <w:r>
        <w:rPr>
          <w:color w:val="auto"/>
          <w:spacing w:val="-140"/>
          <w:w w:val="100"/>
          <w:sz w:val="28"/>
          <w:highlight w:val="none"/>
        </w:rPr>
        <w:t>）</w:t>
      </w:r>
      <w:r>
        <w:rPr>
          <w:color w:val="auto"/>
          <w:w w:val="100"/>
          <w:sz w:val="28"/>
          <w:highlight w:val="none"/>
        </w:rPr>
        <w:t>：投</w:t>
      </w:r>
      <w:r>
        <w:rPr>
          <w:color w:val="auto"/>
          <w:sz w:val="28"/>
          <w:highlight w:val="none"/>
        </w:rPr>
        <w:tab/>
      </w:r>
      <w:r>
        <w:rPr>
          <w:color w:val="auto"/>
          <w:w w:val="100"/>
          <w:sz w:val="28"/>
          <w:highlight w:val="none"/>
        </w:rPr>
        <w:t>标</w:t>
      </w:r>
      <w:r>
        <w:rPr>
          <w:color w:val="auto"/>
          <w:sz w:val="28"/>
          <w:highlight w:val="none"/>
        </w:rPr>
        <w:tab/>
      </w:r>
      <w:r>
        <w:rPr>
          <w:color w:val="auto"/>
          <w:spacing w:val="-1"/>
          <w:w w:val="100"/>
          <w:sz w:val="28"/>
          <w:highlight w:val="none"/>
        </w:rPr>
        <w:t>人</w:t>
      </w:r>
      <w:r>
        <w:rPr>
          <w:color w:val="auto"/>
          <w:spacing w:val="-3"/>
          <w:w w:val="100"/>
          <w:sz w:val="28"/>
          <w:highlight w:val="none"/>
        </w:rPr>
        <w:t>（</w:t>
      </w:r>
      <w:r>
        <w:rPr>
          <w:color w:val="auto"/>
          <w:spacing w:val="-1"/>
          <w:w w:val="100"/>
          <w:sz w:val="28"/>
          <w:highlight w:val="none"/>
        </w:rPr>
        <w:t>盖</w:t>
      </w:r>
      <w:r>
        <w:rPr>
          <w:color w:val="auto"/>
          <w:spacing w:val="-3"/>
          <w:w w:val="100"/>
          <w:sz w:val="28"/>
          <w:highlight w:val="none"/>
        </w:rPr>
        <w:t>章</w:t>
      </w:r>
      <w:r>
        <w:rPr>
          <w:color w:val="auto"/>
          <w:spacing w:val="-140"/>
          <w:w w:val="100"/>
          <w:sz w:val="28"/>
          <w:highlight w:val="none"/>
        </w:rPr>
        <w:t>）</w:t>
      </w:r>
      <w:r>
        <w:rPr>
          <w:color w:val="auto"/>
          <w:w w:val="100"/>
          <w:sz w:val="28"/>
          <w:highlight w:val="none"/>
        </w:rPr>
        <w:t>：</w:t>
      </w:r>
    </w:p>
    <w:p>
      <w:pPr>
        <w:tabs>
          <w:tab w:val="left" w:pos="7506"/>
          <w:tab w:val="left" w:pos="8346"/>
        </w:tabs>
        <w:spacing w:before="0" w:line="355" w:lineRule="exact"/>
        <w:ind w:left="6666" w:right="0" w:firstLine="0"/>
        <w:jc w:val="left"/>
        <w:rPr>
          <w:color w:val="auto"/>
          <w:sz w:val="28"/>
          <w:highlight w:val="none"/>
        </w:rPr>
      </w:pPr>
      <w:r>
        <w:rPr>
          <w:color w:val="auto"/>
          <w:sz w:val="28"/>
          <w:highlight w:val="none"/>
        </w:rPr>
        <w:t>年</w:t>
      </w:r>
      <w:r>
        <w:rPr>
          <w:color w:val="auto"/>
          <w:sz w:val="28"/>
          <w:highlight w:val="none"/>
        </w:rPr>
        <w:tab/>
      </w:r>
      <w:r>
        <w:rPr>
          <w:color w:val="auto"/>
          <w:sz w:val="28"/>
          <w:highlight w:val="none"/>
        </w:rPr>
        <w:t>月</w:t>
      </w:r>
      <w:r>
        <w:rPr>
          <w:color w:val="auto"/>
          <w:sz w:val="28"/>
          <w:highlight w:val="none"/>
        </w:rPr>
        <w:tab/>
      </w:r>
      <w:r>
        <w:rPr>
          <w:color w:val="auto"/>
          <w:sz w:val="28"/>
          <w:highlight w:val="none"/>
        </w:rPr>
        <w:t>日</w:t>
      </w:r>
    </w:p>
    <w:p>
      <w:pPr>
        <w:pStyle w:val="6"/>
        <w:rPr>
          <w:color w:val="auto"/>
          <w:sz w:val="20"/>
          <w:highlight w:val="none"/>
        </w:rPr>
      </w:pPr>
    </w:p>
    <w:p>
      <w:pPr>
        <w:pStyle w:val="6"/>
        <w:spacing w:before="9"/>
        <w:rPr>
          <w:color w:val="auto"/>
          <w:sz w:val="24"/>
          <w:highlight w:val="none"/>
        </w:rPr>
      </w:pPr>
    </w:p>
    <w:p>
      <w:pPr>
        <w:spacing w:before="93"/>
        <w:ind w:left="5542" w:right="4708" w:firstLine="0"/>
        <w:jc w:val="center"/>
        <w:rPr>
          <w:rFonts w:ascii="Times New Roman"/>
          <w:color w:val="auto"/>
          <w:sz w:val="18"/>
          <w:highlight w:val="none"/>
        </w:rPr>
      </w:pPr>
      <w:r>
        <w:rPr>
          <w:rFonts w:ascii="Times New Roman"/>
          <w:color w:val="auto"/>
          <w:sz w:val="18"/>
          <w:highlight w:val="none"/>
        </w:rPr>
        <w:t>40</w:t>
      </w:r>
    </w:p>
    <w:p>
      <w:pPr>
        <w:spacing w:after="0"/>
        <w:jc w:val="center"/>
        <w:rPr>
          <w:rFonts w:ascii="Times New Roman"/>
          <w:color w:val="auto"/>
          <w:sz w:val="18"/>
          <w:highlight w:val="none"/>
        </w:rPr>
        <w:sectPr>
          <w:headerReference r:id="rId13" w:type="default"/>
          <w:footerReference r:id="rId14" w:type="default"/>
          <w:pgSz w:w="11910" w:h="16840"/>
          <w:pgMar w:top="1060" w:right="519" w:bottom="280" w:left="920" w:header="0" w:footer="0" w:gutter="0"/>
        </w:sectPr>
      </w:pPr>
    </w:p>
    <w:p>
      <w:pPr>
        <w:pStyle w:val="6"/>
        <w:spacing w:before="8"/>
        <w:rPr>
          <w:rFonts w:ascii="Times New Roman"/>
          <w:color w:val="auto"/>
          <w:sz w:val="29"/>
          <w:highlight w:val="none"/>
        </w:rPr>
      </w:pPr>
    </w:p>
    <w:p>
      <w:pPr>
        <w:spacing w:before="61"/>
        <w:ind w:left="328" w:right="0" w:firstLine="0"/>
        <w:jc w:val="left"/>
        <w:rPr>
          <w:color w:val="auto"/>
          <w:sz w:val="28"/>
          <w:highlight w:val="none"/>
        </w:rPr>
      </w:pPr>
      <w:bookmarkStart w:id="117" w:name="附件四："/>
      <w:bookmarkEnd w:id="117"/>
      <w:bookmarkStart w:id="118" w:name="_bookmark14"/>
      <w:bookmarkEnd w:id="118"/>
      <w:r>
        <w:rPr>
          <w:color w:val="auto"/>
          <w:sz w:val="28"/>
          <w:highlight w:val="none"/>
        </w:rPr>
        <w:t>附件四：</w:t>
      </w:r>
    </w:p>
    <w:p>
      <w:pPr>
        <w:spacing w:before="66"/>
        <w:ind w:left="510" w:right="0" w:firstLine="0"/>
        <w:jc w:val="center"/>
        <w:rPr>
          <w:rFonts w:hint="eastAsia" w:ascii="黑体" w:eastAsia="黑体"/>
          <w:b/>
          <w:color w:val="auto"/>
          <w:sz w:val="30"/>
          <w:highlight w:val="none"/>
        </w:rPr>
      </w:pPr>
      <w:r>
        <w:rPr>
          <w:rFonts w:hint="eastAsia" w:ascii="黑体" w:eastAsia="黑体"/>
          <w:b/>
          <w:color w:val="auto"/>
          <w:w w:val="99"/>
          <w:sz w:val="30"/>
          <w:highlight w:val="none"/>
          <w:u w:val="single"/>
          <w:lang w:eastAsia="zh-CN"/>
        </w:rPr>
        <w:t>玉环市坎门街道红旗社区炮台山废弃矿山生态环境治理工程（监理）</w:t>
      </w:r>
    </w:p>
    <w:p>
      <w:pPr>
        <w:spacing w:before="196"/>
        <w:ind w:left="1756" w:right="0" w:firstLine="0"/>
        <w:jc w:val="left"/>
        <w:rPr>
          <w:rFonts w:hint="eastAsia" w:ascii="黑体" w:eastAsia="黑体"/>
          <w:b/>
          <w:color w:val="auto"/>
          <w:sz w:val="36"/>
          <w:highlight w:val="none"/>
        </w:rPr>
      </w:pPr>
      <w:r>
        <w:rPr>
          <w:rFonts w:hint="eastAsia" w:ascii="黑体" w:eastAsia="黑体"/>
          <w:b/>
          <w:color w:val="auto"/>
          <w:sz w:val="36"/>
          <w:highlight w:val="none"/>
        </w:rPr>
        <w:t>台州市建设工程投标项目总监资格自查表</w:t>
      </w:r>
    </w:p>
    <w:p>
      <w:pPr>
        <w:pStyle w:val="6"/>
        <w:spacing w:before="7" w:after="1"/>
        <w:rPr>
          <w:rFonts w:ascii="黑体"/>
          <w:b/>
          <w:color w:val="auto"/>
          <w:sz w:val="18"/>
          <w:highlight w:val="none"/>
        </w:rPr>
      </w:pPr>
    </w:p>
    <w:tbl>
      <w:tblPr>
        <w:tblStyle w:val="12"/>
        <w:tblW w:w="9283"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5087"/>
        <w:gridCol w:w="1279"/>
        <w:gridCol w:w="1344"/>
        <w:gridCol w:w="1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7" w:hRule="atLeast"/>
        </w:trPr>
        <w:tc>
          <w:tcPr>
            <w:tcW w:w="550" w:type="dxa"/>
          </w:tcPr>
          <w:p>
            <w:pPr>
              <w:pStyle w:val="16"/>
              <w:spacing w:before="85" w:line="364" w:lineRule="auto"/>
              <w:ind w:left="169" w:right="159"/>
              <w:rPr>
                <w:rFonts w:hint="eastAsia" w:ascii="黑体" w:eastAsia="黑体"/>
                <w:b/>
                <w:sz w:val="21"/>
              </w:rPr>
            </w:pPr>
            <w:r>
              <w:rPr>
                <w:rFonts w:hint="eastAsia" w:ascii="黑体" w:eastAsia="黑体"/>
                <w:b/>
                <w:sz w:val="21"/>
              </w:rPr>
              <w:t>序号</w:t>
            </w:r>
          </w:p>
        </w:tc>
        <w:tc>
          <w:tcPr>
            <w:tcW w:w="5087" w:type="dxa"/>
          </w:tcPr>
          <w:p>
            <w:pPr>
              <w:pStyle w:val="16"/>
              <w:spacing w:before="7"/>
              <w:rPr>
                <w:rFonts w:ascii="黑体"/>
                <w:b/>
                <w:sz w:val="22"/>
              </w:rPr>
            </w:pPr>
          </w:p>
          <w:p>
            <w:pPr>
              <w:pStyle w:val="16"/>
              <w:ind w:left="2102" w:right="2091"/>
              <w:jc w:val="center"/>
              <w:rPr>
                <w:rFonts w:hint="eastAsia" w:ascii="黑体" w:eastAsia="黑体"/>
                <w:b/>
                <w:sz w:val="21"/>
              </w:rPr>
            </w:pPr>
            <w:r>
              <w:rPr>
                <w:rFonts w:hint="eastAsia" w:ascii="黑体" w:eastAsia="黑体"/>
                <w:b/>
                <w:sz w:val="21"/>
              </w:rPr>
              <w:t>自查内容</w:t>
            </w:r>
          </w:p>
        </w:tc>
        <w:tc>
          <w:tcPr>
            <w:tcW w:w="1279" w:type="dxa"/>
          </w:tcPr>
          <w:p>
            <w:pPr>
              <w:pStyle w:val="16"/>
              <w:spacing w:before="85" w:line="364" w:lineRule="auto"/>
              <w:ind w:left="323" w:right="206" w:hanging="106"/>
              <w:rPr>
                <w:rFonts w:hint="eastAsia" w:ascii="黑体" w:eastAsia="黑体"/>
                <w:b/>
                <w:sz w:val="21"/>
              </w:rPr>
            </w:pPr>
            <w:r>
              <w:rPr>
                <w:rFonts w:hint="eastAsia" w:ascii="黑体" w:eastAsia="黑体"/>
                <w:b/>
                <w:sz w:val="21"/>
              </w:rPr>
              <w:t>招标文件条款号</w:t>
            </w:r>
          </w:p>
        </w:tc>
        <w:tc>
          <w:tcPr>
            <w:tcW w:w="1344" w:type="dxa"/>
          </w:tcPr>
          <w:p>
            <w:pPr>
              <w:pStyle w:val="16"/>
              <w:spacing w:before="85" w:line="364" w:lineRule="auto"/>
              <w:ind w:left="460" w:right="451"/>
              <w:jc w:val="center"/>
              <w:rPr>
                <w:rFonts w:hint="eastAsia" w:ascii="黑体" w:eastAsia="黑体"/>
                <w:b/>
                <w:sz w:val="21"/>
              </w:rPr>
            </w:pPr>
            <w:r>
              <w:rPr>
                <w:rFonts w:hint="eastAsia" w:ascii="黑体" w:eastAsia="黑体"/>
                <w:b/>
                <w:sz w:val="21"/>
              </w:rPr>
              <w:t>投标要求</w:t>
            </w:r>
          </w:p>
        </w:tc>
        <w:tc>
          <w:tcPr>
            <w:tcW w:w="1023" w:type="dxa"/>
          </w:tcPr>
          <w:p>
            <w:pPr>
              <w:pStyle w:val="16"/>
              <w:spacing w:before="85" w:line="364" w:lineRule="auto"/>
              <w:ind w:left="299" w:right="290"/>
              <w:rPr>
                <w:rFonts w:hint="eastAsia" w:ascii="黑体" w:eastAsia="黑体"/>
                <w:b/>
                <w:sz w:val="21"/>
              </w:rPr>
            </w:pPr>
            <w:r>
              <w:rPr>
                <w:rFonts w:hint="eastAsia" w:ascii="黑体" w:eastAsia="黑体"/>
                <w:b/>
                <w:sz w:val="21"/>
              </w:rPr>
              <w:t>自查情况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550" w:type="dxa"/>
          </w:tcPr>
          <w:p>
            <w:pPr>
              <w:pStyle w:val="16"/>
              <w:spacing w:before="6"/>
              <w:rPr>
                <w:rFonts w:ascii="黑体"/>
                <w:b/>
                <w:sz w:val="21"/>
              </w:rPr>
            </w:pPr>
          </w:p>
          <w:p>
            <w:pPr>
              <w:pStyle w:val="16"/>
              <w:ind w:right="211"/>
              <w:jc w:val="right"/>
              <w:rPr>
                <w:rFonts w:ascii="Times New Roman"/>
                <w:sz w:val="21"/>
              </w:rPr>
            </w:pPr>
            <w:r>
              <w:rPr>
                <w:rFonts w:ascii="Times New Roman"/>
                <w:w w:val="99"/>
                <w:sz w:val="21"/>
              </w:rPr>
              <w:t>1</w:t>
            </w:r>
          </w:p>
        </w:tc>
        <w:tc>
          <w:tcPr>
            <w:tcW w:w="5087" w:type="dxa"/>
          </w:tcPr>
          <w:p>
            <w:pPr>
              <w:pStyle w:val="16"/>
              <w:spacing w:before="5"/>
              <w:rPr>
                <w:rFonts w:ascii="黑体"/>
                <w:b/>
                <w:sz w:val="20"/>
              </w:rPr>
            </w:pPr>
          </w:p>
          <w:p>
            <w:pPr>
              <w:pStyle w:val="16"/>
              <w:ind w:left="106"/>
              <w:rPr>
                <w:sz w:val="21"/>
              </w:rPr>
            </w:pPr>
            <w:r>
              <w:rPr>
                <w:sz w:val="21"/>
              </w:rPr>
              <w:t>投标项目总监专业和等级是否符合</w:t>
            </w:r>
          </w:p>
        </w:tc>
        <w:tc>
          <w:tcPr>
            <w:tcW w:w="1279" w:type="dxa"/>
          </w:tcPr>
          <w:p>
            <w:pPr>
              <w:pStyle w:val="16"/>
              <w:spacing w:before="6"/>
              <w:rPr>
                <w:rFonts w:ascii="黑体"/>
                <w:b/>
                <w:sz w:val="21"/>
              </w:rPr>
            </w:pPr>
          </w:p>
          <w:p>
            <w:pPr>
              <w:pStyle w:val="16"/>
              <w:ind w:left="171" w:right="160"/>
              <w:jc w:val="center"/>
              <w:rPr>
                <w:rFonts w:ascii="Times New Roman"/>
                <w:sz w:val="21"/>
              </w:rPr>
            </w:pPr>
            <w:r>
              <w:rPr>
                <w:rFonts w:ascii="Times New Roman"/>
                <w:sz w:val="21"/>
              </w:rPr>
              <w:t>5.1.2</w:t>
            </w:r>
          </w:p>
        </w:tc>
        <w:tc>
          <w:tcPr>
            <w:tcW w:w="1344" w:type="dxa"/>
          </w:tcPr>
          <w:p>
            <w:pPr>
              <w:pStyle w:val="16"/>
              <w:spacing w:before="5"/>
              <w:rPr>
                <w:rFonts w:ascii="黑体"/>
                <w:b/>
                <w:sz w:val="20"/>
              </w:rPr>
            </w:pPr>
          </w:p>
          <w:p>
            <w:pPr>
              <w:pStyle w:val="16"/>
              <w:ind w:left="7"/>
              <w:jc w:val="center"/>
              <w:rPr>
                <w:sz w:val="21"/>
              </w:rPr>
            </w:pPr>
            <w:r>
              <w:rPr>
                <w:w w:val="99"/>
                <w:sz w:val="21"/>
              </w:rPr>
              <w:t>是</w:t>
            </w:r>
          </w:p>
        </w:tc>
        <w:tc>
          <w:tcPr>
            <w:tcW w:w="102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1" w:hRule="atLeast"/>
        </w:trPr>
        <w:tc>
          <w:tcPr>
            <w:tcW w:w="550" w:type="dxa"/>
          </w:tcPr>
          <w:p>
            <w:pPr>
              <w:pStyle w:val="16"/>
              <w:rPr>
                <w:rFonts w:ascii="黑体"/>
                <w:b/>
                <w:sz w:val="22"/>
              </w:rPr>
            </w:pPr>
          </w:p>
          <w:p>
            <w:pPr>
              <w:pStyle w:val="16"/>
              <w:rPr>
                <w:rFonts w:ascii="黑体"/>
                <w:b/>
                <w:sz w:val="22"/>
              </w:rPr>
            </w:pPr>
          </w:p>
          <w:p>
            <w:pPr>
              <w:pStyle w:val="16"/>
              <w:rPr>
                <w:rFonts w:ascii="黑体"/>
                <w:b/>
                <w:sz w:val="22"/>
              </w:rPr>
            </w:pPr>
          </w:p>
          <w:p>
            <w:pPr>
              <w:pStyle w:val="16"/>
              <w:spacing w:before="2"/>
              <w:rPr>
                <w:rFonts w:ascii="黑体"/>
                <w:b/>
                <w:sz w:val="25"/>
              </w:rPr>
            </w:pPr>
          </w:p>
          <w:p>
            <w:pPr>
              <w:pStyle w:val="16"/>
              <w:ind w:right="211"/>
              <w:jc w:val="right"/>
              <w:rPr>
                <w:rFonts w:ascii="Times New Roman"/>
                <w:sz w:val="21"/>
              </w:rPr>
            </w:pPr>
            <w:r>
              <w:rPr>
                <w:rFonts w:ascii="Times New Roman"/>
                <w:w w:val="99"/>
                <w:sz w:val="21"/>
              </w:rPr>
              <w:t>2</w:t>
            </w:r>
          </w:p>
        </w:tc>
        <w:tc>
          <w:tcPr>
            <w:tcW w:w="5087" w:type="dxa"/>
          </w:tcPr>
          <w:p>
            <w:pPr>
              <w:pStyle w:val="16"/>
              <w:spacing w:before="10"/>
              <w:rPr>
                <w:rFonts w:ascii="黑体"/>
                <w:b/>
                <w:sz w:val="19"/>
              </w:rPr>
            </w:pPr>
          </w:p>
          <w:p>
            <w:pPr>
              <w:pStyle w:val="16"/>
              <w:spacing w:before="1"/>
              <w:ind w:left="106"/>
              <w:rPr>
                <w:sz w:val="21"/>
              </w:rPr>
            </w:pPr>
            <w:r>
              <w:rPr>
                <w:sz w:val="21"/>
              </w:rPr>
              <w:t>投标项目总监在监状态存在下列情形：</w:t>
            </w:r>
          </w:p>
          <w:p>
            <w:pPr>
              <w:pStyle w:val="16"/>
              <w:numPr>
                <w:ilvl w:val="0"/>
                <w:numId w:val="41"/>
              </w:numPr>
              <w:tabs>
                <w:tab w:val="left" w:pos="1044"/>
              </w:tabs>
              <w:spacing w:before="91" w:after="0" w:line="240" w:lineRule="auto"/>
              <w:ind w:left="1043" w:right="0" w:hanging="524"/>
              <w:jc w:val="left"/>
              <w:rPr>
                <w:sz w:val="21"/>
              </w:rPr>
            </w:pPr>
            <w:r>
              <w:rPr>
                <w:sz w:val="21"/>
              </w:rPr>
              <w:t>无在监；</w:t>
            </w:r>
          </w:p>
          <w:p>
            <w:pPr>
              <w:pStyle w:val="16"/>
              <w:numPr>
                <w:ilvl w:val="0"/>
                <w:numId w:val="41"/>
              </w:numPr>
              <w:tabs>
                <w:tab w:val="left" w:pos="1046"/>
              </w:tabs>
              <w:spacing w:before="91" w:after="0" w:line="240" w:lineRule="auto"/>
              <w:ind w:left="1045" w:right="0" w:hanging="526"/>
              <w:jc w:val="left"/>
              <w:rPr>
                <w:sz w:val="21"/>
              </w:rPr>
            </w:pPr>
            <w:r>
              <w:rPr>
                <w:spacing w:val="-6"/>
                <w:sz w:val="21"/>
              </w:rPr>
              <w:t xml:space="preserve">符合投标人须知总则 </w:t>
            </w:r>
            <w:r>
              <w:rPr>
                <w:rFonts w:ascii="Times New Roman" w:hAnsi="Times New Roman" w:eastAsia="Times New Roman"/>
                <w:sz w:val="21"/>
              </w:rPr>
              <w:t>5.1.3</w:t>
            </w:r>
            <w:r>
              <w:rPr>
                <w:sz w:val="21"/>
              </w:rPr>
              <w:t>③规定的；</w:t>
            </w:r>
          </w:p>
          <w:p>
            <w:pPr>
              <w:pStyle w:val="16"/>
              <w:numPr>
                <w:ilvl w:val="0"/>
                <w:numId w:val="41"/>
              </w:numPr>
              <w:tabs>
                <w:tab w:val="left" w:pos="1054"/>
              </w:tabs>
              <w:spacing w:before="90" w:after="0" w:line="240" w:lineRule="auto"/>
              <w:ind w:left="1053" w:right="0" w:hanging="527"/>
              <w:jc w:val="left"/>
              <w:rPr>
                <w:sz w:val="21"/>
              </w:rPr>
            </w:pPr>
            <w:r>
              <w:rPr>
                <w:spacing w:val="-6"/>
                <w:sz w:val="21"/>
              </w:rPr>
              <w:t xml:space="preserve">符合投标人须知总则 </w:t>
            </w:r>
            <w:r>
              <w:rPr>
                <w:rFonts w:ascii="Times New Roman" w:hAnsi="Times New Roman" w:eastAsia="Times New Roman"/>
                <w:sz w:val="21"/>
              </w:rPr>
              <w:t>5.1.3</w:t>
            </w:r>
            <w:r>
              <w:rPr>
                <w:sz w:val="21"/>
              </w:rPr>
              <w:t>④规定的；</w:t>
            </w:r>
          </w:p>
          <w:p>
            <w:pPr>
              <w:pStyle w:val="16"/>
              <w:spacing w:before="91" w:line="321" w:lineRule="auto"/>
              <w:ind w:left="106" w:right="91" w:firstLine="412"/>
              <w:rPr>
                <w:sz w:val="21"/>
              </w:rPr>
            </w:pPr>
            <w:r>
              <w:rPr>
                <w:spacing w:val="-1"/>
                <w:w w:val="95"/>
                <w:sz w:val="21"/>
              </w:rPr>
              <w:t>属上述</w:t>
            </w:r>
            <w:r>
              <w:rPr>
                <w:w w:val="95"/>
                <w:sz w:val="21"/>
              </w:rPr>
              <w:t>（</w:t>
            </w:r>
            <w:r>
              <w:rPr>
                <w:rFonts w:ascii="Times New Roman" w:eastAsia="Times New Roman"/>
                <w:w w:val="95"/>
                <w:sz w:val="21"/>
              </w:rPr>
              <w:t>2</w:t>
            </w:r>
            <w:r>
              <w:rPr>
                <w:w w:val="95"/>
                <w:sz w:val="21"/>
              </w:rPr>
              <w:t>）</w:t>
            </w:r>
            <w:r>
              <w:rPr>
                <w:rFonts w:ascii="Times New Roman" w:eastAsia="Times New Roman"/>
                <w:b/>
                <w:w w:val="95"/>
                <w:sz w:val="21"/>
              </w:rPr>
              <w:t>-</w:t>
            </w:r>
            <w:r>
              <w:rPr>
                <w:w w:val="95"/>
                <w:sz w:val="21"/>
              </w:rPr>
              <w:t>（</w:t>
            </w:r>
            <w:r>
              <w:rPr>
                <w:rFonts w:ascii="Times New Roman" w:eastAsia="Times New Roman"/>
                <w:w w:val="95"/>
                <w:sz w:val="21"/>
              </w:rPr>
              <w:t>3</w:t>
            </w:r>
            <w:r>
              <w:rPr>
                <w:w w:val="95"/>
                <w:sz w:val="21"/>
              </w:rPr>
              <w:t>）</w:t>
            </w:r>
            <w:r>
              <w:rPr>
                <w:spacing w:val="-1"/>
                <w:w w:val="95"/>
                <w:sz w:val="21"/>
              </w:rPr>
              <w:t xml:space="preserve">情形的，投标人应在递交投标 </w:t>
            </w:r>
            <w:r>
              <w:rPr>
                <w:spacing w:val="-1"/>
                <w:sz w:val="21"/>
              </w:rPr>
              <w:t>文件的同时</w:t>
            </w:r>
            <w:r>
              <w:rPr>
                <w:b/>
                <w:spacing w:val="-1"/>
                <w:sz w:val="21"/>
              </w:rPr>
              <w:t>提供有关书面证明原件</w:t>
            </w:r>
            <w:r>
              <w:rPr>
                <w:spacing w:val="-1"/>
                <w:sz w:val="21"/>
              </w:rPr>
              <w:t>。</w:t>
            </w:r>
          </w:p>
        </w:tc>
        <w:tc>
          <w:tcPr>
            <w:tcW w:w="1279" w:type="dxa"/>
          </w:tcPr>
          <w:p>
            <w:pPr>
              <w:pStyle w:val="16"/>
              <w:rPr>
                <w:rFonts w:ascii="黑体"/>
                <w:b/>
                <w:sz w:val="22"/>
              </w:rPr>
            </w:pPr>
          </w:p>
          <w:p>
            <w:pPr>
              <w:pStyle w:val="16"/>
              <w:rPr>
                <w:rFonts w:ascii="黑体"/>
                <w:b/>
                <w:sz w:val="22"/>
              </w:rPr>
            </w:pPr>
          </w:p>
          <w:p>
            <w:pPr>
              <w:pStyle w:val="16"/>
              <w:rPr>
                <w:rFonts w:ascii="黑体"/>
                <w:b/>
                <w:sz w:val="22"/>
              </w:rPr>
            </w:pPr>
          </w:p>
          <w:p>
            <w:pPr>
              <w:pStyle w:val="16"/>
              <w:spacing w:before="2"/>
              <w:rPr>
                <w:rFonts w:ascii="黑体"/>
                <w:b/>
                <w:sz w:val="25"/>
              </w:rPr>
            </w:pPr>
          </w:p>
          <w:p>
            <w:pPr>
              <w:pStyle w:val="16"/>
              <w:ind w:left="171" w:right="160"/>
              <w:jc w:val="center"/>
              <w:rPr>
                <w:rFonts w:ascii="Times New Roman"/>
                <w:sz w:val="21"/>
              </w:rPr>
            </w:pPr>
            <w:r>
              <w:rPr>
                <w:rFonts w:ascii="Times New Roman"/>
                <w:sz w:val="21"/>
              </w:rPr>
              <w:t>5.1.3</w:t>
            </w:r>
          </w:p>
        </w:tc>
        <w:tc>
          <w:tcPr>
            <w:tcW w:w="1344" w:type="dxa"/>
          </w:tcPr>
          <w:p>
            <w:pPr>
              <w:pStyle w:val="16"/>
              <w:rPr>
                <w:rFonts w:ascii="黑体"/>
                <w:b/>
                <w:sz w:val="22"/>
              </w:rPr>
            </w:pPr>
          </w:p>
          <w:p>
            <w:pPr>
              <w:pStyle w:val="16"/>
              <w:spacing w:before="152"/>
              <w:ind w:left="107"/>
              <w:rPr>
                <w:b/>
                <w:sz w:val="21"/>
              </w:rPr>
            </w:pPr>
            <w:r>
              <w:rPr>
                <w:b/>
                <w:sz w:val="21"/>
              </w:rPr>
              <w:t>应是（</w:t>
            </w:r>
            <w:r>
              <w:rPr>
                <w:rFonts w:ascii="Times New Roman" w:eastAsia="Times New Roman"/>
                <w:b/>
                <w:sz w:val="21"/>
              </w:rPr>
              <w:t>1</w:t>
            </w:r>
            <w:r>
              <w:rPr>
                <w:b/>
                <w:sz w:val="21"/>
              </w:rPr>
              <w:t>）～</w:t>
            </w:r>
          </w:p>
          <w:p>
            <w:pPr>
              <w:pStyle w:val="16"/>
              <w:spacing w:before="91" w:line="321" w:lineRule="auto"/>
              <w:ind w:left="107" w:right="93"/>
              <w:jc w:val="both"/>
              <w:rPr>
                <w:b/>
                <w:sz w:val="21"/>
              </w:rPr>
            </w:pPr>
            <w:r>
              <w:rPr>
                <w:b/>
                <w:spacing w:val="-9"/>
                <w:sz w:val="21"/>
              </w:rPr>
              <w:t>（</w:t>
            </w:r>
            <w:r>
              <w:rPr>
                <w:rFonts w:ascii="Times New Roman" w:eastAsia="Times New Roman"/>
                <w:b/>
                <w:spacing w:val="-9"/>
                <w:sz w:val="21"/>
              </w:rPr>
              <w:t>3</w:t>
            </w:r>
            <w:r>
              <w:rPr>
                <w:b/>
                <w:spacing w:val="-9"/>
                <w:sz w:val="21"/>
              </w:rPr>
              <w:t>）</w:t>
            </w:r>
            <w:r>
              <w:rPr>
                <w:b/>
                <w:spacing w:val="-5"/>
                <w:sz w:val="21"/>
              </w:rPr>
              <w:t>一种或</w:t>
            </w:r>
            <w:r>
              <w:rPr>
                <w:b/>
                <w:spacing w:val="13"/>
                <w:sz w:val="21"/>
              </w:rPr>
              <w:t>多种情形。自查应填写</w:t>
            </w:r>
            <w:r>
              <w:rPr>
                <w:b/>
                <w:sz w:val="21"/>
              </w:rPr>
              <w:t>属何种情形</w:t>
            </w:r>
          </w:p>
        </w:tc>
        <w:tc>
          <w:tcPr>
            <w:tcW w:w="1023" w:type="dxa"/>
          </w:tcPr>
          <w:p>
            <w:pPr>
              <w:pStyle w:val="16"/>
              <w:rPr>
                <w:rFonts w:ascii="黑体"/>
                <w:b/>
                <w:sz w:val="20"/>
              </w:rPr>
            </w:pPr>
          </w:p>
          <w:p>
            <w:pPr>
              <w:pStyle w:val="16"/>
              <w:rPr>
                <w:rFonts w:ascii="黑体"/>
                <w:b/>
                <w:sz w:val="20"/>
              </w:rPr>
            </w:pPr>
          </w:p>
          <w:p>
            <w:pPr>
              <w:pStyle w:val="16"/>
              <w:rPr>
                <w:rFonts w:ascii="黑体"/>
                <w:b/>
                <w:sz w:val="20"/>
              </w:rPr>
            </w:pPr>
          </w:p>
          <w:p>
            <w:pPr>
              <w:pStyle w:val="16"/>
              <w:rPr>
                <w:rFonts w:ascii="黑体"/>
                <w:b/>
                <w:sz w:val="16"/>
              </w:rPr>
            </w:pPr>
          </w:p>
          <w:p>
            <w:pPr>
              <w:pStyle w:val="16"/>
              <w:tabs>
                <w:tab w:val="left" w:pos="705"/>
              </w:tabs>
              <w:spacing w:line="321" w:lineRule="auto"/>
              <w:ind w:left="107" w:right="96"/>
              <w:rPr>
                <w:sz w:val="21"/>
              </w:rPr>
            </w:pPr>
            <w:r>
              <w:rPr>
                <w:spacing w:val="18"/>
                <w:sz w:val="21"/>
              </w:rPr>
              <w:t>属</w:t>
            </w:r>
            <w:r>
              <w:rPr>
                <w:spacing w:val="18"/>
                <w:sz w:val="21"/>
                <w:u w:val="single"/>
              </w:rPr>
              <w:t xml:space="preserve"> </w:t>
            </w:r>
            <w:r>
              <w:rPr>
                <w:spacing w:val="18"/>
                <w:sz w:val="21"/>
                <w:u w:val="single"/>
              </w:rPr>
              <w:tab/>
            </w:r>
            <w:r>
              <w:rPr>
                <w:spacing w:val="-17"/>
                <w:sz w:val="21"/>
              </w:rPr>
              <w:t>情</w:t>
            </w:r>
            <w:r>
              <w:rPr>
                <w:sz w:val="21"/>
              </w:rPr>
              <w:t>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0" w:hRule="atLeast"/>
        </w:trPr>
        <w:tc>
          <w:tcPr>
            <w:tcW w:w="550" w:type="dxa"/>
          </w:tcPr>
          <w:p>
            <w:pPr>
              <w:pStyle w:val="16"/>
              <w:rPr>
                <w:rFonts w:ascii="黑体"/>
                <w:b/>
                <w:sz w:val="22"/>
              </w:rPr>
            </w:pPr>
          </w:p>
          <w:p>
            <w:pPr>
              <w:pStyle w:val="16"/>
              <w:spacing w:before="9"/>
              <w:rPr>
                <w:rFonts w:ascii="黑体"/>
                <w:b/>
                <w:sz w:val="25"/>
              </w:rPr>
            </w:pPr>
          </w:p>
          <w:p>
            <w:pPr>
              <w:pStyle w:val="16"/>
              <w:ind w:right="211"/>
              <w:jc w:val="right"/>
              <w:rPr>
                <w:rFonts w:ascii="Times New Roman"/>
                <w:sz w:val="21"/>
              </w:rPr>
            </w:pPr>
            <w:r>
              <w:rPr>
                <w:rFonts w:ascii="Times New Roman"/>
                <w:w w:val="99"/>
                <w:sz w:val="21"/>
              </w:rPr>
              <w:t>3</w:t>
            </w:r>
          </w:p>
        </w:tc>
        <w:tc>
          <w:tcPr>
            <w:tcW w:w="5087" w:type="dxa"/>
          </w:tcPr>
          <w:p>
            <w:pPr>
              <w:pStyle w:val="16"/>
              <w:spacing w:before="77" w:line="321" w:lineRule="auto"/>
              <w:ind w:left="106" w:right="98"/>
              <w:jc w:val="both"/>
              <w:rPr>
                <w:sz w:val="21"/>
              </w:rPr>
            </w:pPr>
            <w:r>
              <w:rPr>
                <w:sz w:val="21"/>
              </w:rPr>
              <w:t>投标项目总监是否同时在两个或者两个以上单位受聘或者执业（仅指总监不得同时是其他单位的公务员或者事业单位在编人员，涉及到其他情形的，投标资格</w:t>
            </w:r>
          </w:p>
          <w:p>
            <w:pPr>
              <w:pStyle w:val="16"/>
              <w:spacing w:line="221" w:lineRule="exact"/>
              <w:ind w:left="106"/>
              <w:jc w:val="both"/>
              <w:rPr>
                <w:sz w:val="21"/>
              </w:rPr>
            </w:pPr>
            <w:r>
              <w:rPr>
                <w:sz w:val="21"/>
              </w:rPr>
              <w:t>不受影响）。</w:t>
            </w:r>
          </w:p>
        </w:tc>
        <w:tc>
          <w:tcPr>
            <w:tcW w:w="1279" w:type="dxa"/>
          </w:tcPr>
          <w:p>
            <w:pPr>
              <w:pStyle w:val="16"/>
              <w:rPr>
                <w:rFonts w:ascii="黑体"/>
                <w:b/>
                <w:sz w:val="22"/>
              </w:rPr>
            </w:pPr>
          </w:p>
          <w:p>
            <w:pPr>
              <w:pStyle w:val="16"/>
              <w:spacing w:before="9"/>
              <w:rPr>
                <w:rFonts w:ascii="黑体"/>
                <w:b/>
                <w:sz w:val="25"/>
              </w:rPr>
            </w:pPr>
          </w:p>
          <w:p>
            <w:pPr>
              <w:pStyle w:val="16"/>
              <w:ind w:left="171" w:right="160"/>
              <w:jc w:val="center"/>
              <w:rPr>
                <w:rFonts w:ascii="Times New Roman"/>
                <w:sz w:val="21"/>
              </w:rPr>
            </w:pPr>
            <w:r>
              <w:rPr>
                <w:rFonts w:ascii="Times New Roman"/>
                <w:sz w:val="21"/>
              </w:rPr>
              <w:t>5.2</w:t>
            </w:r>
          </w:p>
        </w:tc>
        <w:tc>
          <w:tcPr>
            <w:tcW w:w="1344" w:type="dxa"/>
          </w:tcPr>
          <w:p>
            <w:pPr>
              <w:pStyle w:val="16"/>
              <w:rPr>
                <w:rFonts w:ascii="黑体"/>
                <w:b/>
                <w:sz w:val="20"/>
              </w:rPr>
            </w:pPr>
          </w:p>
          <w:p>
            <w:pPr>
              <w:pStyle w:val="16"/>
              <w:spacing w:before="8"/>
              <w:rPr>
                <w:rFonts w:ascii="黑体"/>
                <w:b/>
                <w:sz w:val="26"/>
              </w:rPr>
            </w:pPr>
          </w:p>
          <w:p>
            <w:pPr>
              <w:pStyle w:val="16"/>
              <w:ind w:left="7"/>
              <w:jc w:val="center"/>
              <w:rPr>
                <w:sz w:val="21"/>
              </w:rPr>
            </w:pPr>
            <w:r>
              <w:rPr>
                <w:w w:val="99"/>
                <w:sz w:val="21"/>
              </w:rPr>
              <w:t>否</w:t>
            </w:r>
          </w:p>
        </w:tc>
        <w:tc>
          <w:tcPr>
            <w:tcW w:w="102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550" w:type="dxa"/>
          </w:tcPr>
          <w:p>
            <w:pPr>
              <w:pStyle w:val="16"/>
              <w:spacing w:before="5"/>
              <w:rPr>
                <w:rFonts w:ascii="黑体"/>
                <w:b/>
                <w:sz w:val="21"/>
              </w:rPr>
            </w:pPr>
          </w:p>
          <w:p>
            <w:pPr>
              <w:pStyle w:val="16"/>
              <w:ind w:right="211"/>
              <w:jc w:val="right"/>
              <w:rPr>
                <w:rFonts w:ascii="Times New Roman"/>
                <w:sz w:val="21"/>
              </w:rPr>
            </w:pPr>
            <w:r>
              <w:rPr>
                <w:rFonts w:ascii="Times New Roman"/>
                <w:w w:val="99"/>
                <w:sz w:val="21"/>
              </w:rPr>
              <w:t>4</w:t>
            </w:r>
          </w:p>
        </w:tc>
        <w:tc>
          <w:tcPr>
            <w:tcW w:w="5087" w:type="dxa"/>
          </w:tcPr>
          <w:p>
            <w:pPr>
              <w:pStyle w:val="16"/>
              <w:spacing w:before="4"/>
              <w:rPr>
                <w:rFonts w:ascii="黑体"/>
                <w:b/>
                <w:sz w:val="20"/>
              </w:rPr>
            </w:pPr>
          </w:p>
          <w:p>
            <w:pPr>
              <w:pStyle w:val="16"/>
              <w:ind w:left="106"/>
              <w:rPr>
                <w:sz w:val="21"/>
              </w:rPr>
            </w:pPr>
            <w:r>
              <w:rPr>
                <w:sz w:val="21"/>
              </w:rPr>
              <w:t>投标项目总监是否被暂停或取消投标资格</w:t>
            </w:r>
          </w:p>
        </w:tc>
        <w:tc>
          <w:tcPr>
            <w:tcW w:w="1279" w:type="dxa"/>
          </w:tcPr>
          <w:p>
            <w:pPr>
              <w:pStyle w:val="16"/>
              <w:spacing w:before="4"/>
              <w:rPr>
                <w:rFonts w:ascii="黑体"/>
                <w:b/>
                <w:sz w:val="20"/>
              </w:rPr>
            </w:pPr>
          </w:p>
          <w:p>
            <w:pPr>
              <w:pStyle w:val="16"/>
              <w:ind w:left="171" w:right="164"/>
              <w:jc w:val="center"/>
              <w:rPr>
                <w:sz w:val="21"/>
              </w:rPr>
            </w:pPr>
            <w:r>
              <w:rPr>
                <w:rFonts w:ascii="Times New Roman" w:eastAsia="Times New Roman"/>
                <w:sz w:val="21"/>
              </w:rPr>
              <w:t>5.3</w:t>
            </w:r>
            <w:r>
              <w:rPr>
                <w:sz w:val="21"/>
              </w:rPr>
              <w:t>（</w:t>
            </w:r>
            <w:r>
              <w:rPr>
                <w:rFonts w:ascii="Times New Roman" w:eastAsia="Times New Roman"/>
                <w:sz w:val="21"/>
              </w:rPr>
              <w:t>8</w:t>
            </w:r>
            <w:r>
              <w:rPr>
                <w:sz w:val="21"/>
              </w:rPr>
              <w:t>）</w:t>
            </w:r>
          </w:p>
        </w:tc>
        <w:tc>
          <w:tcPr>
            <w:tcW w:w="1344" w:type="dxa"/>
          </w:tcPr>
          <w:p>
            <w:pPr>
              <w:pStyle w:val="16"/>
              <w:spacing w:before="4"/>
              <w:rPr>
                <w:rFonts w:ascii="黑体"/>
                <w:b/>
                <w:sz w:val="20"/>
              </w:rPr>
            </w:pPr>
          </w:p>
          <w:p>
            <w:pPr>
              <w:pStyle w:val="16"/>
              <w:ind w:left="7"/>
              <w:jc w:val="center"/>
              <w:rPr>
                <w:sz w:val="21"/>
              </w:rPr>
            </w:pPr>
            <w:r>
              <w:rPr>
                <w:w w:val="99"/>
                <w:sz w:val="21"/>
              </w:rPr>
              <w:t>否</w:t>
            </w:r>
          </w:p>
        </w:tc>
        <w:tc>
          <w:tcPr>
            <w:tcW w:w="102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4" w:hRule="atLeast"/>
        </w:trPr>
        <w:tc>
          <w:tcPr>
            <w:tcW w:w="550" w:type="dxa"/>
          </w:tcPr>
          <w:p>
            <w:pPr>
              <w:pStyle w:val="16"/>
              <w:rPr>
                <w:rFonts w:ascii="黑体"/>
                <w:b/>
                <w:sz w:val="22"/>
              </w:rPr>
            </w:pPr>
          </w:p>
          <w:p>
            <w:pPr>
              <w:pStyle w:val="16"/>
              <w:spacing w:before="2"/>
              <w:rPr>
                <w:rFonts w:ascii="黑体"/>
                <w:b/>
                <w:sz w:val="18"/>
              </w:rPr>
            </w:pPr>
          </w:p>
          <w:p>
            <w:pPr>
              <w:pStyle w:val="16"/>
              <w:ind w:right="211"/>
              <w:jc w:val="right"/>
              <w:rPr>
                <w:rFonts w:ascii="Times New Roman"/>
                <w:sz w:val="21"/>
              </w:rPr>
            </w:pPr>
            <w:r>
              <w:rPr>
                <w:rFonts w:ascii="Times New Roman"/>
                <w:w w:val="99"/>
                <w:sz w:val="21"/>
              </w:rPr>
              <w:t>5</w:t>
            </w:r>
          </w:p>
        </w:tc>
        <w:tc>
          <w:tcPr>
            <w:tcW w:w="5087" w:type="dxa"/>
          </w:tcPr>
          <w:p>
            <w:pPr>
              <w:pStyle w:val="16"/>
              <w:spacing w:before="49" w:line="360" w:lineRule="atLeast"/>
              <w:ind w:left="106" w:right="98"/>
              <w:jc w:val="both"/>
              <w:rPr>
                <w:sz w:val="21"/>
              </w:rPr>
            </w:pPr>
            <w:r>
              <w:rPr>
                <w:sz w:val="21"/>
              </w:rPr>
              <w:t>投标项目总监是否有行贿犯罪记录的</w:t>
            </w:r>
            <w:r>
              <w:rPr>
                <w:spacing w:val="4"/>
                <w:sz w:val="21"/>
              </w:rPr>
              <w:t>（</w:t>
            </w:r>
            <w:r>
              <w:rPr>
                <w:spacing w:val="-2"/>
                <w:sz w:val="21"/>
              </w:rPr>
              <w:t>由投标文件提</w:t>
            </w:r>
            <w:r>
              <w:rPr>
                <w:spacing w:val="-6"/>
                <w:sz w:val="21"/>
              </w:rPr>
              <w:t xml:space="preserve">交截止之日上溯 </w:t>
            </w:r>
            <w:r>
              <w:rPr>
                <w:rFonts w:ascii="Times New Roman" w:eastAsia="Times New Roman"/>
                <w:sz w:val="21"/>
              </w:rPr>
              <w:t xml:space="preserve">3 </w:t>
            </w:r>
            <w:r>
              <w:rPr>
                <w:spacing w:val="-1"/>
                <w:sz w:val="21"/>
              </w:rPr>
              <w:t>年，行贿犯罪记录以中国裁判文书</w:t>
            </w:r>
            <w:r>
              <w:rPr>
                <w:sz w:val="21"/>
              </w:rPr>
              <w:t>网查询结查为准）</w:t>
            </w:r>
          </w:p>
        </w:tc>
        <w:tc>
          <w:tcPr>
            <w:tcW w:w="1279" w:type="dxa"/>
          </w:tcPr>
          <w:p>
            <w:pPr>
              <w:pStyle w:val="16"/>
              <w:rPr>
                <w:rFonts w:ascii="黑体"/>
                <w:b/>
                <w:sz w:val="22"/>
              </w:rPr>
            </w:pPr>
          </w:p>
          <w:p>
            <w:pPr>
              <w:pStyle w:val="16"/>
              <w:rPr>
                <w:rFonts w:ascii="黑体"/>
                <w:b/>
                <w:sz w:val="17"/>
              </w:rPr>
            </w:pPr>
          </w:p>
          <w:p>
            <w:pPr>
              <w:pStyle w:val="16"/>
              <w:spacing w:before="1"/>
              <w:ind w:left="171" w:right="164"/>
              <w:jc w:val="center"/>
              <w:rPr>
                <w:sz w:val="21"/>
              </w:rPr>
            </w:pPr>
            <w:r>
              <w:rPr>
                <w:rFonts w:ascii="Times New Roman" w:eastAsia="Times New Roman"/>
                <w:sz w:val="21"/>
              </w:rPr>
              <w:t>5.3</w:t>
            </w:r>
            <w:r>
              <w:rPr>
                <w:sz w:val="21"/>
              </w:rPr>
              <w:t>（</w:t>
            </w:r>
            <w:r>
              <w:rPr>
                <w:rFonts w:ascii="Times New Roman" w:eastAsia="Times New Roman"/>
                <w:sz w:val="21"/>
              </w:rPr>
              <w:t>9</w:t>
            </w:r>
            <w:r>
              <w:rPr>
                <w:sz w:val="21"/>
              </w:rPr>
              <w:t>）</w:t>
            </w:r>
          </w:p>
        </w:tc>
        <w:tc>
          <w:tcPr>
            <w:tcW w:w="1344" w:type="dxa"/>
          </w:tcPr>
          <w:p>
            <w:pPr>
              <w:pStyle w:val="16"/>
              <w:rPr>
                <w:rFonts w:ascii="黑体"/>
                <w:b/>
                <w:sz w:val="20"/>
              </w:rPr>
            </w:pPr>
          </w:p>
          <w:p>
            <w:pPr>
              <w:pStyle w:val="16"/>
              <w:rPr>
                <w:rFonts w:ascii="黑体"/>
                <w:b/>
                <w:sz w:val="19"/>
              </w:rPr>
            </w:pPr>
          </w:p>
          <w:p>
            <w:pPr>
              <w:pStyle w:val="16"/>
              <w:spacing w:before="1"/>
              <w:ind w:left="7"/>
              <w:jc w:val="center"/>
              <w:rPr>
                <w:sz w:val="21"/>
              </w:rPr>
            </w:pPr>
            <w:r>
              <w:rPr>
                <w:w w:val="99"/>
                <w:sz w:val="21"/>
              </w:rPr>
              <w:t>否</w:t>
            </w:r>
          </w:p>
        </w:tc>
        <w:tc>
          <w:tcPr>
            <w:tcW w:w="1023"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550" w:type="dxa"/>
          </w:tcPr>
          <w:p>
            <w:pPr>
              <w:pStyle w:val="16"/>
              <w:spacing w:before="4"/>
              <w:rPr>
                <w:rFonts w:ascii="黑体"/>
                <w:b/>
                <w:sz w:val="21"/>
              </w:rPr>
            </w:pPr>
          </w:p>
          <w:p>
            <w:pPr>
              <w:pStyle w:val="16"/>
              <w:spacing w:before="1"/>
              <w:ind w:right="211"/>
              <w:jc w:val="right"/>
              <w:rPr>
                <w:rFonts w:ascii="Times New Roman"/>
                <w:sz w:val="21"/>
              </w:rPr>
            </w:pPr>
            <w:r>
              <w:rPr>
                <w:rFonts w:ascii="Times New Roman"/>
                <w:w w:val="99"/>
                <w:sz w:val="21"/>
              </w:rPr>
              <w:t>6</w:t>
            </w:r>
          </w:p>
        </w:tc>
        <w:tc>
          <w:tcPr>
            <w:tcW w:w="5087" w:type="dxa"/>
          </w:tcPr>
          <w:p>
            <w:pPr>
              <w:pStyle w:val="16"/>
              <w:spacing w:before="3"/>
              <w:rPr>
                <w:rFonts w:ascii="黑体"/>
                <w:b/>
                <w:sz w:val="20"/>
              </w:rPr>
            </w:pPr>
          </w:p>
          <w:p>
            <w:pPr>
              <w:pStyle w:val="16"/>
              <w:ind w:left="106"/>
              <w:rPr>
                <w:sz w:val="21"/>
              </w:rPr>
            </w:pPr>
            <w:r>
              <w:rPr>
                <w:sz w:val="21"/>
              </w:rPr>
              <w:t>投标项目总监证书上的企业名称是否与投标人不一致</w:t>
            </w:r>
          </w:p>
        </w:tc>
        <w:tc>
          <w:tcPr>
            <w:tcW w:w="1279" w:type="dxa"/>
          </w:tcPr>
          <w:p>
            <w:pPr>
              <w:pStyle w:val="16"/>
              <w:spacing w:before="3"/>
              <w:rPr>
                <w:rFonts w:ascii="黑体"/>
                <w:b/>
                <w:sz w:val="20"/>
              </w:rPr>
            </w:pPr>
          </w:p>
          <w:p>
            <w:pPr>
              <w:pStyle w:val="16"/>
              <w:ind w:left="171" w:right="164"/>
              <w:jc w:val="center"/>
              <w:rPr>
                <w:sz w:val="21"/>
              </w:rPr>
            </w:pPr>
            <w:r>
              <w:rPr>
                <w:rFonts w:ascii="Times New Roman" w:eastAsia="Times New Roman"/>
                <w:sz w:val="21"/>
              </w:rPr>
              <w:t>5.3</w:t>
            </w:r>
            <w:r>
              <w:rPr>
                <w:sz w:val="21"/>
              </w:rPr>
              <w:t>（</w:t>
            </w:r>
            <w:r>
              <w:rPr>
                <w:rFonts w:ascii="Times New Roman" w:eastAsia="Times New Roman"/>
                <w:sz w:val="21"/>
              </w:rPr>
              <w:t>10</w:t>
            </w:r>
            <w:r>
              <w:rPr>
                <w:sz w:val="21"/>
              </w:rPr>
              <w:t>）</w:t>
            </w:r>
          </w:p>
        </w:tc>
        <w:tc>
          <w:tcPr>
            <w:tcW w:w="1344" w:type="dxa"/>
          </w:tcPr>
          <w:p>
            <w:pPr>
              <w:pStyle w:val="16"/>
              <w:spacing w:before="3"/>
              <w:rPr>
                <w:rFonts w:ascii="黑体"/>
                <w:b/>
                <w:sz w:val="20"/>
              </w:rPr>
            </w:pPr>
          </w:p>
          <w:p>
            <w:pPr>
              <w:pStyle w:val="16"/>
              <w:ind w:left="7"/>
              <w:jc w:val="center"/>
              <w:rPr>
                <w:sz w:val="21"/>
              </w:rPr>
            </w:pPr>
            <w:r>
              <w:rPr>
                <w:w w:val="99"/>
                <w:sz w:val="21"/>
              </w:rPr>
              <w:t>否</w:t>
            </w:r>
          </w:p>
        </w:tc>
        <w:tc>
          <w:tcPr>
            <w:tcW w:w="1023" w:type="dxa"/>
          </w:tcPr>
          <w:p>
            <w:pPr>
              <w:pStyle w:val="16"/>
              <w:rPr>
                <w:rFonts w:ascii="Times New Roman"/>
                <w:sz w:val="20"/>
              </w:rPr>
            </w:pPr>
          </w:p>
        </w:tc>
      </w:tr>
    </w:tbl>
    <w:p>
      <w:pPr>
        <w:pStyle w:val="4"/>
        <w:spacing w:line="364" w:lineRule="auto"/>
        <w:ind w:left="328" w:right="581" w:firstLine="420"/>
        <w:rPr>
          <w:color w:val="auto"/>
          <w:highlight w:val="none"/>
        </w:rPr>
      </w:pPr>
      <w:r>
        <w:rPr>
          <w:color w:val="auto"/>
          <w:w w:val="95"/>
          <w:highlight w:val="none"/>
        </w:rPr>
        <w:t xml:space="preserve">我们郑重承诺：自查内容如有虚报瞒报，一经查实，愿意接受下列处罚：在评标过程中被查实的，   </w:t>
      </w:r>
      <w:r>
        <w:rPr>
          <w:color w:val="auto"/>
          <w:highlight w:val="none"/>
        </w:rPr>
        <w:t>愿意接受对公司和项目总监记不良行为记录一次；若是中标候选人被取消中标资格，愿意接受对公司和项目总监记黑名单一次。</w:t>
      </w:r>
    </w:p>
    <w:p>
      <w:pPr>
        <w:pStyle w:val="6"/>
        <w:rPr>
          <w:rFonts w:ascii="黑体"/>
          <w:b/>
          <w:color w:val="auto"/>
          <w:sz w:val="20"/>
          <w:highlight w:val="none"/>
        </w:rPr>
      </w:pPr>
    </w:p>
    <w:p>
      <w:pPr>
        <w:pStyle w:val="6"/>
        <w:spacing w:before="151"/>
        <w:ind w:left="743"/>
        <w:rPr>
          <w:color w:val="auto"/>
          <w:highlight w:val="none"/>
        </w:rPr>
      </w:pPr>
      <w:r>
        <w:rPr>
          <w:color w:val="auto"/>
          <w:spacing w:val="-1"/>
          <w:w w:val="99"/>
          <w:highlight w:val="none"/>
        </w:rPr>
        <w:t>法定代表人</w:t>
      </w:r>
      <w:r>
        <w:rPr>
          <w:color w:val="auto"/>
          <w:spacing w:val="2"/>
          <w:w w:val="99"/>
          <w:highlight w:val="none"/>
        </w:rPr>
        <w:t>（</w:t>
      </w:r>
      <w:r>
        <w:rPr>
          <w:color w:val="auto"/>
          <w:spacing w:val="-1"/>
          <w:w w:val="99"/>
          <w:highlight w:val="none"/>
        </w:rPr>
        <w:t>签字或盖章</w:t>
      </w:r>
      <w:r>
        <w:rPr>
          <w:color w:val="auto"/>
          <w:spacing w:val="-104"/>
          <w:w w:val="99"/>
          <w:highlight w:val="none"/>
        </w:rPr>
        <w:t>）</w:t>
      </w:r>
      <w:r>
        <w:rPr>
          <w:color w:val="auto"/>
          <w:w w:val="99"/>
          <w:highlight w:val="none"/>
        </w:rPr>
        <w:t>：</w:t>
      </w:r>
    </w:p>
    <w:p>
      <w:pPr>
        <w:pStyle w:val="6"/>
        <w:tabs>
          <w:tab w:val="left" w:pos="1163"/>
          <w:tab w:val="left" w:pos="1583"/>
          <w:tab w:val="left" w:pos="4628"/>
          <w:tab w:val="left" w:pos="5257"/>
          <w:tab w:val="left" w:pos="5888"/>
        </w:tabs>
        <w:spacing w:before="139"/>
        <w:ind w:left="743"/>
        <w:rPr>
          <w:color w:val="auto"/>
          <w:highlight w:val="none"/>
        </w:rPr>
      </w:pPr>
      <w:r>
        <w:rPr>
          <w:color w:val="auto"/>
          <w:w w:val="99"/>
          <w:highlight w:val="none"/>
        </w:rPr>
        <w:t>投</w:t>
      </w:r>
      <w:r>
        <w:rPr>
          <w:color w:val="auto"/>
          <w:highlight w:val="none"/>
        </w:rPr>
        <w:tab/>
      </w:r>
      <w:r>
        <w:rPr>
          <w:color w:val="auto"/>
          <w:w w:val="99"/>
          <w:highlight w:val="none"/>
        </w:rPr>
        <w:t>标</w:t>
      </w:r>
      <w:r>
        <w:rPr>
          <w:color w:val="auto"/>
          <w:highlight w:val="none"/>
        </w:rPr>
        <w:tab/>
      </w:r>
      <w:r>
        <w:rPr>
          <w:color w:val="auto"/>
          <w:spacing w:val="-1"/>
          <w:w w:val="99"/>
          <w:highlight w:val="none"/>
        </w:rPr>
        <w:t>人</w:t>
      </w:r>
      <w:r>
        <w:rPr>
          <w:color w:val="auto"/>
          <w:spacing w:val="2"/>
          <w:w w:val="99"/>
          <w:highlight w:val="none"/>
        </w:rPr>
        <w:t>（</w:t>
      </w:r>
      <w:r>
        <w:rPr>
          <w:color w:val="auto"/>
          <w:spacing w:val="-1"/>
          <w:w w:val="99"/>
          <w:highlight w:val="none"/>
        </w:rPr>
        <w:t>盖</w:t>
      </w:r>
      <w:r>
        <w:rPr>
          <w:color w:val="auto"/>
          <w:spacing w:val="2"/>
          <w:w w:val="99"/>
          <w:highlight w:val="none"/>
        </w:rPr>
        <w:t>章</w:t>
      </w:r>
      <w:r>
        <w:rPr>
          <w:color w:val="auto"/>
          <w:spacing w:val="-104"/>
          <w:w w:val="99"/>
          <w:highlight w:val="none"/>
        </w:rPr>
        <w:t>）</w:t>
      </w:r>
      <w:r>
        <w:rPr>
          <w:color w:val="auto"/>
          <w:w w:val="99"/>
          <w:highlight w:val="none"/>
        </w:rPr>
        <w:t>：</w:t>
      </w:r>
      <w:r>
        <w:rPr>
          <w:color w:val="auto"/>
          <w:highlight w:val="none"/>
        </w:rPr>
        <w:tab/>
      </w:r>
      <w:r>
        <w:rPr>
          <w:color w:val="auto"/>
          <w:w w:val="99"/>
          <w:highlight w:val="none"/>
        </w:rPr>
        <w:t>年</w:t>
      </w:r>
      <w:r>
        <w:rPr>
          <w:color w:val="auto"/>
          <w:highlight w:val="none"/>
        </w:rPr>
        <w:tab/>
      </w:r>
      <w:r>
        <w:rPr>
          <w:color w:val="auto"/>
          <w:w w:val="99"/>
          <w:highlight w:val="none"/>
        </w:rPr>
        <w:t>月</w:t>
      </w:r>
      <w:r>
        <w:rPr>
          <w:color w:val="auto"/>
          <w:highlight w:val="none"/>
        </w:rPr>
        <w:tab/>
      </w:r>
      <w:r>
        <w:rPr>
          <w:color w:val="auto"/>
          <w:w w:val="99"/>
          <w:highlight w:val="none"/>
        </w:rPr>
        <w:t>日</w:t>
      </w:r>
    </w:p>
    <w:p>
      <w:pPr>
        <w:spacing w:after="0"/>
        <w:rPr>
          <w:color w:val="auto"/>
          <w:highlight w:val="none"/>
        </w:rPr>
        <w:sectPr>
          <w:headerReference r:id="rId15" w:type="default"/>
          <w:footerReference r:id="rId16" w:type="default"/>
          <w:pgSz w:w="11910" w:h="16840"/>
          <w:pgMar w:top="1080" w:right="520" w:bottom="1180" w:left="920" w:header="887" w:footer="991" w:gutter="0"/>
        </w:sectPr>
      </w:pPr>
    </w:p>
    <w:p>
      <w:pPr>
        <w:pStyle w:val="6"/>
        <w:spacing w:before="8"/>
        <w:rPr>
          <w:color w:val="auto"/>
          <w:sz w:val="26"/>
          <w:highlight w:val="none"/>
        </w:rPr>
      </w:pPr>
    </w:p>
    <w:p>
      <w:pPr>
        <w:spacing w:after="0"/>
        <w:rPr>
          <w:color w:val="auto"/>
          <w:sz w:val="26"/>
          <w:highlight w:val="none"/>
        </w:rPr>
        <w:sectPr>
          <w:pgSz w:w="11910" w:h="16840"/>
          <w:pgMar w:top="1080" w:right="520" w:bottom="1180" w:left="920" w:header="887" w:footer="991" w:gutter="0"/>
        </w:sectPr>
      </w:pPr>
    </w:p>
    <w:p>
      <w:pPr>
        <w:spacing w:before="62"/>
        <w:ind w:left="328" w:right="0" w:firstLine="0"/>
        <w:jc w:val="left"/>
        <w:rPr>
          <w:color w:val="auto"/>
          <w:sz w:val="28"/>
          <w:highlight w:val="none"/>
        </w:rPr>
      </w:pPr>
      <w:bookmarkStart w:id="119" w:name="_bookmark15"/>
      <w:bookmarkEnd w:id="119"/>
      <w:bookmarkStart w:id="120" w:name="附件五："/>
      <w:bookmarkEnd w:id="120"/>
      <w:r>
        <w:rPr>
          <w:color w:val="auto"/>
          <w:sz w:val="28"/>
          <w:highlight w:val="none"/>
        </w:rPr>
        <w:t>附件五：</w:t>
      </w:r>
    </w:p>
    <w:p>
      <w:pPr>
        <w:pStyle w:val="6"/>
        <w:spacing w:before="7"/>
        <w:rPr>
          <w:color w:val="auto"/>
          <w:sz w:val="42"/>
          <w:highlight w:val="none"/>
        </w:rPr>
      </w:pPr>
      <w:r>
        <w:rPr>
          <w:color w:val="auto"/>
          <w:highlight w:val="none"/>
        </w:rPr>
        <w:br w:type="column"/>
      </w:r>
    </w:p>
    <w:p>
      <w:pPr>
        <w:spacing w:before="0"/>
        <w:ind w:left="328" w:right="0" w:firstLine="0"/>
        <w:jc w:val="left"/>
        <w:rPr>
          <w:rFonts w:hint="eastAsia" w:ascii="黑体" w:eastAsia="黑体"/>
          <w:color w:val="auto"/>
          <w:sz w:val="44"/>
          <w:highlight w:val="none"/>
        </w:rPr>
      </w:pPr>
      <w:r>
        <w:rPr>
          <w:rFonts w:hint="eastAsia" w:ascii="黑体" w:eastAsia="黑体"/>
          <w:color w:val="auto"/>
          <w:sz w:val="44"/>
          <w:highlight w:val="none"/>
        </w:rPr>
        <w:t>台州市建设工程诚信投标承诺书</w:t>
      </w:r>
    </w:p>
    <w:p>
      <w:pPr>
        <w:spacing w:after="0"/>
        <w:jc w:val="left"/>
        <w:rPr>
          <w:rFonts w:hint="eastAsia" w:ascii="黑体" w:eastAsia="黑体"/>
          <w:color w:val="auto"/>
          <w:sz w:val="44"/>
          <w:highlight w:val="none"/>
        </w:rPr>
        <w:sectPr>
          <w:type w:val="continuous"/>
          <w:pgSz w:w="11910" w:h="16840"/>
          <w:pgMar w:top="1080" w:right="520" w:bottom="1040" w:left="920" w:header="720" w:footer="720" w:gutter="0"/>
          <w:cols w:equalWidth="0" w:num="2">
            <w:col w:w="1489" w:space="107"/>
            <w:col w:w="8874"/>
          </w:cols>
        </w:sectPr>
      </w:pPr>
    </w:p>
    <w:p>
      <w:pPr>
        <w:pStyle w:val="6"/>
        <w:rPr>
          <w:rFonts w:ascii="黑体"/>
          <w:color w:val="auto"/>
          <w:sz w:val="20"/>
          <w:highlight w:val="none"/>
        </w:rPr>
      </w:pPr>
    </w:p>
    <w:p>
      <w:pPr>
        <w:pStyle w:val="6"/>
        <w:rPr>
          <w:rFonts w:ascii="黑体"/>
          <w:color w:val="auto"/>
          <w:sz w:val="20"/>
          <w:highlight w:val="none"/>
        </w:rPr>
      </w:pPr>
    </w:p>
    <w:p>
      <w:pPr>
        <w:spacing w:before="192"/>
        <w:ind w:left="808" w:right="0" w:firstLine="0"/>
        <w:jc w:val="left"/>
        <w:rPr>
          <w:color w:val="auto"/>
          <w:sz w:val="28"/>
          <w:highlight w:val="none"/>
        </w:rPr>
      </w:pPr>
      <w:r>
        <w:rPr>
          <w:color w:val="auto"/>
          <w:sz w:val="28"/>
          <w:highlight w:val="none"/>
        </w:rPr>
        <w:t>本人以企业法定代表人的身份郑重承诺：</w:t>
      </w:r>
    </w:p>
    <w:p>
      <w:pPr>
        <w:pStyle w:val="6"/>
        <w:spacing w:before="10"/>
        <w:rPr>
          <w:color w:val="auto"/>
          <w:sz w:val="28"/>
          <w:highlight w:val="none"/>
        </w:rPr>
      </w:pPr>
    </w:p>
    <w:p>
      <w:pPr>
        <w:spacing w:before="0" w:line="364" w:lineRule="auto"/>
        <w:ind w:left="328" w:right="781" w:firstLine="559"/>
        <w:jc w:val="left"/>
        <w:rPr>
          <w:color w:val="auto"/>
          <w:sz w:val="28"/>
          <w:highlight w:val="none"/>
        </w:rPr>
      </w:pPr>
      <w:bookmarkStart w:id="121" w:name="一、将遵循公开、公平、公正和诚实信用的原则参加玉环市滨港工业城二期海口南路西段工"/>
      <w:bookmarkEnd w:id="121"/>
      <w:r>
        <w:rPr>
          <w:color w:val="auto"/>
          <w:sz w:val="28"/>
          <w:highlight w:val="none"/>
        </w:rPr>
        <w:t>一、将遵循公开、公平、公正和诚实信用的原则参加</w:t>
      </w:r>
      <w:r>
        <w:rPr>
          <w:rFonts w:hint="eastAsia"/>
          <w:color w:val="auto"/>
          <w:sz w:val="28"/>
          <w:highlight w:val="none"/>
          <w:u w:val="single"/>
          <w:lang w:eastAsia="zh-CN"/>
        </w:rPr>
        <w:t>玉环市坎门街道红旗社区炮台山废弃矿山生态环境治理工程（监理）</w:t>
      </w:r>
      <w:r>
        <w:rPr>
          <w:color w:val="auto"/>
          <w:spacing w:val="-2"/>
          <w:w w:val="100"/>
          <w:sz w:val="28"/>
          <w:highlight w:val="none"/>
        </w:rPr>
        <w:t>的投标；</w:t>
      </w:r>
    </w:p>
    <w:p>
      <w:pPr>
        <w:spacing w:before="0" w:line="358" w:lineRule="exact"/>
        <w:ind w:left="808" w:right="0" w:firstLine="0"/>
        <w:jc w:val="left"/>
        <w:rPr>
          <w:color w:val="auto"/>
          <w:sz w:val="28"/>
          <w:highlight w:val="none"/>
        </w:rPr>
      </w:pPr>
      <w:r>
        <w:rPr>
          <w:color w:val="auto"/>
          <w:sz w:val="28"/>
          <w:highlight w:val="none"/>
        </w:rPr>
        <w:t>二、所提供的一切材料都是真实、有效、合法的；</w:t>
      </w:r>
    </w:p>
    <w:p>
      <w:pPr>
        <w:pStyle w:val="6"/>
        <w:spacing w:before="7"/>
        <w:rPr>
          <w:color w:val="auto"/>
          <w:sz w:val="28"/>
          <w:highlight w:val="none"/>
        </w:rPr>
      </w:pPr>
    </w:p>
    <w:p>
      <w:pPr>
        <w:spacing w:before="0" w:line="487" w:lineRule="auto"/>
        <w:ind w:left="328" w:right="695" w:firstLine="480"/>
        <w:jc w:val="left"/>
        <w:rPr>
          <w:color w:val="auto"/>
          <w:sz w:val="28"/>
          <w:highlight w:val="none"/>
        </w:rPr>
      </w:pPr>
      <w:r>
        <w:rPr>
          <w:color w:val="auto"/>
          <w:sz w:val="28"/>
          <w:highlight w:val="none"/>
        </w:rPr>
        <w:t>三、不与其他投标人相互串通投标报价，不排挤其他投标人的公平竞争， 不损害招标人或其他投标人的合法权益，不少报漏报不良行为记录情况；</w:t>
      </w:r>
    </w:p>
    <w:p>
      <w:pPr>
        <w:spacing w:before="0" w:line="484" w:lineRule="auto"/>
        <w:ind w:left="328" w:right="781" w:firstLine="480"/>
        <w:jc w:val="left"/>
        <w:rPr>
          <w:color w:val="auto"/>
          <w:sz w:val="28"/>
          <w:highlight w:val="none"/>
        </w:rPr>
      </w:pPr>
      <w:r>
        <w:rPr>
          <w:color w:val="auto"/>
          <w:spacing w:val="-10"/>
          <w:sz w:val="28"/>
          <w:highlight w:val="none"/>
        </w:rPr>
        <w:t>四、不与招标人或招标代理机构串通投标，损害国家利益、社会公共利益</w:t>
      </w:r>
      <w:r>
        <w:rPr>
          <w:color w:val="auto"/>
          <w:spacing w:val="-4"/>
          <w:sz w:val="28"/>
          <w:highlight w:val="none"/>
        </w:rPr>
        <w:t>或者他人的合法权益；</w:t>
      </w:r>
    </w:p>
    <w:p>
      <w:pPr>
        <w:spacing w:before="1"/>
        <w:ind w:left="808" w:right="0" w:firstLine="0"/>
        <w:jc w:val="left"/>
        <w:rPr>
          <w:color w:val="auto"/>
          <w:sz w:val="28"/>
          <w:highlight w:val="none"/>
        </w:rPr>
      </w:pPr>
      <w:r>
        <w:rPr>
          <w:color w:val="auto"/>
          <w:sz w:val="28"/>
          <w:highlight w:val="none"/>
        </w:rPr>
        <w:t>五、不向招标人或者评标小组成员行贿以牟取中标；</w:t>
      </w:r>
    </w:p>
    <w:p>
      <w:pPr>
        <w:pStyle w:val="6"/>
        <w:spacing w:before="9"/>
        <w:rPr>
          <w:color w:val="auto"/>
          <w:sz w:val="28"/>
          <w:highlight w:val="none"/>
        </w:rPr>
      </w:pPr>
    </w:p>
    <w:p>
      <w:pPr>
        <w:spacing w:before="1"/>
        <w:ind w:left="808" w:right="0" w:firstLine="0"/>
        <w:jc w:val="left"/>
        <w:rPr>
          <w:color w:val="auto"/>
          <w:sz w:val="28"/>
          <w:highlight w:val="none"/>
        </w:rPr>
      </w:pPr>
      <w:r>
        <w:rPr>
          <w:color w:val="auto"/>
          <w:sz w:val="28"/>
          <w:highlight w:val="none"/>
        </w:rPr>
        <w:t>六、不以他人名义投标或者以其他方式弄虚作假，骗取中标。</w:t>
      </w:r>
    </w:p>
    <w:p>
      <w:pPr>
        <w:pStyle w:val="6"/>
        <w:spacing w:before="7"/>
        <w:rPr>
          <w:color w:val="auto"/>
          <w:sz w:val="28"/>
          <w:highlight w:val="none"/>
        </w:rPr>
      </w:pPr>
    </w:p>
    <w:p>
      <w:pPr>
        <w:spacing w:before="0" w:line="487" w:lineRule="auto"/>
        <w:ind w:left="328" w:right="779" w:firstLine="480"/>
        <w:jc w:val="left"/>
        <w:rPr>
          <w:color w:val="auto"/>
          <w:sz w:val="28"/>
          <w:highlight w:val="none"/>
        </w:rPr>
      </w:pPr>
      <w:r>
        <w:rPr>
          <w:color w:val="auto"/>
          <w:spacing w:val="-22"/>
          <w:sz w:val="28"/>
          <w:highlight w:val="none"/>
        </w:rPr>
        <w:t>七、本公司的投标资格已按照《台州市建设工程投标人资格自查表》和《台</w:t>
      </w:r>
      <w:r>
        <w:rPr>
          <w:color w:val="auto"/>
          <w:spacing w:val="-6"/>
          <w:sz w:val="28"/>
          <w:highlight w:val="none"/>
        </w:rPr>
        <w:t>州市建设工程投标项目总监资格自查表》逐条自查，并如实填写。</w:t>
      </w:r>
    </w:p>
    <w:p>
      <w:pPr>
        <w:spacing w:before="0" w:line="487" w:lineRule="auto"/>
        <w:ind w:left="328" w:right="701" w:firstLine="480"/>
        <w:jc w:val="left"/>
        <w:rPr>
          <w:color w:val="auto"/>
          <w:sz w:val="28"/>
          <w:highlight w:val="none"/>
        </w:rPr>
      </w:pPr>
      <w:r>
        <w:rPr>
          <w:color w:val="auto"/>
          <w:sz w:val="28"/>
          <w:highlight w:val="none"/>
        </w:rPr>
        <w:t>本公司若有违反本承诺内容的行为，愿意承担法律责任。如已中标的，自动放弃中标资格；给招标人造成损失的，依法承担赔偿责任。</w:t>
      </w:r>
    </w:p>
    <w:p>
      <w:pPr>
        <w:tabs>
          <w:tab w:val="left" w:pos="1248"/>
          <w:tab w:val="left" w:pos="1809"/>
        </w:tabs>
        <w:spacing w:before="0" w:line="354" w:lineRule="exact"/>
        <w:ind w:left="689" w:right="0" w:firstLine="0"/>
        <w:jc w:val="center"/>
        <w:rPr>
          <w:color w:val="auto"/>
          <w:sz w:val="28"/>
          <w:highlight w:val="none"/>
        </w:rPr>
      </w:pPr>
      <w:r>
        <w:rPr>
          <w:color w:val="auto"/>
          <w:w w:val="100"/>
          <w:sz w:val="28"/>
          <w:highlight w:val="none"/>
        </w:rPr>
        <w:t>投</w:t>
      </w:r>
      <w:r>
        <w:rPr>
          <w:color w:val="auto"/>
          <w:sz w:val="28"/>
          <w:highlight w:val="none"/>
        </w:rPr>
        <w:tab/>
      </w:r>
      <w:r>
        <w:rPr>
          <w:color w:val="auto"/>
          <w:w w:val="100"/>
          <w:sz w:val="28"/>
          <w:highlight w:val="none"/>
        </w:rPr>
        <w:t>标</w:t>
      </w:r>
      <w:r>
        <w:rPr>
          <w:color w:val="auto"/>
          <w:sz w:val="28"/>
          <w:highlight w:val="none"/>
        </w:rPr>
        <w:tab/>
      </w:r>
      <w:r>
        <w:rPr>
          <w:color w:val="auto"/>
          <w:spacing w:val="-1"/>
          <w:w w:val="100"/>
          <w:sz w:val="28"/>
          <w:highlight w:val="none"/>
        </w:rPr>
        <w:t>人</w:t>
      </w:r>
      <w:r>
        <w:rPr>
          <w:color w:val="auto"/>
          <w:spacing w:val="-3"/>
          <w:w w:val="100"/>
          <w:sz w:val="28"/>
          <w:highlight w:val="none"/>
        </w:rPr>
        <w:t>（</w:t>
      </w:r>
      <w:r>
        <w:rPr>
          <w:color w:val="auto"/>
          <w:spacing w:val="-1"/>
          <w:w w:val="100"/>
          <w:sz w:val="28"/>
          <w:highlight w:val="none"/>
        </w:rPr>
        <w:t>盖</w:t>
      </w:r>
      <w:r>
        <w:rPr>
          <w:color w:val="auto"/>
          <w:spacing w:val="-3"/>
          <w:w w:val="100"/>
          <w:sz w:val="28"/>
          <w:highlight w:val="none"/>
        </w:rPr>
        <w:t>章</w:t>
      </w:r>
      <w:r>
        <w:rPr>
          <w:color w:val="auto"/>
          <w:spacing w:val="-140"/>
          <w:w w:val="100"/>
          <w:sz w:val="28"/>
          <w:highlight w:val="none"/>
        </w:rPr>
        <w:t>）</w:t>
      </w:r>
      <w:r>
        <w:rPr>
          <w:color w:val="auto"/>
          <w:w w:val="100"/>
          <w:sz w:val="28"/>
          <w:highlight w:val="none"/>
        </w:rPr>
        <w:t>：</w:t>
      </w:r>
    </w:p>
    <w:p>
      <w:pPr>
        <w:spacing w:before="184"/>
        <w:ind w:left="4247" w:right="0" w:firstLine="0"/>
        <w:jc w:val="left"/>
        <w:rPr>
          <w:color w:val="auto"/>
          <w:sz w:val="28"/>
          <w:highlight w:val="none"/>
        </w:rPr>
      </w:pPr>
      <w:r>
        <w:rPr>
          <w:color w:val="auto"/>
          <w:spacing w:val="-3"/>
          <w:w w:val="100"/>
          <w:sz w:val="28"/>
          <w:highlight w:val="none"/>
        </w:rPr>
        <w:t>法定代表人</w:t>
      </w:r>
      <w:r>
        <w:rPr>
          <w:color w:val="auto"/>
          <w:spacing w:val="-1"/>
          <w:w w:val="100"/>
          <w:sz w:val="28"/>
          <w:highlight w:val="none"/>
        </w:rPr>
        <w:t>（</w:t>
      </w:r>
      <w:r>
        <w:rPr>
          <w:color w:val="auto"/>
          <w:spacing w:val="-3"/>
          <w:w w:val="100"/>
          <w:sz w:val="28"/>
          <w:highlight w:val="none"/>
        </w:rPr>
        <w:t>签字或盖章</w:t>
      </w:r>
      <w:r>
        <w:rPr>
          <w:color w:val="auto"/>
          <w:spacing w:val="-140"/>
          <w:w w:val="100"/>
          <w:sz w:val="28"/>
          <w:highlight w:val="none"/>
        </w:rPr>
        <w:t>）</w:t>
      </w:r>
      <w:r>
        <w:rPr>
          <w:color w:val="auto"/>
          <w:w w:val="100"/>
          <w:sz w:val="28"/>
          <w:highlight w:val="none"/>
        </w:rPr>
        <w:t>：</w:t>
      </w:r>
    </w:p>
    <w:p>
      <w:pPr>
        <w:pStyle w:val="6"/>
        <w:rPr>
          <w:color w:val="auto"/>
          <w:sz w:val="33"/>
          <w:highlight w:val="none"/>
        </w:rPr>
      </w:pPr>
    </w:p>
    <w:p>
      <w:pPr>
        <w:tabs>
          <w:tab w:val="left" w:pos="7607"/>
          <w:tab w:val="left" w:pos="8447"/>
        </w:tabs>
        <w:spacing w:before="1"/>
        <w:ind w:left="6906" w:right="0" w:firstLine="0"/>
        <w:jc w:val="left"/>
        <w:rPr>
          <w:color w:val="auto"/>
          <w:sz w:val="28"/>
          <w:highlight w:val="none"/>
        </w:rPr>
      </w:pPr>
      <w:bookmarkStart w:id="122" w:name="年   月    日"/>
      <w:bookmarkEnd w:id="122"/>
      <w:r>
        <w:rPr>
          <w:color w:val="auto"/>
          <w:sz w:val="28"/>
          <w:highlight w:val="none"/>
        </w:rPr>
        <w:t>年</w:t>
      </w:r>
      <w:r>
        <w:rPr>
          <w:color w:val="auto"/>
          <w:sz w:val="28"/>
          <w:highlight w:val="none"/>
        </w:rPr>
        <w:tab/>
      </w:r>
      <w:r>
        <w:rPr>
          <w:color w:val="auto"/>
          <w:sz w:val="28"/>
          <w:highlight w:val="none"/>
        </w:rPr>
        <w:t>月</w:t>
      </w:r>
      <w:r>
        <w:rPr>
          <w:color w:val="auto"/>
          <w:sz w:val="28"/>
          <w:highlight w:val="none"/>
        </w:rPr>
        <w:tab/>
      </w:r>
      <w:r>
        <w:rPr>
          <w:color w:val="auto"/>
          <w:sz w:val="28"/>
          <w:highlight w:val="none"/>
        </w:rPr>
        <w:t>日</w:t>
      </w:r>
    </w:p>
    <w:p>
      <w:pPr>
        <w:spacing w:after="0"/>
        <w:jc w:val="left"/>
        <w:rPr>
          <w:color w:val="auto"/>
          <w:sz w:val="28"/>
          <w:highlight w:val="none"/>
        </w:rPr>
        <w:sectPr>
          <w:type w:val="continuous"/>
          <w:pgSz w:w="11910" w:h="16840"/>
          <w:pgMar w:top="1080" w:right="520" w:bottom="1040" w:left="920" w:header="720" w:footer="720" w:gutter="0"/>
        </w:sectPr>
      </w:pPr>
    </w:p>
    <w:p>
      <w:pPr>
        <w:pStyle w:val="6"/>
        <w:spacing w:before="1"/>
        <w:rPr>
          <w:color w:val="auto"/>
          <w:sz w:val="35"/>
          <w:highlight w:val="none"/>
        </w:rPr>
      </w:pPr>
    </w:p>
    <w:p>
      <w:pPr>
        <w:spacing w:before="0"/>
        <w:ind w:left="328" w:right="0" w:firstLine="0"/>
        <w:jc w:val="left"/>
        <w:rPr>
          <w:color w:val="auto"/>
          <w:sz w:val="28"/>
          <w:highlight w:val="none"/>
        </w:rPr>
      </w:pPr>
      <w:r>
        <w:rPr>
          <w:color w:val="auto"/>
          <w:highlight w:val="none"/>
        </w:rPr>
        <w:pict>
          <v:line id="_x0000_s1038" o:spid="_x0000_s1038" o:spt="20" style="position:absolute;left:0pt;margin-left:62.3pt;margin-top:-6.9pt;height:0pt;width:467.8pt;mso-position-horizontal-relative:page;z-index:2048;mso-width-relative:page;mso-height-relative:page;" stroked="t" coordsize="21600,21600">
            <v:path arrowok="t"/>
            <v:fill focussize="0,0"/>
            <v:stroke weight="0.72pt" color="#000000"/>
            <v:imagedata o:title=""/>
            <o:lock v:ext="edit"/>
          </v:line>
        </w:pict>
      </w:r>
      <w:bookmarkStart w:id="123" w:name="附件六："/>
      <w:bookmarkEnd w:id="123"/>
      <w:bookmarkStart w:id="124" w:name="_bookmark16"/>
      <w:bookmarkEnd w:id="124"/>
      <w:r>
        <w:rPr>
          <w:color w:val="auto"/>
          <w:sz w:val="28"/>
          <w:highlight w:val="none"/>
        </w:rPr>
        <w:t>附件六：</w:t>
      </w:r>
    </w:p>
    <w:p>
      <w:pPr>
        <w:pStyle w:val="6"/>
        <w:rPr>
          <w:color w:val="auto"/>
          <w:sz w:val="44"/>
          <w:highlight w:val="none"/>
        </w:rPr>
      </w:pPr>
      <w:r>
        <w:rPr>
          <w:color w:val="auto"/>
          <w:highlight w:val="none"/>
        </w:rPr>
        <w:br w:type="column"/>
      </w:r>
    </w:p>
    <w:p>
      <w:pPr>
        <w:spacing w:before="369"/>
        <w:ind w:left="307" w:right="19" w:firstLine="0"/>
        <w:jc w:val="center"/>
        <w:rPr>
          <w:rFonts w:hint="eastAsia" w:ascii="黑体" w:eastAsia="黑体"/>
          <w:color w:val="auto"/>
          <w:sz w:val="44"/>
          <w:highlight w:val="none"/>
        </w:rPr>
      </w:pPr>
      <w:r>
        <w:rPr>
          <w:rFonts w:hint="eastAsia" w:ascii="黑体" w:eastAsia="黑体"/>
          <w:color w:val="auto"/>
          <w:sz w:val="44"/>
          <w:highlight w:val="none"/>
        </w:rPr>
        <w:t>法定代表人授权委托书</w:t>
      </w:r>
    </w:p>
    <w:p>
      <w:pPr>
        <w:pStyle w:val="6"/>
        <w:spacing w:before="2"/>
        <w:rPr>
          <w:rFonts w:ascii="黑体"/>
          <w:color w:val="auto"/>
          <w:sz w:val="32"/>
          <w:highlight w:val="none"/>
        </w:rPr>
      </w:pPr>
    </w:p>
    <w:p>
      <w:pPr>
        <w:spacing w:before="0"/>
        <w:ind w:left="307" w:right="17" w:firstLine="0"/>
        <w:jc w:val="center"/>
        <w:rPr>
          <w:color w:val="auto"/>
          <w:sz w:val="28"/>
          <w:highlight w:val="none"/>
        </w:rPr>
      </w:pPr>
      <w:r>
        <w:rPr>
          <w:color w:val="auto"/>
          <w:sz w:val="28"/>
          <w:highlight w:val="none"/>
        </w:rPr>
        <w:t>（参考样张）</w:t>
      </w:r>
    </w:p>
    <w:p>
      <w:pPr>
        <w:spacing w:before="53"/>
        <w:ind w:left="327" w:right="0" w:firstLine="0"/>
        <w:jc w:val="left"/>
        <w:rPr>
          <w:color w:val="auto"/>
          <w:sz w:val="18"/>
          <w:highlight w:val="none"/>
        </w:rPr>
      </w:pPr>
      <w:r>
        <w:rPr>
          <w:color w:val="auto"/>
          <w:highlight w:val="none"/>
        </w:rPr>
        <w:br w:type="column"/>
      </w:r>
      <w:r>
        <w:rPr>
          <w:color w:val="auto"/>
          <w:sz w:val="18"/>
          <w:highlight w:val="none"/>
        </w:rPr>
        <w:t>监理招标文件</w:t>
      </w:r>
    </w:p>
    <w:p>
      <w:pPr>
        <w:spacing w:after="0"/>
        <w:jc w:val="left"/>
        <w:rPr>
          <w:color w:val="auto"/>
          <w:sz w:val="18"/>
          <w:highlight w:val="none"/>
        </w:rPr>
        <w:sectPr>
          <w:headerReference r:id="rId17" w:type="default"/>
          <w:footerReference r:id="rId18" w:type="default"/>
          <w:pgSz w:w="11910" w:h="16840"/>
          <w:pgMar w:top="800" w:right="520" w:bottom="1180" w:left="920" w:header="0" w:footer="993" w:gutter="0"/>
          <w:cols w:equalWidth="0" w:num="3">
            <w:col w:w="1489" w:space="987"/>
            <w:col w:w="4767" w:space="1032"/>
            <w:col w:w="2195"/>
          </w:cols>
        </w:sectPr>
      </w:pPr>
    </w:p>
    <w:p>
      <w:pPr>
        <w:pStyle w:val="6"/>
        <w:rPr>
          <w:color w:val="auto"/>
          <w:sz w:val="20"/>
          <w:highlight w:val="none"/>
        </w:rPr>
      </w:pPr>
    </w:p>
    <w:p>
      <w:pPr>
        <w:pStyle w:val="6"/>
        <w:rPr>
          <w:color w:val="auto"/>
          <w:sz w:val="20"/>
          <w:highlight w:val="none"/>
        </w:rPr>
      </w:pPr>
    </w:p>
    <w:p>
      <w:pPr>
        <w:pStyle w:val="6"/>
        <w:rPr>
          <w:color w:val="auto"/>
          <w:sz w:val="20"/>
          <w:highlight w:val="none"/>
        </w:rPr>
      </w:pPr>
    </w:p>
    <w:p>
      <w:pPr>
        <w:pStyle w:val="6"/>
        <w:rPr>
          <w:color w:val="auto"/>
          <w:sz w:val="20"/>
          <w:highlight w:val="none"/>
        </w:rPr>
      </w:pPr>
    </w:p>
    <w:p>
      <w:pPr>
        <w:pStyle w:val="6"/>
        <w:rPr>
          <w:color w:val="auto"/>
          <w:sz w:val="20"/>
          <w:highlight w:val="none"/>
        </w:rPr>
      </w:pPr>
    </w:p>
    <w:p>
      <w:pPr>
        <w:pStyle w:val="6"/>
        <w:spacing w:before="2"/>
        <w:rPr>
          <w:color w:val="auto"/>
          <w:sz w:val="22"/>
          <w:highlight w:val="none"/>
        </w:rPr>
      </w:pPr>
    </w:p>
    <w:p>
      <w:pPr>
        <w:tabs>
          <w:tab w:val="left" w:pos="4986"/>
          <w:tab w:val="left" w:pos="9752"/>
        </w:tabs>
        <w:spacing w:before="71"/>
        <w:ind w:left="928" w:right="0" w:firstLine="0"/>
        <w:jc w:val="left"/>
        <w:rPr>
          <w:rFonts w:ascii="Times New Roman" w:eastAsia="Times New Roman"/>
          <w:color w:val="auto"/>
          <w:sz w:val="28"/>
          <w:highlight w:val="none"/>
        </w:rPr>
      </w:pPr>
      <w:r>
        <w:rPr>
          <w:color w:val="auto"/>
          <w:sz w:val="28"/>
          <w:highlight w:val="none"/>
        </w:rPr>
        <w:t>本</w:t>
      </w:r>
      <w:r>
        <w:rPr>
          <w:color w:val="auto"/>
          <w:spacing w:val="-3"/>
          <w:sz w:val="28"/>
          <w:highlight w:val="none"/>
        </w:rPr>
        <w:t>授</w:t>
      </w:r>
      <w:r>
        <w:rPr>
          <w:color w:val="auto"/>
          <w:sz w:val="28"/>
          <w:highlight w:val="none"/>
        </w:rPr>
        <w:t>权委</w:t>
      </w:r>
      <w:r>
        <w:rPr>
          <w:color w:val="auto"/>
          <w:spacing w:val="-3"/>
          <w:sz w:val="28"/>
          <w:highlight w:val="none"/>
        </w:rPr>
        <w:t>托</w:t>
      </w:r>
      <w:r>
        <w:rPr>
          <w:color w:val="auto"/>
          <w:sz w:val="28"/>
          <w:highlight w:val="none"/>
        </w:rPr>
        <w:t>书声</w:t>
      </w:r>
      <w:r>
        <w:rPr>
          <w:color w:val="auto"/>
          <w:spacing w:val="-3"/>
          <w:sz w:val="28"/>
          <w:highlight w:val="none"/>
        </w:rPr>
        <w:t>明</w:t>
      </w:r>
      <w:r>
        <w:rPr>
          <w:color w:val="auto"/>
          <w:sz w:val="28"/>
          <w:highlight w:val="none"/>
        </w:rPr>
        <w:t>：</w:t>
      </w:r>
      <w:r>
        <w:rPr>
          <w:color w:val="auto"/>
          <w:spacing w:val="-3"/>
          <w:sz w:val="28"/>
          <w:highlight w:val="none"/>
        </w:rPr>
        <w:t>我</w:t>
      </w:r>
      <w:r>
        <w:rPr>
          <w:color w:val="auto"/>
          <w:spacing w:val="-3"/>
          <w:sz w:val="28"/>
          <w:highlight w:val="none"/>
          <w:u w:val="single"/>
        </w:rPr>
        <w:t xml:space="preserve"> </w:t>
      </w:r>
      <w:r>
        <w:rPr>
          <w:color w:val="auto"/>
          <w:spacing w:val="-3"/>
          <w:sz w:val="28"/>
          <w:highlight w:val="none"/>
          <w:u w:val="single"/>
        </w:rPr>
        <w:tab/>
      </w:r>
      <w:r>
        <w:rPr>
          <w:color w:val="auto"/>
          <w:spacing w:val="-1"/>
          <w:sz w:val="28"/>
          <w:highlight w:val="none"/>
        </w:rPr>
        <w:t>（</w:t>
      </w:r>
      <w:r>
        <w:rPr>
          <w:color w:val="auto"/>
          <w:spacing w:val="-3"/>
          <w:sz w:val="28"/>
          <w:highlight w:val="none"/>
        </w:rPr>
        <w:t>姓</w:t>
      </w:r>
      <w:r>
        <w:rPr>
          <w:color w:val="auto"/>
          <w:spacing w:val="-1"/>
          <w:sz w:val="28"/>
          <w:highlight w:val="none"/>
        </w:rPr>
        <w:t>名）系</w:t>
      </w:r>
      <w:r>
        <w:rPr>
          <w:rFonts w:ascii="Times New Roman" w:eastAsia="Times New Roman"/>
          <w:color w:val="auto"/>
          <w:sz w:val="28"/>
          <w:highlight w:val="none"/>
          <w:u w:val="single"/>
        </w:rPr>
        <w:t xml:space="preserve"> </w:t>
      </w:r>
      <w:r>
        <w:rPr>
          <w:rFonts w:ascii="Times New Roman" w:eastAsia="Times New Roman"/>
          <w:color w:val="auto"/>
          <w:sz w:val="28"/>
          <w:highlight w:val="none"/>
          <w:u w:val="single"/>
        </w:rPr>
        <w:tab/>
      </w:r>
    </w:p>
    <w:p>
      <w:pPr>
        <w:pStyle w:val="6"/>
        <w:spacing w:before="3"/>
        <w:rPr>
          <w:rFonts w:ascii="Times New Roman"/>
          <w:color w:val="auto"/>
          <w:sz w:val="20"/>
          <w:highlight w:val="none"/>
        </w:rPr>
      </w:pPr>
    </w:p>
    <w:p>
      <w:pPr>
        <w:tabs>
          <w:tab w:val="left" w:pos="1446"/>
          <w:tab w:val="left" w:pos="8288"/>
        </w:tabs>
        <w:spacing w:before="70" w:line="364" w:lineRule="auto"/>
        <w:ind w:left="328" w:right="779" w:firstLine="0"/>
        <w:jc w:val="both"/>
        <w:rPr>
          <w:color w:val="auto"/>
          <w:sz w:val="28"/>
          <w:highlight w:val="none"/>
        </w:rPr>
      </w:pPr>
      <w:r>
        <w:rPr>
          <w:rFonts w:ascii="Times New Roman" w:eastAsia="Times New Roman"/>
          <w:color w:val="auto"/>
          <w:w w:val="100"/>
          <w:sz w:val="28"/>
          <w:highlight w:val="none"/>
          <w:u w:val="single"/>
        </w:rPr>
        <w:t xml:space="preserve"> </w:t>
      </w:r>
      <w:r>
        <w:rPr>
          <w:rFonts w:ascii="Times New Roman" w:eastAsia="Times New Roman"/>
          <w:color w:val="auto"/>
          <w:sz w:val="28"/>
          <w:highlight w:val="none"/>
          <w:u w:val="single"/>
        </w:rPr>
        <w:tab/>
      </w:r>
      <w:r>
        <w:rPr>
          <w:color w:val="auto"/>
          <w:sz w:val="28"/>
          <w:highlight w:val="none"/>
        </w:rPr>
        <w:t>（</w:t>
      </w:r>
      <w:r>
        <w:rPr>
          <w:color w:val="auto"/>
          <w:spacing w:val="-3"/>
          <w:sz w:val="28"/>
          <w:highlight w:val="none"/>
        </w:rPr>
        <w:t>投</w:t>
      </w:r>
      <w:r>
        <w:rPr>
          <w:color w:val="auto"/>
          <w:sz w:val="28"/>
          <w:highlight w:val="none"/>
        </w:rPr>
        <w:t>标人</w:t>
      </w:r>
      <w:r>
        <w:rPr>
          <w:color w:val="auto"/>
          <w:spacing w:val="-8"/>
          <w:sz w:val="28"/>
          <w:highlight w:val="none"/>
        </w:rPr>
        <w:t>）</w:t>
      </w:r>
      <w:r>
        <w:rPr>
          <w:color w:val="auto"/>
          <w:sz w:val="28"/>
          <w:highlight w:val="none"/>
        </w:rPr>
        <w:t>的</w:t>
      </w:r>
      <w:r>
        <w:rPr>
          <w:color w:val="auto"/>
          <w:spacing w:val="-3"/>
          <w:sz w:val="28"/>
          <w:highlight w:val="none"/>
        </w:rPr>
        <w:t>法</w:t>
      </w:r>
      <w:r>
        <w:rPr>
          <w:color w:val="auto"/>
          <w:sz w:val="28"/>
          <w:highlight w:val="none"/>
        </w:rPr>
        <w:t>定代</w:t>
      </w:r>
      <w:r>
        <w:rPr>
          <w:color w:val="auto"/>
          <w:spacing w:val="-3"/>
          <w:sz w:val="28"/>
          <w:highlight w:val="none"/>
        </w:rPr>
        <w:t>表</w:t>
      </w:r>
      <w:r>
        <w:rPr>
          <w:color w:val="auto"/>
          <w:sz w:val="28"/>
          <w:highlight w:val="none"/>
        </w:rPr>
        <w:t>人</w:t>
      </w:r>
      <w:r>
        <w:rPr>
          <w:color w:val="auto"/>
          <w:spacing w:val="-8"/>
          <w:sz w:val="28"/>
          <w:highlight w:val="none"/>
        </w:rPr>
        <w:t>，</w:t>
      </w:r>
      <w:r>
        <w:rPr>
          <w:color w:val="auto"/>
          <w:sz w:val="28"/>
          <w:highlight w:val="none"/>
        </w:rPr>
        <w:t>现</w:t>
      </w:r>
      <w:r>
        <w:rPr>
          <w:color w:val="auto"/>
          <w:spacing w:val="-3"/>
          <w:sz w:val="28"/>
          <w:highlight w:val="none"/>
        </w:rPr>
        <w:t>授</w:t>
      </w:r>
      <w:r>
        <w:rPr>
          <w:color w:val="auto"/>
          <w:sz w:val="28"/>
          <w:highlight w:val="none"/>
        </w:rPr>
        <w:t>权委</w:t>
      </w:r>
      <w:r>
        <w:rPr>
          <w:color w:val="auto"/>
          <w:spacing w:val="-3"/>
          <w:sz w:val="28"/>
          <w:highlight w:val="none"/>
        </w:rPr>
        <w:t>托</w:t>
      </w:r>
      <w:r>
        <w:rPr>
          <w:color w:val="auto"/>
          <w:sz w:val="28"/>
          <w:highlight w:val="none"/>
        </w:rPr>
        <w:t>我单位</w:t>
      </w:r>
      <w:r>
        <w:rPr>
          <w:color w:val="auto"/>
          <w:sz w:val="28"/>
          <w:highlight w:val="none"/>
          <w:u w:val="single"/>
        </w:rPr>
        <w:t xml:space="preserve"> </w:t>
      </w:r>
      <w:r>
        <w:rPr>
          <w:color w:val="auto"/>
          <w:sz w:val="28"/>
          <w:highlight w:val="none"/>
          <w:u w:val="single"/>
        </w:rPr>
        <w:tab/>
      </w:r>
      <w:r>
        <w:rPr>
          <w:color w:val="auto"/>
          <w:sz w:val="28"/>
          <w:highlight w:val="none"/>
        </w:rPr>
        <w:t>（姓</w:t>
      </w:r>
      <w:r>
        <w:rPr>
          <w:color w:val="auto"/>
          <w:spacing w:val="-3"/>
          <w:sz w:val="28"/>
          <w:highlight w:val="none"/>
        </w:rPr>
        <w:t>名</w:t>
      </w:r>
      <w:r>
        <w:rPr>
          <w:color w:val="auto"/>
          <w:spacing w:val="-8"/>
          <w:sz w:val="28"/>
          <w:highlight w:val="none"/>
        </w:rPr>
        <w:t>）</w:t>
      </w:r>
      <w:r>
        <w:rPr>
          <w:color w:val="auto"/>
          <w:spacing w:val="-12"/>
          <w:sz w:val="28"/>
          <w:highlight w:val="none"/>
        </w:rPr>
        <w:t>为</w:t>
      </w:r>
      <w:r>
        <w:rPr>
          <w:color w:val="auto"/>
          <w:sz w:val="28"/>
          <w:highlight w:val="none"/>
        </w:rPr>
        <w:t>我</w:t>
      </w:r>
      <w:r>
        <w:rPr>
          <w:color w:val="auto"/>
          <w:spacing w:val="-3"/>
          <w:sz w:val="28"/>
          <w:highlight w:val="none"/>
        </w:rPr>
        <w:t>的</w:t>
      </w:r>
      <w:r>
        <w:rPr>
          <w:color w:val="auto"/>
          <w:sz w:val="28"/>
          <w:highlight w:val="none"/>
        </w:rPr>
        <w:t>代理</w:t>
      </w:r>
      <w:r>
        <w:rPr>
          <w:color w:val="auto"/>
          <w:spacing w:val="-3"/>
          <w:sz w:val="28"/>
          <w:highlight w:val="none"/>
        </w:rPr>
        <w:t>人</w:t>
      </w:r>
      <w:r>
        <w:rPr>
          <w:color w:val="auto"/>
          <w:spacing w:val="-25"/>
          <w:sz w:val="28"/>
          <w:highlight w:val="none"/>
        </w:rPr>
        <w:t>，</w:t>
      </w:r>
      <w:r>
        <w:rPr>
          <w:color w:val="auto"/>
          <w:sz w:val="28"/>
          <w:highlight w:val="none"/>
        </w:rPr>
        <w:t>以</w:t>
      </w:r>
      <w:r>
        <w:rPr>
          <w:color w:val="auto"/>
          <w:spacing w:val="-3"/>
          <w:sz w:val="28"/>
          <w:highlight w:val="none"/>
        </w:rPr>
        <w:t>本</w:t>
      </w:r>
      <w:r>
        <w:rPr>
          <w:color w:val="auto"/>
          <w:sz w:val="28"/>
          <w:highlight w:val="none"/>
        </w:rPr>
        <w:t>单位</w:t>
      </w:r>
      <w:r>
        <w:rPr>
          <w:color w:val="auto"/>
          <w:spacing w:val="-3"/>
          <w:sz w:val="28"/>
          <w:highlight w:val="none"/>
        </w:rPr>
        <w:t>的</w:t>
      </w:r>
      <w:r>
        <w:rPr>
          <w:color w:val="auto"/>
          <w:sz w:val="28"/>
          <w:highlight w:val="none"/>
        </w:rPr>
        <w:t>名义</w:t>
      </w:r>
      <w:r>
        <w:rPr>
          <w:color w:val="auto"/>
          <w:spacing w:val="-3"/>
          <w:sz w:val="28"/>
          <w:highlight w:val="none"/>
        </w:rPr>
        <w:t>参</w:t>
      </w:r>
      <w:r>
        <w:rPr>
          <w:color w:val="auto"/>
          <w:sz w:val="28"/>
          <w:highlight w:val="none"/>
        </w:rPr>
        <w:t>加</w:t>
      </w:r>
      <w:r>
        <w:rPr>
          <w:color w:val="auto"/>
          <w:spacing w:val="2"/>
          <w:sz w:val="28"/>
          <w:highlight w:val="none"/>
          <w:u w:val="single"/>
        </w:rPr>
        <w:t xml:space="preserve"> </w:t>
      </w:r>
      <w:r>
        <w:rPr>
          <w:rFonts w:hint="eastAsia"/>
          <w:color w:val="auto"/>
          <w:sz w:val="28"/>
          <w:highlight w:val="none"/>
          <w:u w:val="single"/>
          <w:lang w:eastAsia="zh-CN"/>
        </w:rPr>
        <w:t>玉环市人民政府坎门街道办事处</w:t>
      </w:r>
      <w:r>
        <w:rPr>
          <w:color w:val="auto"/>
          <w:spacing w:val="3"/>
          <w:sz w:val="28"/>
          <w:highlight w:val="none"/>
          <w:u w:val="single"/>
        </w:rPr>
        <w:t xml:space="preserve"> </w:t>
      </w:r>
      <w:r>
        <w:rPr>
          <w:color w:val="auto"/>
          <w:spacing w:val="-3"/>
          <w:sz w:val="28"/>
          <w:highlight w:val="none"/>
        </w:rPr>
        <w:t>的</w:t>
      </w:r>
      <w:r>
        <w:rPr>
          <w:color w:val="auto"/>
          <w:spacing w:val="5"/>
          <w:sz w:val="28"/>
          <w:highlight w:val="none"/>
          <w:u w:val="single"/>
        </w:rPr>
        <w:t xml:space="preserve"> </w:t>
      </w:r>
      <w:r>
        <w:rPr>
          <w:rFonts w:hint="eastAsia"/>
          <w:color w:val="auto"/>
          <w:sz w:val="28"/>
          <w:highlight w:val="none"/>
          <w:u w:val="single"/>
          <w:lang w:eastAsia="zh-CN"/>
        </w:rPr>
        <w:t>玉环市坎门街道红旗社区炮台山废弃矿山生态环境治理工程（监理）</w:t>
      </w:r>
      <w:r>
        <w:rPr>
          <w:color w:val="auto"/>
          <w:spacing w:val="-1"/>
          <w:w w:val="100"/>
          <w:sz w:val="28"/>
          <w:highlight w:val="none"/>
        </w:rPr>
        <w:t>的</w:t>
      </w:r>
      <w:r>
        <w:rPr>
          <w:color w:val="auto"/>
          <w:spacing w:val="-3"/>
          <w:w w:val="100"/>
          <w:sz w:val="28"/>
          <w:highlight w:val="none"/>
        </w:rPr>
        <w:t>投</w:t>
      </w:r>
      <w:r>
        <w:rPr>
          <w:color w:val="auto"/>
          <w:spacing w:val="-1"/>
          <w:w w:val="100"/>
          <w:sz w:val="28"/>
          <w:highlight w:val="none"/>
        </w:rPr>
        <w:t>标</w:t>
      </w:r>
      <w:r>
        <w:rPr>
          <w:color w:val="auto"/>
          <w:spacing w:val="-8"/>
          <w:w w:val="100"/>
          <w:sz w:val="28"/>
          <w:highlight w:val="none"/>
        </w:rPr>
        <w:t>。</w:t>
      </w:r>
      <w:r>
        <w:rPr>
          <w:color w:val="auto"/>
          <w:w w:val="100"/>
          <w:sz w:val="28"/>
          <w:highlight w:val="none"/>
        </w:rPr>
        <w:t>代</w:t>
      </w:r>
      <w:r>
        <w:rPr>
          <w:color w:val="auto"/>
          <w:sz w:val="28"/>
          <w:highlight w:val="none"/>
        </w:rPr>
        <w:t>理</w:t>
      </w:r>
      <w:r>
        <w:rPr>
          <w:color w:val="auto"/>
          <w:spacing w:val="-3"/>
          <w:sz w:val="28"/>
          <w:highlight w:val="none"/>
        </w:rPr>
        <w:t>人</w:t>
      </w:r>
      <w:r>
        <w:rPr>
          <w:color w:val="auto"/>
          <w:sz w:val="28"/>
          <w:highlight w:val="none"/>
        </w:rPr>
        <w:t>在该</w:t>
      </w:r>
      <w:r>
        <w:rPr>
          <w:color w:val="auto"/>
          <w:spacing w:val="-3"/>
          <w:sz w:val="28"/>
          <w:highlight w:val="none"/>
        </w:rPr>
        <w:t>工</w:t>
      </w:r>
      <w:r>
        <w:rPr>
          <w:color w:val="auto"/>
          <w:sz w:val="28"/>
          <w:highlight w:val="none"/>
        </w:rPr>
        <w:t>程招</w:t>
      </w:r>
      <w:r>
        <w:rPr>
          <w:color w:val="auto"/>
          <w:spacing w:val="-3"/>
          <w:sz w:val="28"/>
          <w:highlight w:val="none"/>
        </w:rPr>
        <w:t>投</w:t>
      </w:r>
      <w:r>
        <w:rPr>
          <w:color w:val="auto"/>
          <w:sz w:val="28"/>
          <w:highlight w:val="none"/>
        </w:rPr>
        <w:t>标活</w:t>
      </w:r>
      <w:r>
        <w:rPr>
          <w:color w:val="auto"/>
          <w:spacing w:val="-3"/>
          <w:sz w:val="28"/>
          <w:highlight w:val="none"/>
        </w:rPr>
        <w:t>动</w:t>
      </w:r>
      <w:r>
        <w:rPr>
          <w:color w:val="auto"/>
          <w:sz w:val="28"/>
          <w:highlight w:val="none"/>
        </w:rPr>
        <w:t>中的</w:t>
      </w:r>
      <w:r>
        <w:rPr>
          <w:color w:val="auto"/>
          <w:spacing w:val="-3"/>
          <w:sz w:val="28"/>
          <w:highlight w:val="none"/>
        </w:rPr>
        <w:t>一</w:t>
      </w:r>
      <w:r>
        <w:rPr>
          <w:color w:val="auto"/>
          <w:sz w:val="28"/>
          <w:highlight w:val="none"/>
        </w:rPr>
        <w:t>切事</w:t>
      </w:r>
      <w:r>
        <w:rPr>
          <w:color w:val="auto"/>
          <w:spacing w:val="-3"/>
          <w:sz w:val="28"/>
          <w:highlight w:val="none"/>
        </w:rPr>
        <w:t>务</w:t>
      </w:r>
      <w:r>
        <w:rPr>
          <w:color w:val="auto"/>
          <w:sz w:val="28"/>
          <w:highlight w:val="none"/>
        </w:rPr>
        <w:t>，我</w:t>
      </w:r>
      <w:r>
        <w:rPr>
          <w:color w:val="auto"/>
          <w:spacing w:val="-3"/>
          <w:sz w:val="28"/>
          <w:highlight w:val="none"/>
        </w:rPr>
        <w:t>均</w:t>
      </w:r>
      <w:r>
        <w:rPr>
          <w:color w:val="auto"/>
          <w:sz w:val="28"/>
          <w:highlight w:val="none"/>
        </w:rPr>
        <w:t>予以</w:t>
      </w:r>
      <w:r>
        <w:rPr>
          <w:color w:val="auto"/>
          <w:spacing w:val="-3"/>
          <w:sz w:val="28"/>
          <w:highlight w:val="none"/>
        </w:rPr>
        <w:t>承</w:t>
      </w:r>
      <w:r>
        <w:rPr>
          <w:color w:val="auto"/>
          <w:sz w:val="28"/>
          <w:highlight w:val="none"/>
        </w:rPr>
        <w:t>认。</w:t>
      </w:r>
    </w:p>
    <w:p>
      <w:pPr>
        <w:spacing w:before="118"/>
        <w:ind w:left="887" w:right="0" w:firstLine="0"/>
        <w:jc w:val="left"/>
        <w:rPr>
          <w:color w:val="auto"/>
          <w:sz w:val="28"/>
          <w:highlight w:val="none"/>
        </w:rPr>
      </w:pPr>
      <w:r>
        <w:rPr>
          <w:color w:val="auto"/>
          <w:sz w:val="28"/>
          <w:highlight w:val="none"/>
        </w:rPr>
        <w:t>代理人无转委权，特此委托。</w:t>
      </w:r>
    </w:p>
    <w:p>
      <w:pPr>
        <w:pStyle w:val="6"/>
        <w:rPr>
          <w:color w:val="auto"/>
          <w:sz w:val="28"/>
          <w:highlight w:val="none"/>
        </w:rPr>
      </w:pPr>
    </w:p>
    <w:p>
      <w:pPr>
        <w:pStyle w:val="6"/>
        <w:rPr>
          <w:color w:val="auto"/>
          <w:sz w:val="28"/>
          <w:highlight w:val="none"/>
        </w:rPr>
      </w:pPr>
    </w:p>
    <w:p>
      <w:pPr>
        <w:pStyle w:val="6"/>
        <w:rPr>
          <w:color w:val="auto"/>
          <w:sz w:val="28"/>
          <w:highlight w:val="none"/>
        </w:rPr>
      </w:pPr>
    </w:p>
    <w:p>
      <w:pPr>
        <w:pStyle w:val="6"/>
        <w:rPr>
          <w:color w:val="auto"/>
          <w:sz w:val="28"/>
          <w:highlight w:val="none"/>
        </w:rPr>
      </w:pPr>
    </w:p>
    <w:p>
      <w:pPr>
        <w:pStyle w:val="6"/>
        <w:rPr>
          <w:color w:val="auto"/>
          <w:sz w:val="28"/>
          <w:highlight w:val="none"/>
        </w:rPr>
      </w:pPr>
    </w:p>
    <w:p>
      <w:pPr>
        <w:pStyle w:val="6"/>
        <w:spacing w:before="7"/>
        <w:rPr>
          <w:color w:val="auto"/>
          <w:sz w:val="39"/>
          <w:highlight w:val="none"/>
        </w:rPr>
      </w:pPr>
    </w:p>
    <w:p>
      <w:pPr>
        <w:tabs>
          <w:tab w:val="left" w:pos="8235"/>
        </w:tabs>
        <w:spacing w:before="0"/>
        <w:ind w:left="328" w:right="0" w:firstLine="0"/>
        <w:jc w:val="both"/>
        <w:rPr>
          <w:rFonts w:ascii="Times New Roman" w:eastAsia="Times New Roman"/>
          <w:color w:val="auto"/>
          <w:sz w:val="28"/>
          <w:highlight w:val="none"/>
        </w:rPr>
      </w:pPr>
      <w:r>
        <w:rPr>
          <w:color w:val="auto"/>
          <w:spacing w:val="-1"/>
          <w:w w:val="100"/>
          <w:sz w:val="28"/>
          <w:highlight w:val="none"/>
        </w:rPr>
        <w:t>投</w:t>
      </w:r>
      <w:r>
        <w:rPr>
          <w:color w:val="auto"/>
          <w:spacing w:val="-3"/>
          <w:w w:val="100"/>
          <w:sz w:val="28"/>
          <w:highlight w:val="none"/>
        </w:rPr>
        <w:t>标</w:t>
      </w:r>
      <w:r>
        <w:rPr>
          <w:color w:val="auto"/>
          <w:spacing w:val="-1"/>
          <w:w w:val="100"/>
          <w:sz w:val="28"/>
          <w:highlight w:val="none"/>
        </w:rPr>
        <w:t>人（</w:t>
      </w:r>
      <w:r>
        <w:rPr>
          <w:color w:val="auto"/>
          <w:spacing w:val="-3"/>
          <w:w w:val="100"/>
          <w:sz w:val="28"/>
          <w:highlight w:val="none"/>
        </w:rPr>
        <w:t>盖</w:t>
      </w:r>
      <w:r>
        <w:rPr>
          <w:color w:val="auto"/>
          <w:spacing w:val="-1"/>
          <w:w w:val="100"/>
          <w:sz w:val="28"/>
          <w:highlight w:val="none"/>
        </w:rPr>
        <w:t>章</w:t>
      </w:r>
      <w:r>
        <w:rPr>
          <w:color w:val="auto"/>
          <w:spacing w:val="-142"/>
          <w:w w:val="100"/>
          <w:sz w:val="28"/>
          <w:highlight w:val="none"/>
        </w:rPr>
        <w:t>）</w:t>
      </w:r>
      <w:r>
        <w:rPr>
          <w:color w:val="auto"/>
          <w:spacing w:val="-1"/>
          <w:w w:val="100"/>
          <w:sz w:val="28"/>
          <w:highlight w:val="none"/>
        </w:rPr>
        <w:t>：</w:t>
      </w:r>
      <w:r>
        <w:rPr>
          <w:rFonts w:ascii="Times New Roman" w:eastAsia="Times New Roman"/>
          <w:color w:val="auto"/>
          <w:w w:val="100"/>
          <w:sz w:val="28"/>
          <w:highlight w:val="none"/>
          <w:u w:val="single"/>
        </w:rPr>
        <w:t xml:space="preserve"> </w:t>
      </w:r>
      <w:r>
        <w:rPr>
          <w:rFonts w:ascii="Times New Roman" w:eastAsia="Times New Roman"/>
          <w:color w:val="auto"/>
          <w:sz w:val="28"/>
          <w:highlight w:val="none"/>
          <w:u w:val="single"/>
        </w:rPr>
        <w:tab/>
      </w:r>
    </w:p>
    <w:p>
      <w:pPr>
        <w:pStyle w:val="6"/>
        <w:spacing w:before="6"/>
        <w:rPr>
          <w:rFonts w:ascii="Times New Roman"/>
          <w:color w:val="auto"/>
          <w:sz w:val="20"/>
          <w:highlight w:val="none"/>
        </w:rPr>
      </w:pPr>
    </w:p>
    <w:p>
      <w:pPr>
        <w:tabs>
          <w:tab w:val="left" w:pos="8235"/>
        </w:tabs>
        <w:spacing w:before="70"/>
        <w:ind w:left="328" w:right="0" w:firstLine="0"/>
        <w:jc w:val="left"/>
        <w:rPr>
          <w:rFonts w:ascii="Times New Roman" w:eastAsia="Times New Roman"/>
          <w:color w:val="auto"/>
          <w:sz w:val="28"/>
          <w:highlight w:val="none"/>
        </w:rPr>
      </w:pPr>
      <w:r>
        <w:rPr>
          <w:color w:val="auto"/>
          <w:spacing w:val="-1"/>
          <w:w w:val="100"/>
          <w:sz w:val="28"/>
          <w:highlight w:val="none"/>
        </w:rPr>
        <w:t>法</w:t>
      </w:r>
      <w:r>
        <w:rPr>
          <w:color w:val="auto"/>
          <w:spacing w:val="-3"/>
          <w:w w:val="100"/>
          <w:sz w:val="28"/>
          <w:highlight w:val="none"/>
        </w:rPr>
        <w:t>定</w:t>
      </w:r>
      <w:r>
        <w:rPr>
          <w:color w:val="auto"/>
          <w:spacing w:val="-1"/>
          <w:w w:val="100"/>
          <w:sz w:val="28"/>
          <w:highlight w:val="none"/>
        </w:rPr>
        <w:t>代表</w:t>
      </w:r>
      <w:r>
        <w:rPr>
          <w:color w:val="auto"/>
          <w:spacing w:val="-3"/>
          <w:w w:val="100"/>
          <w:sz w:val="28"/>
          <w:highlight w:val="none"/>
        </w:rPr>
        <w:t>人</w:t>
      </w:r>
      <w:r>
        <w:rPr>
          <w:color w:val="auto"/>
          <w:spacing w:val="-1"/>
          <w:w w:val="100"/>
          <w:sz w:val="28"/>
          <w:highlight w:val="none"/>
        </w:rPr>
        <w:t>（盖</w:t>
      </w:r>
      <w:r>
        <w:rPr>
          <w:color w:val="auto"/>
          <w:spacing w:val="-3"/>
          <w:w w:val="100"/>
          <w:sz w:val="28"/>
          <w:highlight w:val="none"/>
        </w:rPr>
        <w:t>章</w:t>
      </w:r>
      <w:r>
        <w:rPr>
          <w:color w:val="auto"/>
          <w:spacing w:val="-142"/>
          <w:w w:val="100"/>
          <w:sz w:val="28"/>
          <w:highlight w:val="none"/>
        </w:rPr>
        <w:t>）</w:t>
      </w:r>
      <w:r>
        <w:rPr>
          <w:color w:val="auto"/>
          <w:spacing w:val="-1"/>
          <w:w w:val="100"/>
          <w:sz w:val="28"/>
          <w:highlight w:val="none"/>
        </w:rPr>
        <w:t>：</w:t>
      </w:r>
      <w:r>
        <w:rPr>
          <w:rFonts w:ascii="Times New Roman" w:eastAsia="Times New Roman"/>
          <w:color w:val="auto"/>
          <w:w w:val="100"/>
          <w:sz w:val="28"/>
          <w:highlight w:val="none"/>
          <w:u w:val="single"/>
        </w:rPr>
        <w:t xml:space="preserve"> </w:t>
      </w:r>
      <w:r>
        <w:rPr>
          <w:rFonts w:ascii="Times New Roman" w:eastAsia="Times New Roman"/>
          <w:color w:val="auto"/>
          <w:sz w:val="28"/>
          <w:highlight w:val="none"/>
          <w:u w:val="single"/>
        </w:rPr>
        <w:tab/>
      </w:r>
    </w:p>
    <w:p>
      <w:pPr>
        <w:pStyle w:val="6"/>
        <w:spacing w:before="6"/>
        <w:rPr>
          <w:rFonts w:ascii="Times New Roman"/>
          <w:color w:val="auto"/>
          <w:sz w:val="20"/>
          <w:highlight w:val="none"/>
        </w:rPr>
      </w:pPr>
    </w:p>
    <w:p>
      <w:pPr>
        <w:tabs>
          <w:tab w:val="left" w:pos="3407"/>
          <w:tab w:val="left" w:pos="6207"/>
          <w:tab w:val="left" w:pos="8235"/>
        </w:tabs>
        <w:spacing w:before="71"/>
        <w:ind w:left="328" w:right="0" w:firstLine="0"/>
        <w:jc w:val="left"/>
        <w:rPr>
          <w:rFonts w:ascii="Times New Roman" w:eastAsia="Times New Roman"/>
          <w:color w:val="auto"/>
          <w:sz w:val="28"/>
          <w:highlight w:val="none"/>
        </w:rPr>
      </w:pPr>
      <w:r>
        <w:rPr>
          <w:color w:val="auto"/>
          <w:sz w:val="28"/>
          <w:highlight w:val="none"/>
        </w:rPr>
        <w:t>代</w:t>
      </w:r>
      <w:r>
        <w:rPr>
          <w:color w:val="auto"/>
          <w:spacing w:val="-3"/>
          <w:sz w:val="28"/>
          <w:highlight w:val="none"/>
        </w:rPr>
        <w:t>理</w:t>
      </w:r>
      <w:r>
        <w:rPr>
          <w:color w:val="auto"/>
          <w:sz w:val="28"/>
          <w:highlight w:val="none"/>
        </w:rPr>
        <w:t>人</w:t>
      </w:r>
      <w:r>
        <w:rPr>
          <w:color w:val="auto"/>
          <w:spacing w:val="-3"/>
          <w:sz w:val="28"/>
          <w:highlight w:val="none"/>
        </w:rPr>
        <w:t>：</w:t>
      </w:r>
      <w:r>
        <w:rPr>
          <w:color w:val="auto"/>
          <w:spacing w:val="-3"/>
          <w:sz w:val="28"/>
          <w:highlight w:val="none"/>
          <w:u w:val="single"/>
        </w:rPr>
        <w:t xml:space="preserve"> </w:t>
      </w:r>
      <w:r>
        <w:rPr>
          <w:color w:val="auto"/>
          <w:spacing w:val="-3"/>
          <w:sz w:val="28"/>
          <w:highlight w:val="none"/>
          <w:u w:val="single"/>
        </w:rPr>
        <w:tab/>
      </w:r>
      <w:r>
        <w:rPr>
          <w:color w:val="auto"/>
          <w:sz w:val="28"/>
          <w:highlight w:val="none"/>
        </w:rPr>
        <w:t>性</w:t>
      </w:r>
      <w:r>
        <w:rPr>
          <w:color w:val="auto"/>
          <w:spacing w:val="-3"/>
          <w:sz w:val="28"/>
          <w:highlight w:val="none"/>
        </w:rPr>
        <w:t>别</w:t>
      </w:r>
      <w:r>
        <w:rPr>
          <w:color w:val="auto"/>
          <w:sz w:val="28"/>
          <w:highlight w:val="none"/>
        </w:rPr>
        <w:t>：</w:t>
      </w:r>
      <w:r>
        <w:rPr>
          <w:color w:val="auto"/>
          <w:sz w:val="28"/>
          <w:highlight w:val="none"/>
          <w:u w:val="single"/>
        </w:rPr>
        <w:t xml:space="preserve"> </w:t>
      </w:r>
      <w:r>
        <w:rPr>
          <w:color w:val="auto"/>
          <w:sz w:val="28"/>
          <w:highlight w:val="none"/>
          <w:u w:val="single"/>
        </w:rPr>
        <w:tab/>
      </w:r>
      <w:r>
        <w:rPr>
          <w:color w:val="auto"/>
          <w:spacing w:val="-1"/>
          <w:sz w:val="28"/>
          <w:highlight w:val="none"/>
        </w:rPr>
        <w:t>年</w:t>
      </w:r>
      <w:r>
        <w:rPr>
          <w:color w:val="auto"/>
          <w:spacing w:val="-3"/>
          <w:sz w:val="28"/>
          <w:highlight w:val="none"/>
        </w:rPr>
        <w:t>龄</w:t>
      </w:r>
      <w:r>
        <w:rPr>
          <w:rFonts w:ascii="Times New Roman" w:eastAsia="Times New Roman"/>
          <w:color w:val="auto"/>
          <w:sz w:val="28"/>
          <w:highlight w:val="none"/>
          <w:u w:val="single"/>
        </w:rPr>
        <w:t xml:space="preserve"> </w:t>
      </w:r>
      <w:r>
        <w:rPr>
          <w:rFonts w:ascii="Times New Roman" w:eastAsia="Times New Roman"/>
          <w:color w:val="auto"/>
          <w:sz w:val="28"/>
          <w:highlight w:val="none"/>
          <w:u w:val="single"/>
        </w:rPr>
        <w:tab/>
      </w:r>
    </w:p>
    <w:p>
      <w:pPr>
        <w:pStyle w:val="6"/>
        <w:spacing w:before="2"/>
        <w:rPr>
          <w:rFonts w:ascii="Times New Roman"/>
          <w:color w:val="auto"/>
          <w:highlight w:val="none"/>
        </w:rPr>
      </w:pPr>
    </w:p>
    <w:p>
      <w:pPr>
        <w:tabs>
          <w:tab w:val="left" w:pos="3966"/>
          <w:tab w:val="left" w:pos="4527"/>
          <w:tab w:val="left" w:pos="5927"/>
          <w:tab w:val="left" w:pos="8027"/>
          <w:tab w:val="left" w:pos="8235"/>
        </w:tabs>
        <w:spacing w:before="62" w:line="364" w:lineRule="auto"/>
        <w:ind w:left="328" w:right="2156" w:firstLine="0"/>
        <w:jc w:val="left"/>
        <w:rPr>
          <w:color w:val="auto"/>
          <w:sz w:val="28"/>
          <w:highlight w:val="none"/>
        </w:rPr>
      </w:pPr>
      <w:r>
        <w:rPr>
          <w:color w:val="auto"/>
          <w:sz w:val="28"/>
          <w:highlight w:val="none"/>
        </w:rPr>
        <w:t>身</w:t>
      </w:r>
      <w:r>
        <w:rPr>
          <w:color w:val="auto"/>
          <w:spacing w:val="-3"/>
          <w:sz w:val="28"/>
          <w:highlight w:val="none"/>
        </w:rPr>
        <w:t>份</w:t>
      </w:r>
      <w:r>
        <w:rPr>
          <w:color w:val="auto"/>
          <w:sz w:val="28"/>
          <w:highlight w:val="none"/>
        </w:rPr>
        <w:t>证号</w:t>
      </w:r>
      <w:r>
        <w:rPr>
          <w:color w:val="auto"/>
          <w:spacing w:val="-3"/>
          <w:sz w:val="28"/>
          <w:highlight w:val="none"/>
        </w:rPr>
        <w:t>码</w:t>
      </w:r>
      <w:r>
        <w:rPr>
          <w:color w:val="auto"/>
          <w:sz w:val="28"/>
          <w:highlight w:val="none"/>
        </w:rPr>
        <w:t>：</w:t>
      </w:r>
      <w:r>
        <w:rPr>
          <w:color w:val="auto"/>
          <w:sz w:val="28"/>
          <w:highlight w:val="none"/>
          <w:u w:val="single"/>
        </w:rPr>
        <w:t xml:space="preserve"> </w:t>
      </w:r>
      <w:r>
        <w:rPr>
          <w:color w:val="auto"/>
          <w:sz w:val="28"/>
          <w:highlight w:val="none"/>
          <w:u w:val="single"/>
        </w:rPr>
        <w:tab/>
      </w:r>
      <w:r>
        <w:rPr>
          <w:color w:val="auto"/>
          <w:sz w:val="28"/>
          <w:highlight w:val="none"/>
          <w:u w:val="single"/>
        </w:rPr>
        <w:tab/>
      </w:r>
      <w:r>
        <w:rPr>
          <w:color w:val="auto"/>
          <w:spacing w:val="-1"/>
          <w:sz w:val="28"/>
          <w:highlight w:val="none"/>
        </w:rPr>
        <w:t>职</w:t>
      </w:r>
      <w:r>
        <w:rPr>
          <w:color w:val="auto"/>
          <w:spacing w:val="-3"/>
          <w:sz w:val="28"/>
          <w:highlight w:val="none"/>
        </w:rPr>
        <w:t>务</w:t>
      </w:r>
      <w:r>
        <w:rPr>
          <w:color w:val="auto"/>
          <w:spacing w:val="-1"/>
          <w:sz w:val="28"/>
          <w:highlight w:val="none"/>
        </w:rPr>
        <w:t>：</w:t>
      </w:r>
      <w:r>
        <w:rPr>
          <w:color w:val="auto"/>
          <w:spacing w:val="-1"/>
          <w:sz w:val="28"/>
          <w:highlight w:val="none"/>
          <w:u w:val="single"/>
        </w:rPr>
        <w:tab/>
      </w:r>
      <w:r>
        <w:rPr>
          <w:color w:val="auto"/>
          <w:spacing w:val="-1"/>
          <w:sz w:val="28"/>
          <w:highlight w:val="none"/>
          <w:u w:val="single"/>
        </w:rPr>
        <w:tab/>
      </w:r>
      <w:r>
        <w:rPr>
          <w:color w:val="auto"/>
          <w:spacing w:val="-1"/>
          <w:sz w:val="28"/>
          <w:highlight w:val="none"/>
          <w:u w:val="single"/>
        </w:rPr>
        <w:tab/>
      </w:r>
      <w:r>
        <w:rPr>
          <w:color w:val="auto"/>
          <w:sz w:val="28"/>
          <w:highlight w:val="none"/>
          <w:u w:val="single"/>
        </w:rPr>
        <w:t xml:space="preserve"> </w:t>
      </w:r>
      <w:r>
        <w:rPr>
          <w:color w:val="auto"/>
          <w:sz w:val="28"/>
          <w:highlight w:val="none"/>
        </w:rPr>
        <w:t>授</w:t>
      </w:r>
      <w:r>
        <w:rPr>
          <w:color w:val="auto"/>
          <w:spacing w:val="-3"/>
          <w:sz w:val="28"/>
          <w:highlight w:val="none"/>
        </w:rPr>
        <w:t>权</w:t>
      </w:r>
      <w:r>
        <w:rPr>
          <w:color w:val="auto"/>
          <w:sz w:val="28"/>
          <w:highlight w:val="none"/>
        </w:rPr>
        <w:t>委托</w:t>
      </w:r>
      <w:r>
        <w:rPr>
          <w:color w:val="auto"/>
          <w:spacing w:val="-3"/>
          <w:sz w:val="28"/>
          <w:highlight w:val="none"/>
        </w:rPr>
        <w:t>日</w:t>
      </w:r>
      <w:r>
        <w:rPr>
          <w:color w:val="auto"/>
          <w:sz w:val="28"/>
          <w:highlight w:val="none"/>
        </w:rPr>
        <w:t>期</w:t>
      </w:r>
      <w:r>
        <w:rPr>
          <w:color w:val="auto"/>
          <w:spacing w:val="-3"/>
          <w:sz w:val="28"/>
          <w:highlight w:val="none"/>
        </w:rPr>
        <w:t>：</w:t>
      </w:r>
      <w:r>
        <w:rPr>
          <w:color w:val="auto"/>
          <w:spacing w:val="-3"/>
          <w:sz w:val="28"/>
          <w:highlight w:val="none"/>
          <w:u w:val="single"/>
        </w:rPr>
        <w:t xml:space="preserve"> </w:t>
      </w:r>
      <w:r>
        <w:rPr>
          <w:color w:val="auto"/>
          <w:spacing w:val="-3"/>
          <w:sz w:val="28"/>
          <w:highlight w:val="none"/>
          <w:u w:val="single"/>
        </w:rPr>
        <w:tab/>
      </w:r>
      <w:r>
        <w:rPr>
          <w:color w:val="auto"/>
          <w:sz w:val="28"/>
          <w:highlight w:val="none"/>
        </w:rPr>
        <w:t>年</w:t>
      </w:r>
      <w:r>
        <w:rPr>
          <w:color w:val="auto"/>
          <w:sz w:val="28"/>
          <w:highlight w:val="none"/>
          <w:u w:val="single"/>
        </w:rPr>
        <w:t xml:space="preserve"> </w:t>
      </w:r>
      <w:r>
        <w:rPr>
          <w:color w:val="auto"/>
          <w:sz w:val="28"/>
          <w:highlight w:val="none"/>
          <w:u w:val="single"/>
        </w:rPr>
        <w:tab/>
      </w:r>
      <w:r>
        <w:rPr>
          <w:color w:val="auto"/>
          <w:sz w:val="28"/>
          <w:highlight w:val="none"/>
          <w:u w:val="single"/>
        </w:rPr>
        <w:tab/>
      </w:r>
      <w:r>
        <w:rPr>
          <w:color w:val="auto"/>
          <w:sz w:val="28"/>
          <w:highlight w:val="none"/>
        </w:rPr>
        <w:t>月</w:t>
      </w:r>
      <w:r>
        <w:rPr>
          <w:color w:val="auto"/>
          <w:sz w:val="28"/>
          <w:highlight w:val="none"/>
          <w:u w:val="single"/>
        </w:rPr>
        <w:t xml:space="preserve"> </w:t>
      </w:r>
      <w:r>
        <w:rPr>
          <w:color w:val="auto"/>
          <w:sz w:val="28"/>
          <w:highlight w:val="none"/>
          <w:u w:val="single"/>
        </w:rPr>
        <w:tab/>
      </w:r>
      <w:r>
        <w:rPr>
          <w:color w:val="auto"/>
          <w:spacing w:val="-17"/>
          <w:sz w:val="28"/>
          <w:highlight w:val="none"/>
        </w:rPr>
        <w:t>日</w:t>
      </w:r>
    </w:p>
    <w:sectPr>
      <w:type w:val="continuous"/>
      <w:pgSz w:w="11910" w:h="16840"/>
      <w:pgMar w:top="1080" w:right="520" w:bottom="1040" w:left="9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0" o:spid="_x0000_s2050" o:spt="202" type="#_x0000_t202" style="position:absolute;left:0pt;margin-left:305.2pt;margin-top:788.15pt;height:12pt;width:6.5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0</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60" o:spid="_x0000_s2060" o:spt="202" type="#_x0000_t202" style="position:absolute;left:0pt;margin-left:290.7pt;margin-top:781.3pt;height:12pt;width:11.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38</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w:pict>
        <v:shape id="_x0000_s2051" o:spid="_x0000_s2051" o:spt="202" type="#_x0000_t202" style="position:absolute;left:0pt;margin-left:304.2pt;margin-top:788.15pt;height:12pt;width:8.5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2" o:spid="_x0000_s2052" o:spt="202" type="#_x0000_t202" style="position:absolute;left:0pt;margin-left:301.95pt;margin-top:788.15pt;height:12pt;width:13.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4" o:spid="_x0000_s2054" o:spt="202" type="#_x0000_t202" style="position:absolute;left:0pt;margin-left:294.85pt;margin-top:781.3pt;height:12pt;width:13.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5" o:spid="_x0000_s2055" o:spt="202" type="#_x0000_t202" style="position:absolute;left:0pt;margin-left:294.85pt;margin-top:781.3pt;height:12pt;width:13.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6" o:spid="_x0000_s2056" o:spt="202" type="#_x0000_t202" style="position:absolute;left:0pt;margin-left:294.85pt;margin-top:781.3pt;height:12pt;width:13.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7" o:spid="_x0000_s2057" o:spt="202" type="#_x0000_t202" style="position:absolute;left:0pt;margin-left:295.35pt;margin-top:781.45pt;height:12pt;width:11.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40</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9" o:spid="_x0000_s2059" o:spt="202" type="#_x0000_t202" style="position:absolute;left:0pt;margin-left:295.35pt;margin-top:781.45pt;height:12pt;width:11.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40</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line id="_x0000_s2049" o:spid="_x0000_s2049" o:spt="20" style="position:absolute;left:0pt;margin-left:71.75pt;margin-top:54.2pt;height:0pt;width:473.4pt;mso-position-horizontal-relative:page;mso-position-vertical-relative:page;z-index:-57344;mso-width-relative:page;mso-height-relative:page;" stroked="t" coordsize="21600,21600">
          <v:path arrowok="t"/>
          <v:fill focussize="0,0"/>
          <v:stroke weight="0.72pt" color="#000000"/>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line id="_x0000_s2053" o:spid="_x0000_s2053" o:spt="20" style="position:absolute;left:0pt;margin-left:86.15pt;margin-top:54.2pt;height:0pt;width:430.35pt;mso-position-horizontal-relative:page;mso-position-vertical-relative:page;z-index:-57344;mso-width-relative:page;mso-height-relative:page;" stroked="t" coordsize="21600,21600">
          <v:path arrowok="t"/>
          <v:fill focussize="0,0"/>
          <v:stroke weight="0.72pt" color="#000000"/>
          <v:imagedata o:title=""/>
          <o:lock v:ext="edit"/>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line id="_x0000_s2058" o:spid="_x0000_s2058" o:spt="20" style="position:absolute;left:0pt;margin-left:62.3pt;margin-top:54.05pt;height:0pt;width:449.8pt;mso-position-horizontal-relative:page;mso-position-vertical-relative:page;z-index:-57344;mso-width-relative:page;mso-height-relative:page;" stroked="t" coordsize="21600,21600">
          <v:path arrowok="t"/>
          <v:fill focussize="0,0"/>
          <v:stroke weight="0.48pt" color="#000000"/>
          <v:imagedata o:title=""/>
          <o:lock v:ext="edit"/>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1">
    <w:nsid w:val="8461FADE"/>
    <w:multiLevelType w:val="multilevel"/>
    <w:tmpl w:val="8461FADE"/>
    <w:lvl w:ilvl="0" w:tentative="0">
      <w:start w:val="3"/>
      <w:numFmt w:val="decimal"/>
      <w:lvlText w:val="%1"/>
      <w:lvlJc w:val="left"/>
      <w:pPr>
        <w:ind w:left="1643" w:hanging="420"/>
        <w:jc w:val="left"/>
      </w:pPr>
      <w:rPr>
        <w:rFonts w:hint="default"/>
        <w:lang w:val="zh-CN" w:eastAsia="zh-CN" w:bidi="zh-CN"/>
      </w:rPr>
    </w:lvl>
    <w:lvl w:ilvl="1" w:tentative="0">
      <w:start w:val="4"/>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405" w:hanging="420"/>
      </w:pPr>
      <w:rPr>
        <w:rFonts w:hint="default"/>
        <w:lang w:val="zh-CN" w:eastAsia="zh-CN" w:bidi="zh-CN"/>
      </w:rPr>
    </w:lvl>
    <w:lvl w:ilvl="3" w:tentative="0">
      <w:start w:val="0"/>
      <w:numFmt w:val="bullet"/>
      <w:lvlText w:val="•"/>
      <w:lvlJc w:val="left"/>
      <w:pPr>
        <w:ind w:left="4288" w:hanging="420"/>
      </w:pPr>
      <w:rPr>
        <w:rFonts w:hint="default"/>
        <w:lang w:val="zh-CN" w:eastAsia="zh-CN" w:bidi="zh-CN"/>
      </w:rPr>
    </w:lvl>
    <w:lvl w:ilvl="4" w:tentative="0">
      <w:start w:val="0"/>
      <w:numFmt w:val="bullet"/>
      <w:lvlText w:val="•"/>
      <w:lvlJc w:val="left"/>
      <w:pPr>
        <w:ind w:left="5170" w:hanging="420"/>
      </w:pPr>
      <w:rPr>
        <w:rFonts w:hint="default"/>
        <w:lang w:val="zh-CN" w:eastAsia="zh-CN" w:bidi="zh-CN"/>
      </w:rPr>
    </w:lvl>
    <w:lvl w:ilvl="5" w:tentative="0">
      <w:start w:val="0"/>
      <w:numFmt w:val="bullet"/>
      <w:lvlText w:val="•"/>
      <w:lvlJc w:val="left"/>
      <w:pPr>
        <w:ind w:left="6053" w:hanging="420"/>
      </w:pPr>
      <w:rPr>
        <w:rFonts w:hint="default"/>
        <w:lang w:val="zh-CN" w:eastAsia="zh-CN" w:bidi="zh-CN"/>
      </w:rPr>
    </w:lvl>
    <w:lvl w:ilvl="6" w:tentative="0">
      <w:start w:val="0"/>
      <w:numFmt w:val="bullet"/>
      <w:lvlText w:val="•"/>
      <w:lvlJc w:val="left"/>
      <w:pPr>
        <w:ind w:left="6936" w:hanging="420"/>
      </w:pPr>
      <w:rPr>
        <w:rFonts w:hint="default"/>
        <w:lang w:val="zh-CN" w:eastAsia="zh-CN" w:bidi="zh-CN"/>
      </w:rPr>
    </w:lvl>
    <w:lvl w:ilvl="7" w:tentative="0">
      <w:start w:val="0"/>
      <w:numFmt w:val="bullet"/>
      <w:lvlText w:val="•"/>
      <w:lvlJc w:val="left"/>
      <w:pPr>
        <w:ind w:left="7818" w:hanging="420"/>
      </w:pPr>
      <w:rPr>
        <w:rFonts w:hint="default"/>
        <w:lang w:val="zh-CN" w:eastAsia="zh-CN" w:bidi="zh-CN"/>
      </w:rPr>
    </w:lvl>
    <w:lvl w:ilvl="8" w:tentative="0">
      <w:start w:val="0"/>
      <w:numFmt w:val="bullet"/>
      <w:lvlText w:val="•"/>
      <w:lvlJc w:val="left"/>
      <w:pPr>
        <w:ind w:left="8701" w:hanging="420"/>
      </w:pPr>
      <w:rPr>
        <w:rFonts w:hint="default"/>
        <w:lang w:val="zh-CN" w:eastAsia="zh-CN" w:bidi="zh-CN"/>
      </w:rPr>
    </w:lvl>
  </w:abstractNum>
  <w:abstractNum w:abstractNumId="2">
    <w:nsid w:val="91995D4F"/>
    <w:multiLevelType w:val="multilevel"/>
    <w:tmpl w:val="91995D4F"/>
    <w:lvl w:ilvl="0" w:tentative="0">
      <w:start w:val="1"/>
      <w:numFmt w:val="decimal"/>
      <w:lvlText w:val="（%1）"/>
      <w:lvlJc w:val="left"/>
      <w:pPr>
        <w:ind w:left="1043"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493" w:hanging="525"/>
      </w:pPr>
      <w:rPr>
        <w:rFonts w:hint="default"/>
        <w:lang w:val="zh-CN" w:eastAsia="zh-CN" w:bidi="zh-CN"/>
      </w:rPr>
    </w:lvl>
    <w:lvl w:ilvl="2" w:tentative="0">
      <w:start w:val="0"/>
      <w:numFmt w:val="bullet"/>
      <w:lvlText w:val="•"/>
      <w:lvlJc w:val="left"/>
      <w:pPr>
        <w:ind w:left="1946" w:hanging="525"/>
      </w:pPr>
      <w:rPr>
        <w:rFonts w:hint="default"/>
        <w:lang w:val="zh-CN" w:eastAsia="zh-CN" w:bidi="zh-CN"/>
      </w:rPr>
    </w:lvl>
    <w:lvl w:ilvl="3" w:tentative="0">
      <w:start w:val="0"/>
      <w:numFmt w:val="bullet"/>
      <w:lvlText w:val="•"/>
      <w:lvlJc w:val="left"/>
      <w:pPr>
        <w:ind w:left="2399" w:hanging="525"/>
      </w:pPr>
      <w:rPr>
        <w:rFonts w:hint="default"/>
        <w:lang w:val="zh-CN" w:eastAsia="zh-CN" w:bidi="zh-CN"/>
      </w:rPr>
    </w:lvl>
    <w:lvl w:ilvl="4" w:tentative="0">
      <w:start w:val="0"/>
      <w:numFmt w:val="bullet"/>
      <w:lvlText w:val="•"/>
      <w:lvlJc w:val="left"/>
      <w:pPr>
        <w:ind w:left="2852" w:hanging="525"/>
      </w:pPr>
      <w:rPr>
        <w:rFonts w:hint="default"/>
        <w:lang w:val="zh-CN" w:eastAsia="zh-CN" w:bidi="zh-CN"/>
      </w:rPr>
    </w:lvl>
    <w:lvl w:ilvl="5" w:tentative="0">
      <w:start w:val="0"/>
      <w:numFmt w:val="bullet"/>
      <w:lvlText w:val="•"/>
      <w:lvlJc w:val="left"/>
      <w:pPr>
        <w:ind w:left="3305" w:hanging="525"/>
      </w:pPr>
      <w:rPr>
        <w:rFonts w:hint="default"/>
        <w:lang w:val="zh-CN" w:eastAsia="zh-CN" w:bidi="zh-CN"/>
      </w:rPr>
    </w:lvl>
    <w:lvl w:ilvl="6" w:tentative="0">
      <w:start w:val="0"/>
      <w:numFmt w:val="bullet"/>
      <w:lvlText w:val="•"/>
      <w:lvlJc w:val="left"/>
      <w:pPr>
        <w:ind w:left="3758" w:hanging="525"/>
      </w:pPr>
      <w:rPr>
        <w:rFonts w:hint="default"/>
        <w:lang w:val="zh-CN" w:eastAsia="zh-CN" w:bidi="zh-CN"/>
      </w:rPr>
    </w:lvl>
    <w:lvl w:ilvl="7" w:tentative="0">
      <w:start w:val="0"/>
      <w:numFmt w:val="bullet"/>
      <w:lvlText w:val="•"/>
      <w:lvlJc w:val="left"/>
      <w:pPr>
        <w:ind w:left="4211" w:hanging="525"/>
      </w:pPr>
      <w:rPr>
        <w:rFonts w:hint="default"/>
        <w:lang w:val="zh-CN" w:eastAsia="zh-CN" w:bidi="zh-CN"/>
      </w:rPr>
    </w:lvl>
    <w:lvl w:ilvl="8" w:tentative="0">
      <w:start w:val="0"/>
      <w:numFmt w:val="bullet"/>
      <w:lvlText w:val="•"/>
      <w:lvlJc w:val="left"/>
      <w:pPr>
        <w:ind w:left="4664" w:hanging="525"/>
      </w:pPr>
      <w:rPr>
        <w:rFonts w:hint="default"/>
        <w:lang w:val="zh-CN" w:eastAsia="zh-CN" w:bidi="zh-CN"/>
      </w:rPr>
    </w:lvl>
  </w:abstractNum>
  <w:abstractNum w:abstractNumId="3">
    <w:nsid w:val="9239341B"/>
    <w:multiLevelType w:val="multilevel"/>
    <w:tmpl w:val="9239341B"/>
    <w:lvl w:ilvl="0" w:tentative="0">
      <w:start w:val="1"/>
      <w:numFmt w:val="decimal"/>
      <w:lvlText w:val="（%1）"/>
      <w:lvlJc w:val="left"/>
      <w:pPr>
        <w:ind w:left="1454"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0" w:hanging="527"/>
      </w:pPr>
      <w:rPr>
        <w:rFonts w:hint="default"/>
        <w:lang w:val="zh-CN" w:eastAsia="zh-CN" w:bidi="zh-CN"/>
      </w:rPr>
    </w:lvl>
    <w:lvl w:ilvl="2" w:tentative="0">
      <w:start w:val="0"/>
      <w:numFmt w:val="bullet"/>
      <w:lvlText w:val="•"/>
      <w:lvlJc w:val="left"/>
      <w:pPr>
        <w:ind w:left="3261" w:hanging="527"/>
      </w:pPr>
      <w:rPr>
        <w:rFonts w:hint="default"/>
        <w:lang w:val="zh-CN" w:eastAsia="zh-CN" w:bidi="zh-CN"/>
      </w:rPr>
    </w:lvl>
    <w:lvl w:ilvl="3" w:tentative="0">
      <w:start w:val="0"/>
      <w:numFmt w:val="bullet"/>
      <w:lvlText w:val="•"/>
      <w:lvlJc w:val="left"/>
      <w:pPr>
        <w:ind w:left="4162" w:hanging="527"/>
      </w:pPr>
      <w:rPr>
        <w:rFonts w:hint="default"/>
        <w:lang w:val="zh-CN" w:eastAsia="zh-CN" w:bidi="zh-CN"/>
      </w:rPr>
    </w:lvl>
    <w:lvl w:ilvl="4" w:tentative="0">
      <w:start w:val="0"/>
      <w:numFmt w:val="bullet"/>
      <w:lvlText w:val="•"/>
      <w:lvlJc w:val="left"/>
      <w:pPr>
        <w:ind w:left="5062" w:hanging="527"/>
      </w:pPr>
      <w:rPr>
        <w:rFonts w:hint="default"/>
        <w:lang w:val="zh-CN" w:eastAsia="zh-CN" w:bidi="zh-CN"/>
      </w:rPr>
    </w:lvl>
    <w:lvl w:ilvl="5" w:tentative="0">
      <w:start w:val="0"/>
      <w:numFmt w:val="bullet"/>
      <w:lvlText w:val="•"/>
      <w:lvlJc w:val="left"/>
      <w:pPr>
        <w:ind w:left="5963" w:hanging="527"/>
      </w:pPr>
      <w:rPr>
        <w:rFonts w:hint="default"/>
        <w:lang w:val="zh-CN" w:eastAsia="zh-CN" w:bidi="zh-CN"/>
      </w:rPr>
    </w:lvl>
    <w:lvl w:ilvl="6" w:tentative="0">
      <w:start w:val="0"/>
      <w:numFmt w:val="bullet"/>
      <w:lvlText w:val="•"/>
      <w:lvlJc w:val="left"/>
      <w:pPr>
        <w:ind w:left="6864" w:hanging="527"/>
      </w:pPr>
      <w:rPr>
        <w:rFonts w:hint="default"/>
        <w:lang w:val="zh-CN" w:eastAsia="zh-CN" w:bidi="zh-CN"/>
      </w:rPr>
    </w:lvl>
    <w:lvl w:ilvl="7" w:tentative="0">
      <w:start w:val="0"/>
      <w:numFmt w:val="bullet"/>
      <w:lvlText w:val="•"/>
      <w:lvlJc w:val="left"/>
      <w:pPr>
        <w:ind w:left="7764" w:hanging="527"/>
      </w:pPr>
      <w:rPr>
        <w:rFonts w:hint="default"/>
        <w:lang w:val="zh-CN" w:eastAsia="zh-CN" w:bidi="zh-CN"/>
      </w:rPr>
    </w:lvl>
    <w:lvl w:ilvl="8" w:tentative="0">
      <w:start w:val="0"/>
      <w:numFmt w:val="bullet"/>
      <w:lvlText w:val="•"/>
      <w:lvlJc w:val="left"/>
      <w:pPr>
        <w:ind w:left="8665" w:hanging="527"/>
      </w:pPr>
      <w:rPr>
        <w:rFonts w:hint="default"/>
        <w:lang w:val="zh-CN" w:eastAsia="zh-CN" w:bidi="zh-CN"/>
      </w:rPr>
    </w:lvl>
  </w:abstractNum>
  <w:abstractNum w:abstractNumId="4">
    <w:nsid w:val="9288B902"/>
    <w:multiLevelType w:val="multilevel"/>
    <w:tmpl w:val="9288B902"/>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5">
    <w:nsid w:val="9C8AC8EF"/>
    <w:multiLevelType w:val="multilevel"/>
    <w:tmpl w:val="9C8AC8EF"/>
    <w:lvl w:ilvl="0" w:tentative="0">
      <w:start w:val="1"/>
      <w:numFmt w:val="decimal"/>
      <w:lvlText w:val="%1."/>
      <w:lvlJc w:val="left"/>
      <w:pPr>
        <w:ind w:left="1535" w:hanging="315"/>
        <w:jc w:val="left"/>
      </w:pPr>
      <w:rPr>
        <w:rFonts w:hint="default" w:ascii="宋体" w:hAnsi="宋体" w:eastAsia="宋体" w:cs="宋体"/>
        <w:spacing w:val="0"/>
        <w:w w:val="99"/>
        <w:sz w:val="21"/>
        <w:szCs w:val="21"/>
        <w:lang w:val="zh-CN" w:eastAsia="zh-CN" w:bidi="zh-CN"/>
      </w:rPr>
    </w:lvl>
    <w:lvl w:ilvl="1" w:tentative="0">
      <w:start w:val="1"/>
      <w:numFmt w:val="decimal"/>
      <w:lvlText w:val="%2."/>
      <w:lvlJc w:val="left"/>
      <w:pPr>
        <w:ind w:left="1643" w:hanging="315"/>
        <w:jc w:val="left"/>
      </w:pPr>
      <w:rPr>
        <w:rFonts w:hint="default" w:ascii="宋体" w:hAnsi="宋体" w:eastAsia="宋体" w:cs="宋体"/>
        <w:spacing w:val="0"/>
        <w:w w:val="99"/>
        <w:sz w:val="21"/>
        <w:szCs w:val="21"/>
        <w:lang w:val="zh-CN" w:eastAsia="zh-CN" w:bidi="zh-CN"/>
      </w:rPr>
    </w:lvl>
    <w:lvl w:ilvl="2" w:tentative="0">
      <w:start w:val="1"/>
      <w:numFmt w:val="decimal"/>
      <w:lvlText w:val="（%3）"/>
      <w:lvlJc w:val="left"/>
      <w:pPr>
        <w:ind w:left="2170" w:hanging="527"/>
        <w:jc w:val="left"/>
      </w:pPr>
      <w:rPr>
        <w:rFonts w:hint="default" w:ascii="宋体" w:hAnsi="宋体" w:eastAsia="宋体" w:cs="宋体"/>
        <w:spacing w:val="-1"/>
        <w:w w:val="99"/>
        <w:sz w:val="19"/>
        <w:szCs w:val="19"/>
        <w:lang w:val="zh-CN" w:eastAsia="zh-CN" w:bidi="zh-CN"/>
      </w:rPr>
    </w:lvl>
    <w:lvl w:ilvl="3" w:tentative="0">
      <w:start w:val="0"/>
      <w:numFmt w:val="bullet"/>
      <w:lvlText w:val="•"/>
      <w:lvlJc w:val="left"/>
      <w:pPr>
        <w:ind w:left="3215" w:hanging="527"/>
      </w:pPr>
      <w:rPr>
        <w:rFonts w:hint="default"/>
        <w:lang w:val="zh-CN" w:eastAsia="zh-CN" w:bidi="zh-CN"/>
      </w:rPr>
    </w:lvl>
    <w:lvl w:ilvl="4" w:tentative="0">
      <w:start w:val="0"/>
      <w:numFmt w:val="bullet"/>
      <w:lvlText w:val="•"/>
      <w:lvlJc w:val="left"/>
      <w:pPr>
        <w:ind w:left="4251" w:hanging="527"/>
      </w:pPr>
      <w:rPr>
        <w:rFonts w:hint="default"/>
        <w:lang w:val="zh-CN" w:eastAsia="zh-CN" w:bidi="zh-CN"/>
      </w:rPr>
    </w:lvl>
    <w:lvl w:ilvl="5" w:tentative="0">
      <w:start w:val="0"/>
      <w:numFmt w:val="bullet"/>
      <w:lvlText w:val="•"/>
      <w:lvlJc w:val="left"/>
      <w:pPr>
        <w:ind w:left="5287" w:hanging="527"/>
      </w:pPr>
      <w:rPr>
        <w:rFonts w:hint="default"/>
        <w:lang w:val="zh-CN" w:eastAsia="zh-CN" w:bidi="zh-CN"/>
      </w:rPr>
    </w:lvl>
    <w:lvl w:ilvl="6" w:tentative="0">
      <w:start w:val="0"/>
      <w:numFmt w:val="bullet"/>
      <w:lvlText w:val="•"/>
      <w:lvlJc w:val="left"/>
      <w:pPr>
        <w:ind w:left="6323" w:hanging="527"/>
      </w:pPr>
      <w:rPr>
        <w:rFonts w:hint="default"/>
        <w:lang w:val="zh-CN" w:eastAsia="zh-CN" w:bidi="zh-CN"/>
      </w:rPr>
    </w:lvl>
    <w:lvl w:ilvl="7" w:tentative="0">
      <w:start w:val="0"/>
      <w:numFmt w:val="bullet"/>
      <w:lvlText w:val="•"/>
      <w:lvlJc w:val="left"/>
      <w:pPr>
        <w:ind w:left="7359" w:hanging="527"/>
      </w:pPr>
      <w:rPr>
        <w:rFonts w:hint="default"/>
        <w:lang w:val="zh-CN" w:eastAsia="zh-CN" w:bidi="zh-CN"/>
      </w:rPr>
    </w:lvl>
    <w:lvl w:ilvl="8" w:tentative="0">
      <w:start w:val="0"/>
      <w:numFmt w:val="bullet"/>
      <w:lvlText w:val="•"/>
      <w:lvlJc w:val="left"/>
      <w:pPr>
        <w:ind w:left="8395" w:hanging="527"/>
      </w:pPr>
      <w:rPr>
        <w:rFonts w:hint="default"/>
        <w:lang w:val="zh-CN" w:eastAsia="zh-CN" w:bidi="zh-CN"/>
      </w:rPr>
    </w:lvl>
  </w:abstractNum>
  <w:abstractNum w:abstractNumId="6">
    <w:nsid w:val="B0F1ACD9"/>
    <w:multiLevelType w:val="multilevel"/>
    <w:tmpl w:val="B0F1ACD9"/>
    <w:lvl w:ilvl="0" w:tentative="0">
      <w:start w:val="1"/>
      <w:numFmt w:val="decimal"/>
      <w:lvlText w:val="%1"/>
      <w:lvlJc w:val="left"/>
      <w:pPr>
        <w:ind w:left="1643" w:hanging="420"/>
        <w:jc w:val="left"/>
      </w:pPr>
      <w:rPr>
        <w:rFonts w:hint="default"/>
        <w:lang w:val="zh-CN" w:eastAsia="zh-CN" w:bidi="zh-CN"/>
      </w:rPr>
    </w:lvl>
    <w:lvl w:ilvl="1" w:tentative="0">
      <w:start w:val="2"/>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803" w:hanging="579"/>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601" w:hanging="579"/>
      </w:pPr>
      <w:rPr>
        <w:rFonts w:hint="default"/>
        <w:lang w:val="zh-CN" w:eastAsia="zh-CN" w:bidi="zh-CN"/>
      </w:rPr>
    </w:lvl>
    <w:lvl w:ilvl="4" w:tentative="0">
      <w:start w:val="0"/>
      <w:numFmt w:val="bullet"/>
      <w:lvlText w:val="•"/>
      <w:lvlJc w:val="left"/>
      <w:pPr>
        <w:ind w:left="4582" w:hanging="579"/>
      </w:pPr>
      <w:rPr>
        <w:rFonts w:hint="default"/>
        <w:lang w:val="zh-CN" w:eastAsia="zh-CN" w:bidi="zh-CN"/>
      </w:rPr>
    </w:lvl>
    <w:lvl w:ilvl="5" w:tentative="0">
      <w:start w:val="0"/>
      <w:numFmt w:val="bullet"/>
      <w:lvlText w:val="•"/>
      <w:lvlJc w:val="left"/>
      <w:pPr>
        <w:ind w:left="5563" w:hanging="579"/>
      </w:pPr>
      <w:rPr>
        <w:rFonts w:hint="default"/>
        <w:lang w:val="zh-CN" w:eastAsia="zh-CN" w:bidi="zh-CN"/>
      </w:rPr>
    </w:lvl>
    <w:lvl w:ilvl="6" w:tentative="0">
      <w:start w:val="0"/>
      <w:numFmt w:val="bullet"/>
      <w:lvlText w:val="•"/>
      <w:lvlJc w:val="left"/>
      <w:pPr>
        <w:ind w:left="6543" w:hanging="579"/>
      </w:pPr>
      <w:rPr>
        <w:rFonts w:hint="default"/>
        <w:lang w:val="zh-CN" w:eastAsia="zh-CN" w:bidi="zh-CN"/>
      </w:rPr>
    </w:lvl>
    <w:lvl w:ilvl="7" w:tentative="0">
      <w:start w:val="0"/>
      <w:numFmt w:val="bullet"/>
      <w:lvlText w:val="•"/>
      <w:lvlJc w:val="left"/>
      <w:pPr>
        <w:ind w:left="7524" w:hanging="579"/>
      </w:pPr>
      <w:rPr>
        <w:rFonts w:hint="default"/>
        <w:lang w:val="zh-CN" w:eastAsia="zh-CN" w:bidi="zh-CN"/>
      </w:rPr>
    </w:lvl>
    <w:lvl w:ilvl="8" w:tentative="0">
      <w:start w:val="0"/>
      <w:numFmt w:val="bullet"/>
      <w:lvlText w:val="•"/>
      <w:lvlJc w:val="left"/>
      <w:pPr>
        <w:ind w:left="8505" w:hanging="579"/>
      </w:pPr>
      <w:rPr>
        <w:rFonts w:hint="default"/>
        <w:lang w:val="zh-CN" w:eastAsia="zh-CN" w:bidi="zh-CN"/>
      </w:rPr>
    </w:lvl>
  </w:abstractNum>
  <w:abstractNum w:abstractNumId="7">
    <w:nsid w:val="BB64CFA9"/>
    <w:multiLevelType w:val="multilevel"/>
    <w:tmpl w:val="BB64CFA9"/>
    <w:lvl w:ilvl="0" w:tentative="0">
      <w:start w:val="8"/>
      <w:numFmt w:val="decimal"/>
      <w:lvlText w:val="%1"/>
      <w:lvlJc w:val="left"/>
      <w:pPr>
        <w:ind w:left="1638" w:hanging="420"/>
        <w:jc w:val="left"/>
      </w:pPr>
      <w:rPr>
        <w:rFonts w:hint="default"/>
        <w:lang w:val="zh-CN" w:eastAsia="zh-CN" w:bidi="zh-CN"/>
      </w:rPr>
    </w:lvl>
    <w:lvl w:ilvl="1" w:tentative="0">
      <w:start w:val="2"/>
      <w:numFmt w:val="decimal"/>
      <w:lvlText w:val="%1.%2"/>
      <w:lvlJc w:val="left"/>
      <w:pPr>
        <w:ind w:left="1638"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405" w:hanging="420"/>
      </w:pPr>
      <w:rPr>
        <w:rFonts w:hint="default"/>
        <w:lang w:val="zh-CN" w:eastAsia="zh-CN" w:bidi="zh-CN"/>
      </w:rPr>
    </w:lvl>
    <w:lvl w:ilvl="3" w:tentative="0">
      <w:start w:val="0"/>
      <w:numFmt w:val="bullet"/>
      <w:lvlText w:val="•"/>
      <w:lvlJc w:val="left"/>
      <w:pPr>
        <w:ind w:left="4288" w:hanging="420"/>
      </w:pPr>
      <w:rPr>
        <w:rFonts w:hint="default"/>
        <w:lang w:val="zh-CN" w:eastAsia="zh-CN" w:bidi="zh-CN"/>
      </w:rPr>
    </w:lvl>
    <w:lvl w:ilvl="4" w:tentative="0">
      <w:start w:val="0"/>
      <w:numFmt w:val="bullet"/>
      <w:lvlText w:val="•"/>
      <w:lvlJc w:val="left"/>
      <w:pPr>
        <w:ind w:left="5170" w:hanging="420"/>
      </w:pPr>
      <w:rPr>
        <w:rFonts w:hint="default"/>
        <w:lang w:val="zh-CN" w:eastAsia="zh-CN" w:bidi="zh-CN"/>
      </w:rPr>
    </w:lvl>
    <w:lvl w:ilvl="5" w:tentative="0">
      <w:start w:val="0"/>
      <w:numFmt w:val="bullet"/>
      <w:lvlText w:val="•"/>
      <w:lvlJc w:val="left"/>
      <w:pPr>
        <w:ind w:left="6053" w:hanging="420"/>
      </w:pPr>
      <w:rPr>
        <w:rFonts w:hint="default"/>
        <w:lang w:val="zh-CN" w:eastAsia="zh-CN" w:bidi="zh-CN"/>
      </w:rPr>
    </w:lvl>
    <w:lvl w:ilvl="6" w:tentative="0">
      <w:start w:val="0"/>
      <w:numFmt w:val="bullet"/>
      <w:lvlText w:val="•"/>
      <w:lvlJc w:val="left"/>
      <w:pPr>
        <w:ind w:left="6936" w:hanging="420"/>
      </w:pPr>
      <w:rPr>
        <w:rFonts w:hint="default"/>
        <w:lang w:val="zh-CN" w:eastAsia="zh-CN" w:bidi="zh-CN"/>
      </w:rPr>
    </w:lvl>
    <w:lvl w:ilvl="7" w:tentative="0">
      <w:start w:val="0"/>
      <w:numFmt w:val="bullet"/>
      <w:lvlText w:val="•"/>
      <w:lvlJc w:val="left"/>
      <w:pPr>
        <w:ind w:left="7818" w:hanging="420"/>
      </w:pPr>
      <w:rPr>
        <w:rFonts w:hint="default"/>
        <w:lang w:val="zh-CN" w:eastAsia="zh-CN" w:bidi="zh-CN"/>
      </w:rPr>
    </w:lvl>
    <w:lvl w:ilvl="8" w:tentative="0">
      <w:start w:val="0"/>
      <w:numFmt w:val="bullet"/>
      <w:lvlText w:val="•"/>
      <w:lvlJc w:val="left"/>
      <w:pPr>
        <w:ind w:left="8701" w:hanging="420"/>
      </w:pPr>
      <w:rPr>
        <w:rFonts w:hint="default"/>
        <w:lang w:val="zh-CN" w:eastAsia="zh-CN" w:bidi="zh-CN"/>
      </w:rPr>
    </w:lvl>
  </w:abstractNum>
  <w:abstractNum w:abstractNumId="8">
    <w:nsid w:val="BE923771"/>
    <w:multiLevelType w:val="multilevel"/>
    <w:tmpl w:val="BE923771"/>
    <w:lvl w:ilvl="0" w:tentative="0">
      <w:start w:val="2"/>
      <w:numFmt w:val="decimal"/>
      <w:lvlText w:val="%1"/>
      <w:lvlJc w:val="left"/>
      <w:pPr>
        <w:ind w:left="1643" w:hanging="420"/>
        <w:jc w:val="left"/>
      </w:pPr>
      <w:rPr>
        <w:rFonts w:hint="default"/>
        <w:lang w:val="zh-CN" w:eastAsia="zh-CN" w:bidi="zh-CN"/>
      </w:rPr>
    </w:lvl>
    <w:lvl w:ilvl="1" w:tentative="0">
      <w:start w:val="2"/>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935" w:hanging="632"/>
      </w:pPr>
      <w:rPr>
        <w:rFonts w:hint="default"/>
        <w:lang w:val="zh-CN" w:eastAsia="zh-CN" w:bidi="zh-CN"/>
      </w:rPr>
    </w:lvl>
    <w:lvl w:ilvl="4" w:tentative="0">
      <w:start w:val="0"/>
      <w:numFmt w:val="bullet"/>
      <w:lvlText w:val="•"/>
      <w:lvlJc w:val="left"/>
      <w:pPr>
        <w:ind w:left="4011" w:hanging="632"/>
      </w:pPr>
      <w:rPr>
        <w:rFonts w:hint="default"/>
        <w:lang w:val="zh-CN" w:eastAsia="zh-CN" w:bidi="zh-CN"/>
      </w:rPr>
    </w:lvl>
    <w:lvl w:ilvl="5" w:tentative="0">
      <w:start w:val="0"/>
      <w:numFmt w:val="bullet"/>
      <w:lvlText w:val="•"/>
      <w:lvlJc w:val="left"/>
      <w:pPr>
        <w:ind w:left="5087" w:hanging="632"/>
      </w:pPr>
      <w:rPr>
        <w:rFonts w:hint="default"/>
        <w:lang w:val="zh-CN" w:eastAsia="zh-CN" w:bidi="zh-CN"/>
      </w:rPr>
    </w:lvl>
    <w:lvl w:ilvl="6" w:tentative="0">
      <w:start w:val="0"/>
      <w:numFmt w:val="bullet"/>
      <w:lvlText w:val="•"/>
      <w:lvlJc w:val="left"/>
      <w:pPr>
        <w:ind w:left="6163" w:hanging="632"/>
      </w:pPr>
      <w:rPr>
        <w:rFonts w:hint="default"/>
        <w:lang w:val="zh-CN" w:eastAsia="zh-CN" w:bidi="zh-CN"/>
      </w:rPr>
    </w:lvl>
    <w:lvl w:ilvl="7" w:tentative="0">
      <w:start w:val="0"/>
      <w:numFmt w:val="bullet"/>
      <w:lvlText w:val="•"/>
      <w:lvlJc w:val="left"/>
      <w:pPr>
        <w:ind w:left="7239" w:hanging="632"/>
      </w:pPr>
      <w:rPr>
        <w:rFonts w:hint="default"/>
        <w:lang w:val="zh-CN" w:eastAsia="zh-CN" w:bidi="zh-CN"/>
      </w:rPr>
    </w:lvl>
    <w:lvl w:ilvl="8" w:tentative="0">
      <w:start w:val="0"/>
      <w:numFmt w:val="bullet"/>
      <w:lvlText w:val="•"/>
      <w:lvlJc w:val="left"/>
      <w:pPr>
        <w:ind w:left="8315" w:hanging="632"/>
      </w:pPr>
      <w:rPr>
        <w:rFonts w:hint="default"/>
        <w:lang w:val="zh-CN" w:eastAsia="zh-CN" w:bidi="zh-CN"/>
      </w:rPr>
    </w:lvl>
  </w:abstractNum>
  <w:abstractNum w:abstractNumId="9">
    <w:nsid w:val="BF205925"/>
    <w:multiLevelType w:val="multilevel"/>
    <w:tmpl w:val="BF205925"/>
    <w:lvl w:ilvl="0" w:tentative="0">
      <w:start w:val="5"/>
      <w:numFmt w:val="decimal"/>
      <w:lvlText w:val="%1"/>
      <w:lvlJc w:val="left"/>
      <w:pPr>
        <w:ind w:left="1312" w:hanging="420"/>
        <w:jc w:val="left"/>
      </w:pPr>
      <w:rPr>
        <w:rFonts w:hint="default"/>
        <w:lang w:val="zh-CN" w:eastAsia="zh-CN" w:bidi="zh-CN"/>
      </w:rPr>
    </w:lvl>
    <w:lvl w:ilvl="1" w:tentative="0">
      <w:start w:val="1"/>
      <w:numFmt w:val="decimal"/>
      <w:lvlText w:val="%1.%2"/>
      <w:lvlJc w:val="left"/>
      <w:pPr>
        <w:ind w:left="1312"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468" w:hanging="576"/>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461" w:hanging="576"/>
      </w:pPr>
      <w:rPr>
        <w:rFonts w:hint="default"/>
        <w:lang w:val="zh-CN" w:eastAsia="zh-CN" w:bidi="zh-CN"/>
      </w:rPr>
    </w:lvl>
    <w:lvl w:ilvl="4" w:tentative="0">
      <w:start w:val="0"/>
      <w:numFmt w:val="bullet"/>
      <w:lvlText w:val="•"/>
      <w:lvlJc w:val="left"/>
      <w:pPr>
        <w:ind w:left="4462" w:hanging="576"/>
      </w:pPr>
      <w:rPr>
        <w:rFonts w:hint="default"/>
        <w:lang w:val="zh-CN" w:eastAsia="zh-CN" w:bidi="zh-CN"/>
      </w:rPr>
    </w:lvl>
    <w:lvl w:ilvl="5" w:tentative="0">
      <w:start w:val="0"/>
      <w:numFmt w:val="bullet"/>
      <w:lvlText w:val="•"/>
      <w:lvlJc w:val="left"/>
      <w:pPr>
        <w:ind w:left="5463" w:hanging="576"/>
      </w:pPr>
      <w:rPr>
        <w:rFonts w:hint="default"/>
        <w:lang w:val="zh-CN" w:eastAsia="zh-CN" w:bidi="zh-CN"/>
      </w:rPr>
    </w:lvl>
    <w:lvl w:ilvl="6" w:tentative="0">
      <w:start w:val="0"/>
      <w:numFmt w:val="bullet"/>
      <w:lvlText w:val="•"/>
      <w:lvlJc w:val="left"/>
      <w:pPr>
        <w:ind w:left="6463" w:hanging="576"/>
      </w:pPr>
      <w:rPr>
        <w:rFonts w:hint="default"/>
        <w:lang w:val="zh-CN" w:eastAsia="zh-CN" w:bidi="zh-CN"/>
      </w:rPr>
    </w:lvl>
    <w:lvl w:ilvl="7" w:tentative="0">
      <w:start w:val="0"/>
      <w:numFmt w:val="bullet"/>
      <w:lvlText w:val="•"/>
      <w:lvlJc w:val="left"/>
      <w:pPr>
        <w:ind w:left="7464" w:hanging="576"/>
      </w:pPr>
      <w:rPr>
        <w:rFonts w:hint="default"/>
        <w:lang w:val="zh-CN" w:eastAsia="zh-CN" w:bidi="zh-CN"/>
      </w:rPr>
    </w:lvl>
    <w:lvl w:ilvl="8" w:tentative="0">
      <w:start w:val="0"/>
      <w:numFmt w:val="bullet"/>
      <w:lvlText w:val="•"/>
      <w:lvlJc w:val="left"/>
      <w:pPr>
        <w:ind w:left="8465" w:hanging="576"/>
      </w:pPr>
      <w:rPr>
        <w:rFonts w:hint="default"/>
        <w:lang w:val="zh-CN" w:eastAsia="zh-CN" w:bidi="zh-CN"/>
      </w:rPr>
    </w:lvl>
  </w:abstractNum>
  <w:abstractNum w:abstractNumId="10">
    <w:nsid w:val="C8879AEF"/>
    <w:multiLevelType w:val="multilevel"/>
    <w:tmpl w:val="C8879AEF"/>
    <w:lvl w:ilvl="0" w:tentative="0">
      <w:start w:val="1"/>
      <w:numFmt w:val="decimal"/>
      <w:lvlText w:val="（%1）"/>
      <w:lvlJc w:val="left"/>
      <w:pPr>
        <w:ind w:left="1667" w:hanging="740"/>
        <w:jc w:val="left"/>
      </w:pPr>
      <w:rPr>
        <w:rFonts w:hint="default" w:ascii="黑体" w:hAnsi="黑体" w:eastAsia="黑体" w:cs="黑体"/>
        <w:b/>
        <w:bCs/>
        <w:spacing w:val="0"/>
        <w:w w:val="98"/>
        <w:sz w:val="21"/>
        <w:szCs w:val="21"/>
        <w:lang w:val="zh-CN" w:eastAsia="zh-CN" w:bidi="zh-CN"/>
      </w:rPr>
    </w:lvl>
    <w:lvl w:ilvl="1" w:tentative="0">
      <w:start w:val="0"/>
      <w:numFmt w:val="bullet"/>
      <w:lvlText w:val="•"/>
      <w:lvlJc w:val="left"/>
      <w:pPr>
        <w:ind w:left="2540" w:hanging="740"/>
      </w:pPr>
      <w:rPr>
        <w:rFonts w:hint="default"/>
        <w:lang w:val="zh-CN" w:eastAsia="zh-CN" w:bidi="zh-CN"/>
      </w:rPr>
    </w:lvl>
    <w:lvl w:ilvl="2" w:tentative="0">
      <w:start w:val="0"/>
      <w:numFmt w:val="bullet"/>
      <w:lvlText w:val="•"/>
      <w:lvlJc w:val="left"/>
      <w:pPr>
        <w:ind w:left="3421" w:hanging="740"/>
      </w:pPr>
      <w:rPr>
        <w:rFonts w:hint="default"/>
        <w:lang w:val="zh-CN" w:eastAsia="zh-CN" w:bidi="zh-CN"/>
      </w:rPr>
    </w:lvl>
    <w:lvl w:ilvl="3" w:tentative="0">
      <w:start w:val="0"/>
      <w:numFmt w:val="bullet"/>
      <w:lvlText w:val="•"/>
      <w:lvlJc w:val="left"/>
      <w:pPr>
        <w:ind w:left="4302" w:hanging="740"/>
      </w:pPr>
      <w:rPr>
        <w:rFonts w:hint="default"/>
        <w:lang w:val="zh-CN" w:eastAsia="zh-CN" w:bidi="zh-CN"/>
      </w:rPr>
    </w:lvl>
    <w:lvl w:ilvl="4" w:tentative="0">
      <w:start w:val="0"/>
      <w:numFmt w:val="bullet"/>
      <w:lvlText w:val="•"/>
      <w:lvlJc w:val="left"/>
      <w:pPr>
        <w:ind w:left="5182" w:hanging="740"/>
      </w:pPr>
      <w:rPr>
        <w:rFonts w:hint="default"/>
        <w:lang w:val="zh-CN" w:eastAsia="zh-CN" w:bidi="zh-CN"/>
      </w:rPr>
    </w:lvl>
    <w:lvl w:ilvl="5" w:tentative="0">
      <w:start w:val="0"/>
      <w:numFmt w:val="bullet"/>
      <w:lvlText w:val="•"/>
      <w:lvlJc w:val="left"/>
      <w:pPr>
        <w:ind w:left="6063" w:hanging="740"/>
      </w:pPr>
      <w:rPr>
        <w:rFonts w:hint="default"/>
        <w:lang w:val="zh-CN" w:eastAsia="zh-CN" w:bidi="zh-CN"/>
      </w:rPr>
    </w:lvl>
    <w:lvl w:ilvl="6" w:tentative="0">
      <w:start w:val="0"/>
      <w:numFmt w:val="bullet"/>
      <w:lvlText w:val="•"/>
      <w:lvlJc w:val="left"/>
      <w:pPr>
        <w:ind w:left="6944" w:hanging="740"/>
      </w:pPr>
      <w:rPr>
        <w:rFonts w:hint="default"/>
        <w:lang w:val="zh-CN" w:eastAsia="zh-CN" w:bidi="zh-CN"/>
      </w:rPr>
    </w:lvl>
    <w:lvl w:ilvl="7" w:tentative="0">
      <w:start w:val="0"/>
      <w:numFmt w:val="bullet"/>
      <w:lvlText w:val="•"/>
      <w:lvlJc w:val="left"/>
      <w:pPr>
        <w:ind w:left="7824" w:hanging="740"/>
      </w:pPr>
      <w:rPr>
        <w:rFonts w:hint="default"/>
        <w:lang w:val="zh-CN" w:eastAsia="zh-CN" w:bidi="zh-CN"/>
      </w:rPr>
    </w:lvl>
    <w:lvl w:ilvl="8" w:tentative="0">
      <w:start w:val="0"/>
      <w:numFmt w:val="bullet"/>
      <w:lvlText w:val="•"/>
      <w:lvlJc w:val="left"/>
      <w:pPr>
        <w:ind w:left="8705" w:hanging="740"/>
      </w:pPr>
      <w:rPr>
        <w:rFonts w:hint="default"/>
        <w:lang w:val="zh-CN" w:eastAsia="zh-CN" w:bidi="zh-CN"/>
      </w:rPr>
    </w:lvl>
  </w:abstractNum>
  <w:abstractNum w:abstractNumId="11">
    <w:nsid w:val="CF092B84"/>
    <w:multiLevelType w:val="multilevel"/>
    <w:tmpl w:val="CF092B84"/>
    <w:lvl w:ilvl="0" w:tentative="0">
      <w:start w:val="8"/>
      <w:numFmt w:val="decimal"/>
      <w:lvlText w:val="%1."/>
      <w:lvlJc w:val="left"/>
      <w:pPr>
        <w:ind w:left="696" w:hanging="181"/>
        <w:jc w:val="left"/>
      </w:pPr>
      <w:rPr>
        <w:rFonts w:hint="default" w:ascii="Times New Roman" w:hAnsi="Times New Roman" w:eastAsia="Times New Roman" w:cs="Times New Roman"/>
        <w:b/>
        <w:bCs/>
        <w:w w:val="100"/>
        <w:sz w:val="22"/>
        <w:szCs w:val="22"/>
        <w:lang w:val="zh-CN" w:eastAsia="zh-CN" w:bidi="zh-CN"/>
      </w:rPr>
    </w:lvl>
    <w:lvl w:ilvl="1" w:tentative="0">
      <w:start w:val="1"/>
      <w:numFmt w:val="decimal"/>
      <w:lvlText w:val="%2."/>
      <w:lvlJc w:val="left"/>
      <w:pPr>
        <w:ind w:left="1302" w:hanging="214"/>
        <w:jc w:val="right"/>
      </w:pPr>
      <w:rPr>
        <w:rFonts w:hint="default" w:ascii="黑体" w:hAnsi="黑体" w:eastAsia="黑体" w:cs="黑体"/>
        <w:b/>
        <w:bCs/>
        <w:spacing w:val="-2"/>
        <w:w w:val="98"/>
        <w:sz w:val="19"/>
        <w:szCs w:val="19"/>
        <w:lang w:val="zh-CN" w:eastAsia="zh-CN" w:bidi="zh-CN"/>
      </w:rPr>
    </w:lvl>
    <w:lvl w:ilvl="2" w:tentative="0">
      <w:start w:val="1"/>
      <w:numFmt w:val="decimal"/>
      <w:lvlText w:val="%2.%3"/>
      <w:lvlJc w:val="left"/>
      <w:pPr>
        <w:ind w:left="656" w:hanging="526"/>
        <w:jc w:val="left"/>
      </w:pPr>
      <w:rPr>
        <w:rFonts w:hint="default"/>
        <w:spacing w:val="0"/>
        <w:w w:val="99"/>
        <w:lang w:val="zh-CN" w:eastAsia="zh-CN" w:bidi="zh-CN"/>
      </w:rPr>
    </w:lvl>
    <w:lvl w:ilvl="3" w:tentative="0">
      <w:start w:val="0"/>
      <w:numFmt w:val="bullet"/>
      <w:lvlText w:val="•"/>
      <w:lvlJc w:val="left"/>
      <w:pPr>
        <w:ind w:left="1400" w:hanging="526"/>
      </w:pPr>
      <w:rPr>
        <w:rFonts w:hint="default"/>
        <w:lang w:val="zh-CN" w:eastAsia="zh-CN" w:bidi="zh-CN"/>
      </w:rPr>
    </w:lvl>
    <w:lvl w:ilvl="4" w:tentative="0">
      <w:start w:val="0"/>
      <w:numFmt w:val="bullet"/>
      <w:lvlText w:val="•"/>
      <w:lvlJc w:val="left"/>
      <w:pPr>
        <w:ind w:left="1500" w:hanging="526"/>
      </w:pPr>
      <w:rPr>
        <w:rFonts w:hint="default"/>
        <w:lang w:val="zh-CN" w:eastAsia="zh-CN" w:bidi="zh-CN"/>
      </w:rPr>
    </w:lvl>
    <w:lvl w:ilvl="5" w:tentative="0">
      <w:start w:val="0"/>
      <w:numFmt w:val="bullet"/>
      <w:lvlText w:val="•"/>
      <w:lvlJc w:val="left"/>
      <w:pPr>
        <w:ind w:left="1600" w:hanging="526"/>
      </w:pPr>
      <w:rPr>
        <w:rFonts w:hint="default"/>
        <w:lang w:val="zh-CN" w:eastAsia="zh-CN" w:bidi="zh-CN"/>
      </w:rPr>
    </w:lvl>
    <w:lvl w:ilvl="6" w:tentative="0">
      <w:start w:val="0"/>
      <w:numFmt w:val="bullet"/>
      <w:lvlText w:val="•"/>
      <w:lvlJc w:val="left"/>
      <w:pPr>
        <w:ind w:left="1720" w:hanging="526"/>
      </w:pPr>
      <w:rPr>
        <w:rFonts w:hint="default"/>
        <w:lang w:val="zh-CN" w:eastAsia="zh-CN" w:bidi="zh-CN"/>
      </w:rPr>
    </w:lvl>
    <w:lvl w:ilvl="7" w:tentative="0">
      <w:start w:val="0"/>
      <w:numFmt w:val="bullet"/>
      <w:lvlText w:val="•"/>
      <w:lvlJc w:val="left"/>
      <w:pPr>
        <w:ind w:left="3906" w:hanging="526"/>
      </w:pPr>
      <w:rPr>
        <w:rFonts w:hint="default"/>
        <w:lang w:val="zh-CN" w:eastAsia="zh-CN" w:bidi="zh-CN"/>
      </w:rPr>
    </w:lvl>
    <w:lvl w:ilvl="8" w:tentative="0">
      <w:start w:val="0"/>
      <w:numFmt w:val="bullet"/>
      <w:lvlText w:val="•"/>
      <w:lvlJc w:val="left"/>
      <w:pPr>
        <w:ind w:left="6093" w:hanging="526"/>
      </w:pPr>
      <w:rPr>
        <w:rFonts w:hint="default"/>
        <w:lang w:val="zh-CN" w:eastAsia="zh-CN" w:bidi="zh-CN"/>
      </w:rPr>
    </w:lvl>
  </w:abstractNum>
  <w:abstractNum w:abstractNumId="12">
    <w:nsid w:val="D7F9FE59"/>
    <w:multiLevelType w:val="multilevel"/>
    <w:tmpl w:val="D7F9FE59"/>
    <w:lvl w:ilvl="0" w:tentative="0">
      <w:start w:val="1"/>
      <w:numFmt w:val="decimal"/>
      <w:lvlText w:val="（%1）"/>
      <w:lvlJc w:val="left"/>
      <w:pPr>
        <w:ind w:left="515" w:hanging="608"/>
        <w:jc w:val="left"/>
      </w:pPr>
      <w:rPr>
        <w:rFonts w:hint="default" w:ascii="宋体" w:hAnsi="宋体" w:eastAsia="宋体" w:cs="宋体"/>
        <w:spacing w:val="2"/>
        <w:w w:val="100"/>
        <w:sz w:val="22"/>
        <w:szCs w:val="22"/>
        <w:lang w:val="zh-CN" w:eastAsia="zh-CN" w:bidi="zh-CN"/>
      </w:rPr>
    </w:lvl>
    <w:lvl w:ilvl="1" w:tentative="0">
      <w:start w:val="1"/>
      <w:numFmt w:val="decimal"/>
      <w:lvlText w:val="%2."/>
      <w:lvlJc w:val="left"/>
      <w:pPr>
        <w:ind w:left="1535" w:hanging="315"/>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531" w:hanging="315"/>
      </w:pPr>
      <w:rPr>
        <w:rFonts w:hint="default"/>
        <w:lang w:val="zh-CN" w:eastAsia="zh-CN" w:bidi="zh-CN"/>
      </w:rPr>
    </w:lvl>
    <w:lvl w:ilvl="3" w:tentative="0">
      <w:start w:val="0"/>
      <w:numFmt w:val="bullet"/>
      <w:lvlText w:val="•"/>
      <w:lvlJc w:val="left"/>
      <w:pPr>
        <w:ind w:left="3523" w:hanging="315"/>
      </w:pPr>
      <w:rPr>
        <w:rFonts w:hint="default"/>
        <w:lang w:val="zh-CN" w:eastAsia="zh-CN" w:bidi="zh-CN"/>
      </w:rPr>
    </w:lvl>
    <w:lvl w:ilvl="4" w:tentative="0">
      <w:start w:val="0"/>
      <w:numFmt w:val="bullet"/>
      <w:lvlText w:val="•"/>
      <w:lvlJc w:val="left"/>
      <w:pPr>
        <w:ind w:left="4515" w:hanging="315"/>
      </w:pPr>
      <w:rPr>
        <w:rFonts w:hint="default"/>
        <w:lang w:val="zh-CN" w:eastAsia="zh-CN" w:bidi="zh-CN"/>
      </w:rPr>
    </w:lvl>
    <w:lvl w:ilvl="5" w:tentative="0">
      <w:start w:val="0"/>
      <w:numFmt w:val="bullet"/>
      <w:lvlText w:val="•"/>
      <w:lvlJc w:val="left"/>
      <w:pPr>
        <w:ind w:left="5507" w:hanging="315"/>
      </w:pPr>
      <w:rPr>
        <w:rFonts w:hint="default"/>
        <w:lang w:val="zh-CN" w:eastAsia="zh-CN" w:bidi="zh-CN"/>
      </w:rPr>
    </w:lvl>
    <w:lvl w:ilvl="6" w:tentative="0">
      <w:start w:val="0"/>
      <w:numFmt w:val="bullet"/>
      <w:lvlText w:val="•"/>
      <w:lvlJc w:val="left"/>
      <w:pPr>
        <w:ind w:left="6499" w:hanging="315"/>
      </w:pPr>
      <w:rPr>
        <w:rFonts w:hint="default"/>
        <w:lang w:val="zh-CN" w:eastAsia="zh-CN" w:bidi="zh-CN"/>
      </w:rPr>
    </w:lvl>
    <w:lvl w:ilvl="7" w:tentative="0">
      <w:start w:val="0"/>
      <w:numFmt w:val="bullet"/>
      <w:lvlText w:val="•"/>
      <w:lvlJc w:val="left"/>
      <w:pPr>
        <w:ind w:left="7491" w:hanging="315"/>
      </w:pPr>
      <w:rPr>
        <w:rFonts w:hint="default"/>
        <w:lang w:val="zh-CN" w:eastAsia="zh-CN" w:bidi="zh-CN"/>
      </w:rPr>
    </w:lvl>
    <w:lvl w:ilvl="8" w:tentative="0">
      <w:start w:val="0"/>
      <w:numFmt w:val="bullet"/>
      <w:lvlText w:val="•"/>
      <w:lvlJc w:val="left"/>
      <w:pPr>
        <w:ind w:left="8483" w:hanging="315"/>
      </w:pPr>
      <w:rPr>
        <w:rFonts w:hint="default"/>
        <w:lang w:val="zh-CN" w:eastAsia="zh-CN" w:bidi="zh-CN"/>
      </w:rPr>
    </w:lvl>
  </w:abstractNum>
  <w:abstractNum w:abstractNumId="13">
    <w:nsid w:val="DCBA6B53"/>
    <w:multiLevelType w:val="multilevel"/>
    <w:tmpl w:val="DCBA6B53"/>
    <w:lvl w:ilvl="0" w:tentative="0">
      <w:start w:val="1"/>
      <w:numFmt w:val="decimal"/>
      <w:lvlText w:val="（%1）"/>
      <w:lvlJc w:val="left"/>
      <w:pPr>
        <w:ind w:left="1459"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0" w:hanging="525"/>
      </w:pPr>
      <w:rPr>
        <w:rFonts w:hint="default"/>
        <w:lang w:val="zh-CN" w:eastAsia="zh-CN" w:bidi="zh-CN"/>
      </w:rPr>
    </w:lvl>
    <w:lvl w:ilvl="2" w:tentative="0">
      <w:start w:val="0"/>
      <w:numFmt w:val="bullet"/>
      <w:lvlText w:val="•"/>
      <w:lvlJc w:val="left"/>
      <w:pPr>
        <w:ind w:left="3261" w:hanging="525"/>
      </w:pPr>
      <w:rPr>
        <w:rFonts w:hint="default"/>
        <w:lang w:val="zh-CN" w:eastAsia="zh-CN" w:bidi="zh-CN"/>
      </w:rPr>
    </w:lvl>
    <w:lvl w:ilvl="3" w:tentative="0">
      <w:start w:val="0"/>
      <w:numFmt w:val="bullet"/>
      <w:lvlText w:val="•"/>
      <w:lvlJc w:val="left"/>
      <w:pPr>
        <w:ind w:left="4162" w:hanging="525"/>
      </w:pPr>
      <w:rPr>
        <w:rFonts w:hint="default"/>
        <w:lang w:val="zh-CN" w:eastAsia="zh-CN" w:bidi="zh-CN"/>
      </w:rPr>
    </w:lvl>
    <w:lvl w:ilvl="4" w:tentative="0">
      <w:start w:val="0"/>
      <w:numFmt w:val="bullet"/>
      <w:lvlText w:val="•"/>
      <w:lvlJc w:val="left"/>
      <w:pPr>
        <w:ind w:left="5062" w:hanging="525"/>
      </w:pPr>
      <w:rPr>
        <w:rFonts w:hint="default"/>
        <w:lang w:val="zh-CN" w:eastAsia="zh-CN" w:bidi="zh-CN"/>
      </w:rPr>
    </w:lvl>
    <w:lvl w:ilvl="5" w:tentative="0">
      <w:start w:val="0"/>
      <w:numFmt w:val="bullet"/>
      <w:lvlText w:val="•"/>
      <w:lvlJc w:val="left"/>
      <w:pPr>
        <w:ind w:left="5963" w:hanging="525"/>
      </w:pPr>
      <w:rPr>
        <w:rFonts w:hint="default"/>
        <w:lang w:val="zh-CN" w:eastAsia="zh-CN" w:bidi="zh-CN"/>
      </w:rPr>
    </w:lvl>
    <w:lvl w:ilvl="6" w:tentative="0">
      <w:start w:val="0"/>
      <w:numFmt w:val="bullet"/>
      <w:lvlText w:val="•"/>
      <w:lvlJc w:val="left"/>
      <w:pPr>
        <w:ind w:left="6864" w:hanging="525"/>
      </w:pPr>
      <w:rPr>
        <w:rFonts w:hint="default"/>
        <w:lang w:val="zh-CN" w:eastAsia="zh-CN" w:bidi="zh-CN"/>
      </w:rPr>
    </w:lvl>
    <w:lvl w:ilvl="7" w:tentative="0">
      <w:start w:val="0"/>
      <w:numFmt w:val="bullet"/>
      <w:lvlText w:val="•"/>
      <w:lvlJc w:val="left"/>
      <w:pPr>
        <w:ind w:left="7764" w:hanging="525"/>
      </w:pPr>
      <w:rPr>
        <w:rFonts w:hint="default"/>
        <w:lang w:val="zh-CN" w:eastAsia="zh-CN" w:bidi="zh-CN"/>
      </w:rPr>
    </w:lvl>
    <w:lvl w:ilvl="8" w:tentative="0">
      <w:start w:val="0"/>
      <w:numFmt w:val="bullet"/>
      <w:lvlText w:val="•"/>
      <w:lvlJc w:val="left"/>
      <w:pPr>
        <w:ind w:left="8665" w:hanging="525"/>
      </w:pPr>
      <w:rPr>
        <w:rFonts w:hint="default"/>
        <w:lang w:val="zh-CN" w:eastAsia="zh-CN" w:bidi="zh-CN"/>
      </w:rPr>
    </w:lvl>
  </w:abstractNum>
  <w:abstractNum w:abstractNumId="14">
    <w:nsid w:val="E093A4B0"/>
    <w:multiLevelType w:val="multilevel"/>
    <w:tmpl w:val="E093A4B0"/>
    <w:lvl w:ilvl="0" w:tentative="0">
      <w:start w:val="6"/>
      <w:numFmt w:val="decimal"/>
      <w:lvlText w:val="%1"/>
      <w:lvlJc w:val="left"/>
      <w:pPr>
        <w:ind w:left="1854" w:hanging="632"/>
        <w:jc w:val="left"/>
      </w:pPr>
      <w:rPr>
        <w:rFonts w:hint="default"/>
        <w:lang w:val="zh-CN" w:eastAsia="zh-CN" w:bidi="zh-CN"/>
      </w:rPr>
    </w:lvl>
    <w:lvl w:ilvl="1" w:tentative="0">
      <w:start w:val="2"/>
      <w:numFmt w:val="decimal"/>
      <w:lvlText w:val="%1.%2"/>
      <w:lvlJc w:val="left"/>
      <w:pPr>
        <w:ind w:left="1854" w:hanging="632"/>
        <w:jc w:val="left"/>
      </w:pPr>
      <w:rPr>
        <w:rFonts w:hint="default"/>
        <w:lang w:val="zh-CN" w:eastAsia="zh-CN" w:bidi="zh-CN"/>
      </w:rPr>
    </w:lvl>
    <w:lvl w:ilvl="2" w:tentative="0">
      <w:start w:val="5"/>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4442" w:hanging="632"/>
      </w:pPr>
      <w:rPr>
        <w:rFonts w:hint="default"/>
        <w:lang w:val="zh-CN" w:eastAsia="zh-CN" w:bidi="zh-CN"/>
      </w:rPr>
    </w:lvl>
    <w:lvl w:ilvl="4" w:tentative="0">
      <w:start w:val="0"/>
      <w:numFmt w:val="bullet"/>
      <w:lvlText w:val="•"/>
      <w:lvlJc w:val="left"/>
      <w:pPr>
        <w:ind w:left="5302" w:hanging="632"/>
      </w:pPr>
      <w:rPr>
        <w:rFonts w:hint="default"/>
        <w:lang w:val="zh-CN" w:eastAsia="zh-CN" w:bidi="zh-CN"/>
      </w:rPr>
    </w:lvl>
    <w:lvl w:ilvl="5" w:tentative="0">
      <w:start w:val="0"/>
      <w:numFmt w:val="bullet"/>
      <w:lvlText w:val="•"/>
      <w:lvlJc w:val="left"/>
      <w:pPr>
        <w:ind w:left="6163" w:hanging="632"/>
      </w:pPr>
      <w:rPr>
        <w:rFonts w:hint="default"/>
        <w:lang w:val="zh-CN" w:eastAsia="zh-CN" w:bidi="zh-CN"/>
      </w:rPr>
    </w:lvl>
    <w:lvl w:ilvl="6" w:tentative="0">
      <w:start w:val="0"/>
      <w:numFmt w:val="bullet"/>
      <w:lvlText w:val="•"/>
      <w:lvlJc w:val="left"/>
      <w:pPr>
        <w:ind w:left="7024" w:hanging="632"/>
      </w:pPr>
      <w:rPr>
        <w:rFonts w:hint="default"/>
        <w:lang w:val="zh-CN" w:eastAsia="zh-CN" w:bidi="zh-CN"/>
      </w:rPr>
    </w:lvl>
    <w:lvl w:ilvl="7" w:tentative="0">
      <w:start w:val="0"/>
      <w:numFmt w:val="bullet"/>
      <w:lvlText w:val="•"/>
      <w:lvlJc w:val="left"/>
      <w:pPr>
        <w:ind w:left="7884" w:hanging="632"/>
      </w:pPr>
      <w:rPr>
        <w:rFonts w:hint="default"/>
        <w:lang w:val="zh-CN" w:eastAsia="zh-CN" w:bidi="zh-CN"/>
      </w:rPr>
    </w:lvl>
    <w:lvl w:ilvl="8" w:tentative="0">
      <w:start w:val="0"/>
      <w:numFmt w:val="bullet"/>
      <w:lvlText w:val="•"/>
      <w:lvlJc w:val="left"/>
      <w:pPr>
        <w:ind w:left="8745" w:hanging="632"/>
      </w:pPr>
      <w:rPr>
        <w:rFonts w:hint="default"/>
        <w:lang w:val="zh-CN" w:eastAsia="zh-CN" w:bidi="zh-CN"/>
      </w:rPr>
    </w:lvl>
  </w:abstractNum>
  <w:abstractNum w:abstractNumId="15">
    <w:nsid w:val="F4B5D9F5"/>
    <w:multiLevelType w:val="multilevel"/>
    <w:tmpl w:val="F4B5D9F5"/>
    <w:lvl w:ilvl="0" w:tentative="0">
      <w:start w:val="1"/>
      <w:numFmt w:val="decimal"/>
      <w:lvlText w:val="（%1）"/>
      <w:lvlJc w:val="left"/>
      <w:pPr>
        <w:ind w:left="515" w:hanging="742"/>
        <w:jc w:val="left"/>
      </w:pPr>
      <w:rPr>
        <w:rFonts w:hint="default" w:ascii="黑体" w:hAnsi="黑体" w:eastAsia="黑体" w:cs="黑体"/>
        <w:b/>
        <w:bCs/>
        <w:spacing w:val="0"/>
        <w:w w:val="98"/>
        <w:sz w:val="21"/>
        <w:szCs w:val="21"/>
        <w:lang w:val="zh-CN" w:eastAsia="zh-CN" w:bidi="zh-CN"/>
      </w:rPr>
    </w:lvl>
    <w:lvl w:ilvl="1" w:tentative="0">
      <w:start w:val="0"/>
      <w:numFmt w:val="bullet"/>
      <w:lvlText w:val="•"/>
      <w:lvlJc w:val="left"/>
      <w:pPr>
        <w:ind w:left="1514" w:hanging="742"/>
      </w:pPr>
      <w:rPr>
        <w:rFonts w:hint="default"/>
        <w:lang w:val="zh-CN" w:eastAsia="zh-CN" w:bidi="zh-CN"/>
      </w:rPr>
    </w:lvl>
    <w:lvl w:ilvl="2" w:tentative="0">
      <w:start w:val="0"/>
      <w:numFmt w:val="bullet"/>
      <w:lvlText w:val="•"/>
      <w:lvlJc w:val="left"/>
      <w:pPr>
        <w:ind w:left="2509" w:hanging="742"/>
      </w:pPr>
      <w:rPr>
        <w:rFonts w:hint="default"/>
        <w:lang w:val="zh-CN" w:eastAsia="zh-CN" w:bidi="zh-CN"/>
      </w:rPr>
    </w:lvl>
    <w:lvl w:ilvl="3" w:tentative="0">
      <w:start w:val="0"/>
      <w:numFmt w:val="bullet"/>
      <w:lvlText w:val="•"/>
      <w:lvlJc w:val="left"/>
      <w:pPr>
        <w:ind w:left="3504" w:hanging="742"/>
      </w:pPr>
      <w:rPr>
        <w:rFonts w:hint="default"/>
        <w:lang w:val="zh-CN" w:eastAsia="zh-CN" w:bidi="zh-CN"/>
      </w:rPr>
    </w:lvl>
    <w:lvl w:ilvl="4" w:tentative="0">
      <w:start w:val="0"/>
      <w:numFmt w:val="bullet"/>
      <w:lvlText w:val="•"/>
      <w:lvlJc w:val="left"/>
      <w:pPr>
        <w:ind w:left="4498" w:hanging="742"/>
      </w:pPr>
      <w:rPr>
        <w:rFonts w:hint="default"/>
        <w:lang w:val="zh-CN" w:eastAsia="zh-CN" w:bidi="zh-CN"/>
      </w:rPr>
    </w:lvl>
    <w:lvl w:ilvl="5" w:tentative="0">
      <w:start w:val="0"/>
      <w:numFmt w:val="bullet"/>
      <w:lvlText w:val="•"/>
      <w:lvlJc w:val="left"/>
      <w:pPr>
        <w:ind w:left="5493" w:hanging="742"/>
      </w:pPr>
      <w:rPr>
        <w:rFonts w:hint="default"/>
        <w:lang w:val="zh-CN" w:eastAsia="zh-CN" w:bidi="zh-CN"/>
      </w:rPr>
    </w:lvl>
    <w:lvl w:ilvl="6" w:tentative="0">
      <w:start w:val="0"/>
      <w:numFmt w:val="bullet"/>
      <w:lvlText w:val="•"/>
      <w:lvlJc w:val="left"/>
      <w:pPr>
        <w:ind w:left="6488" w:hanging="742"/>
      </w:pPr>
      <w:rPr>
        <w:rFonts w:hint="default"/>
        <w:lang w:val="zh-CN" w:eastAsia="zh-CN" w:bidi="zh-CN"/>
      </w:rPr>
    </w:lvl>
    <w:lvl w:ilvl="7" w:tentative="0">
      <w:start w:val="0"/>
      <w:numFmt w:val="bullet"/>
      <w:lvlText w:val="•"/>
      <w:lvlJc w:val="left"/>
      <w:pPr>
        <w:ind w:left="7482" w:hanging="742"/>
      </w:pPr>
      <w:rPr>
        <w:rFonts w:hint="default"/>
        <w:lang w:val="zh-CN" w:eastAsia="zh-CN" w:bidi="zh-CN"/>
      </w:rPr>
    </w:lvl>
    <w:lvl w:ilvl="8" w:tentative="0">
      <w:start w:val="0"/>
      <w:numFmt w:val="bullet"/>
      <w:lvlText w:val="•"/>
      <w:lvlJc w:val="left"/>
      <w:pPr>
        <w:ind w:left="8477" w:hanging="742"/>
      </w:pPr>
      <w:rPr>
        <w:rFonts w:hint="default"/>
        <w:lang w:val="zh-CN" w:eastAsia="zh-CN" w:bidi="zh-CN"/>
      </w:rPr>
    </w:lvl>
  </w:abstractNum>
  <w:abstractNum w:abstractNumId="16">
    <w:nsid w:val="F7735DC9"/>
    <w:multiLevelType w:val="multilevel"/>
    <w:tmpl w:val="F7735DC9"/>
    <w:lvl w:ilvl="0" w:tentative="0">
      <w:start w:val="2"/>
      <w:numFmt w:val="decimal"/>
      <w:lvlText w:val="%1"/>
      <w:lvlJc w:val="left"/>
      <w:pPr>
        <w:ind w:left="1643" w:hanging="420"/>
        <w:jc w:val="left"/>
      </w:pPr>
      <w:rPr>
        <w:rFonts w:hint="default"/>
        <w:lang w:val="zh-CN" w:eastAsia="zh-CN" w:bidi="zh-CN"/>
      </w:rPr>
    </w:lvl>
    <w:lvl w:ilvl="1" w:tentative="0">
      <w:start w:val="4"/>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3"/>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772" w:hanging="632"/>
      </w:pPr>
      <w:rPr>
        <w:rFonts w:hint="default"/>
        <w:lang w:val="zh-CN" w:eastAsia="zh-CN" w:bidi="zh-CN"/>
      </w:rPr>
    </w:lvl>
    <w:lvl w:ilvl="4" w:tentative="0">
      <w:start w:val="0"/>
      <w:numFmt w:val="bullet"/>
      <w:lvlText w:val="•"/>
      <w:lvlJc w:val="left"/>
      <w:pPr>
        <w:ind w:left="4729" w:hanging="632"/>
      </w:pPr>
      <w:rPr>
        <w:rFonts w:hint="default"/>
        <w:lang w:val="zh-CN" w:eastAsia="zh-CN" w:bidi="zh-CN"/>
      </w:rPr>
    </w:lvl>
    <w:lvl w:ilvl="5" w:tentative="0">
      <w:start w:val="0"/>
      <w:numFmt w:val="bullet"/>
      <w:lvlText w:val="•"/>
      <w:lvlJc w:val="left"/>
      <w:pPr>
        <w:ind w:left="5685" w:hanging="632"/>
      </w:pPr>
      <w:rPr>
        <w:rFonts w:hint="default"/>
        <w:lang w:val="zh-CN" w:eastAsia="zh-CN" w:bidi="zh-CN"/>
      </w:rPr>
    </w:lvl>
    <w:lvl w:ilvl="6" w:tentative="0">
      <w:start w:val="0"/>
      <w:numFmt w:val="bullet"/>
      <w:lvlText w:val="•"/>
      <w:lvlJc w:val="left"/>
      <w:pPr>
        <w:ind w:left="6641" w:hanging="632"/>
      </w:pPr>
      <w:rPr>
        <w:rFonts w:hint="default"/>
        <w:lang w:val="zh-CN" w:eastAsia="zh-CN" w:bidi="zh-CN"/>
      </w:rPr>
    </w:lvl>
    <w:lvl w:ilvl="7" w:tentative="0">
      <w:start w:val="0"/>
      <w:numFmt w:val="bullet"/>
      <w:lvlText w:val="•"/>
      <w:lvlJc w:val="left"/>
      <w:pPr>
        <w:ind w:left="7598" w:hanging="632"/>
      </w:pPr>
      <w:rPr>
        <w:rFonts w:hint="default"/>
        <w:lang w:val="zh-CN" w:eastAsia="zh-CN" w:bidi="zh-CN"/>
      </w:rPr>
    </w:lvl>
    <w:lvl w:ilvl="8" w:tentative="0">
      <w:start w:val="0"/>
      <w:numFmt w:val="bullet"/>
      <w:lvlText w:val="•"/>
      <w:lvlJc w:val="left"/>
      <w:pPr>
        <w:ind w:left="8554" w:hanging="632"/>
      </w:pPr>
      <w:rPr>
        <w:rFonts w:hint="default"/>
        <w:lang w:val="zh-CN" w:eastAsia="zh-CN" w:bidi="zh-CN"/>
      </w:rPr>
    </w:lvl>
  </w:abstractNum>
  <w:abstractNum w:abstractNumId="17">
    <w:nsid w:val="0053208E"/>
    <w:multiLevelType w:val="multilevel"/>
    <w:tmpl w:val="0053208E"/>
    <w:lvl w:ilvl="0" w:tentative="0">
      <w:start w:val="1"/>
      <w:numFmt w:val="decimal"/>
      <w:lvlText w:val="%1."/>
      <w:lvlJc w:val="left"/>
      <w:pPr>
        <w:ind w:left="696" w:hanging="181"/>
        <w:jc w:val="left"/>
      </w:pPr>
      <w:rPr>
        <w:rFonts w:hint="default"/>
        <w:b/>
        <w:bCs/>
        <w:w w:val="100"/>
        <w:lang w:val="zh-CN" w:eastAsia="zh-CN" w:bidi="zh-CN"/>
      </w:rPr>
    </w:lvl>
    <w:lvl w:ilvl="1" w:tentative="0">
      <w:start w:val="1"/>
      <w:numFmt w:val="decimal"/>
      <w:lvlText w:val="%1.%2"/>
      <w:lvlJc w:val="left"/>
      <w:pPr>
        <w:ind w:left="515" w:hanging="473"/>
        <w:jc w:val="left"/>
      </w:pPr>
      <w:rPr>
        <w:rFonts w:hint="default"/>
        <w:spacing w:val="0"/>
        <w:w w:val="99"/>
        <w:lang w:val="zh-CN" w:eastAsia="zh-CN" w:bidi="zh-CN"/>
      </w:rPr>
    </w:lvl>
    <w:lvl w:ilvl="2" w:tentative="0">
      <w:start w:val="0"/>
      <w:numFmt w:val="bullet"/>
      <w:lvlText w:val="•"/>
      <w:lvlJc w:val="left"/>
      <w:pPr>
        <w:ind w:left="1240" w:hanging="473"/>
      </w:pPr>
      <w:rPr>
        <w:rFonts w:hint="default"/>
        <w:lang w:val="zh-CN" w:eastAsia="zh-CN" w:bidi="zh-CN"/>
      </w:rPr>
    </w:lvl>
    <w:lvl w:ilvl="3" w:tentative="0">
      <w:start w:val="0"/>
      <w:numFmt w:val="bullet"/>
      <w:lvlText w:val="•"/>
      <w:lvlJc w:val="left"/>
      <w:pPr>
        <w:ind w:left="1300" w:hanging="473"/>
      </w:pPr>
      <w:rPr>
        <w:rFonts w:hint="default"/>
        <w:lang w:val="zh-CN" w:eastAsia="zh-CN" w:bidi="zh-CN"/>
      </w:rPr>
    </w:lvl>
    <w:lvl w:ilvl="4" w:tentative="0">
      <w:start w:val="0"/>
      <w:numFmt w:val="bullet"/>
      <w:lvlText w:val="•"/>
      <w:lvlJc w:val="left"/>
      <w:pPr>
        <w:ind w:left="1356" w:hanging="473"/>
      </w:pPr>
      <w:rPr>
        <w:rFonts w:hint="default"/>
        <w:lang w:val="zh-CN" w:eastAsia="zh-CN" w:bidi="zh-CN"/>
      </w:rPr>
    </w:lvl>
    <w:lvl w:ilvl="5" w:tentative="0">
      <w:start w:val="0"/>
      <w:numFmt w:val="bullet"/>
      <w:lvlText w:val="•"/>
      <w:lvlJc w:val="left"/>
      <w:pPr>
        <w:ind w:left="1413" w:hanging="473"/>
      </w:pPr>
      <w:rPr>
        <w:rFonts w:hint="default"/>
        <w:lang w:val="zh-CN" w:eastAsia="zh-CN" w:bidi="zh-CN"/>
      </w:rPr>
    </w:lvl>
    <w:lvl w:ilvl="6" w:tentative="0">
      <w:start w:val="0"/>
      <w:numFmt w:val="bullet"/>
      <w:lvlText w:val="•"/>
      <w:lvlJc w:val="left"/>
      <w:pPr>
        <w:ind w:left="1470" w:hanging="473"/>
      </w:pPr>
      <w:rPr>
        <w:rFonts w:hint="default"/>
        <w:lang w:val="zh-CN" w:eastAsia="zh-CN" w:bidi="zh-CN"/>
      </w:rPr>
    </w:lvl>
    <w:lvl w:ilvl="7" w:tentative="0">
      <w:start w:val="0"/>
      <w:numFmt w:val="bullet"/>
      <w:lvlText w:val="•"/>
      <w:lvlJc w:val="left"/>
      <w:pPr>
        <w:ind w:left="1527" w:hanging="473"/>
      </w:pPr>
      <w:rPr>
        <w:rFonts w:hint="default"/>
        <w:lang w:val="zh-CN" w:eastAsia="zh-CN" w:bidi="zh-CN"/>
      </w:rPr>
    </w:lvl>
    <w:lvl w:ilvl="8" w:tentative="0">
      <w:start w:val="0"/>
      <w:numFmt w:val="bullet"/>
      <w:lvlText w:val="•"/>
      <w:lvlJc w:val="left"/>
      <w:pPr>
        <w:ind w:left="1583" w:hanging="473"/>
      </w:pPr>
      <w:rPr>
        <w:rFonts w:hint="default"/>
        <w:lang w:val="zh-CN" w:eastAsia="zh-CN" w:bidi="zh-CN"/>
      </w:rPr>
    </w:lvl>
  </w:abstractNum>
  <w:abstractNum w:abstractNumId="18">
    <w:nsid w:val="0248C179"/>
    <w:multiLevelType w:val="multilevel"/>
    <w:tmpl w:val="0248C179"/>
    <w:lvl w:ilvl="0" w:tentative="0">
      <w:start w:val="1"/>
      <w:numFmt w:val="decimal"/>
      <w:lvlText w:val="（%1）"/>
      <w:lvlJc w:val="left"/>
      <w:pPr>
        <w:ind w:left="1459"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0" w:hanging="525"/>
      </w:pPr>
      <w:rPr>
        <w:rFonts w:hint="default"/>
        <w:lang w:val="zh-CN" w:eastAsia="zh-CN" w:bidi="zh-CN"/>
      </w:rPr>
    </w:lvl>
    <w:lvl w:ilvl="2" w:tentative="0">
      <w:start w:val="0"/>
      <w:numFmt w:val="bullet"/>
      <w:lvlText w:val="•"/>
      <w:lvlJc w:val="left"/>
      <w:pPr>
        <w:ind w:left="3261" w:hanging="525"/>
      </w:pPr>
      <w:rPr>
        <w:rFonts w:hint="default"/>
        <w:lang w:val="zh-CN" w:eastAsia="zh-CN" w:bidi="zh-CN"/>
      </w:rPr>
    </w:lvl>
    <w:lvl w:ilvl="3" w:tentative="0">
      <w:start w:val="0"/>
      <w:numFmt w:val="bullet"/>
      <w:lvlText w:val="•"/>
      <w:lvlJc w:val="left"/>
      <w:pPr>
        <w:ind w:left="4162" w:hanging="525"/>
      </w:pPr>
      <w:rPr>
        <w:rFonts w:hint="default"/>
        <w:lang w:val="zh-CN" w:eastAsia="zh-CN" w:bidi="zh-CN"/>
      </w:rPr>
    </w:lvl>
    <w:lvl w:ilvl="4" w:tentative="0">
      <w:start w:val="0"/>
      <w:numFmt w:val="bullet"/>
      <w:lvlText w:val="•"/>
      <w:lvlJc w:val="left"/>
      <w:pPr>
        <w:ind w:left="5062" w:hanging="525"/>
      </w:pPr>
      <w:rPr>
        <w:rFonts w:hint="default"/>
        <w:lang w:val="zh-CN" w:eastAsia="zh-CN" w:bidi="zh-CN"/>
      </w:rPr>
    </w:lvl>
    <w:lvl w:ilvl="5" w:tentative="0">
      <w:start w:val="0"/>
      <w:numFmt w:val="bullet"/>
      <w:lvlText w:val="•"/>
      <w:lvlJc w:val="left"/>
      <w:pPr>
        <w:ind w:left="5963" w:hanging="525"/>
      </w:pPr>
      <w:rPr>
        <w:rFonts w:hint="default"/>
        <w:lang w:val="zh-CN" w:eastAsia="zh-CN" w:bidi="zh-CN"/>
      </w:rPr>
    </w:lvl>
    <w:lvl w:ilvl="6" w:tentative="0">
      <w:start w:val="0"/>
      <w:numFmt w:val="bullet"/>
      <w:lvlText w:val="•"/>
      <w:lvlJc w:val="left"/>
      <w:pPr>
        <w:ind w:left="6864" w:hanging="525"/>
      </w:pPr>
      <w:rPr>
        <w:rFonts w:hint="default"/>
        <w:lang w:val="zh-CN" w:eastAsia="zh-CN" w:bidi="zh-CN"/>
      </w:rPr>
    </w:lvl>
    <w:lvl w:ilvl="7" w:tentative="0">
      <w:start w:val="0"/>
      <w:numFmt w:val="bullet"/>
      <w:lvlText w:val="•"/>
      <w:lvlJc w:val="left"/>
      <w:pPr>
        <w:ind w:left="7764" w:hanging="525"/>
      </w:pPr>
      <w:rPr>
        <w:rFonts w:hint="default"/>
        <w:lang w:val="zh-CN" w:eastAsia="zh-CN" w:bidi="zh-CN"/>
      </w:rPr>
    </w:lvl>
    <w:lvl w:ilvl="8" w:tentative="0">
      <w:start w:val="0"/>
      <w:numFmt w:val="bullet"/>
      <w:lvlText w:val="•"/>
      <w:lvlJc w:val="left"/>
      <w:pPr>
        <w:ind w:left="8665" w:hanging="525"/>
      </w:pPr>
      <w:rPr>
        <w:rFonts w:hint="default"/>
        <w:lang w:val="zh-CN" w:eastAsia="zh-CN" w:bidi="zh-CN"/>
      </w:rPr>
    </w:lvl>
  </w:abstractNum>
  <w:abstractNum w:abstractNumId="19">
    <w:nsid w:val="03D62ECE"/>
    <w:multiLevelType w:val="multilevel"/>
    <w:tmpl w:val="03D62ECE"/>
    <w:lvl w:ilvl="0" w:tentative="0">
      <w:start w:val="5"/>
      <w:numFmt w:val="decimal"/>
      <w:lvlText w:val="%1"/>
      <w:lvlJc w:val="left"/>
      <w:pPr>
        <w:ind w:left="515" w:hanging="370"/>
        <w:jc w:val="left"/>
      </w:pPr>
      <w:rPr>
        <w:rFonts w:hint="default"/>
        <w:lang w:val="zh-CN" w:eastAsia="zh-CN" w:bidi="zh-CN"/>
      </w:rPr>
    </w:lvl>
    <w:lvl w:ilvl="1" w:tentative="0">
      <w:start w:val="2"/>
      <w:numFmt w:val="decimal"/>
      <w:lvlText w:val="%1.%2"/>
      <w:lvlJc w:val="left"/>
      <w:pPr>
        <w:ind w:left="515" w:hanging="370"/>
        <w:jc w:val="right"/>
      </w:pPr>
      <w:rPr>
        <w:rFonts w:hint="default"/>
        <w:b/>
        <w:bCs/>
        <w:spacing w:val="0"/>
        <w:w w:val="98"/>
        <w:lang w:val="zh-CN" w:eastAsia="zh-CN" w:bidi="zh-CN"/>
      </w:rPr>
    </w:lvl>
    <w:lvl w:ilvl="2" w:tentative="0">
      <w:start w:val="0"/>
      <w:numFmt w:val="bullet"/>
      <w:lvlText w:val="•"/>
      <w:lvlJc w:val="left"/>
      <w:pPr>
        <w:ind w:left="2509" w:hanging="370"/>
      </w:pPr>
      <w:rPr>
        <w:rFonts w:hint="default"/>
        <w:lang w:val="zh-CN" w:eastAsia="zh-CN" w:bidi="zh-CN"/>
      </w:rPr>
    </w:lvl>
    <w:lvl w:ilvl="3" w:tentative="0">
      <w:start w:val="0"/>
      <w:numFmt w:val="bullet"/>
      <w:lvlText w:val="•"/>
      <w:lvlJc w:val="left"/>
      <w:pPr>
        <w:ind w:left="3504" w:hanging="370"/>
      </w:pPr>
      <w:rPr>
        <w:rFonts w:hint="default"/>
        <w:lang w:val="zh-CN" w:eastAsia="zh-CN" w:bidi="zh-CN"/>
      </w:rPr>
    </w:lvl>
    <w:lvl w:ilvl="4" w:tentative="0">
      <w:start w:val="0"/>
      <w:numFmt w:val="bullet"/>
      <w:lvlText w:val="•"/>
      <w:lvlJc w:val="left"/>
      <w:pPr>
        <w:ind w:left="4498" w:hanging="370"/>
      </w:pPr>
      <w:rPr>
        <w:rFonts w:hint="default"/>
        <w:lang w:val="zh-CN" w:eastAsia="zh-CN" w:bidi="zh-CN"/>
      </w:rPr>
    </w:lvl>
    <w:lvl w:ilvl="5" w:tentative="0">
      <w:start w:val="0"/>
      <w:numFmt w:val="bullet"/>
      <w:lvlText w:val="•"/>
      <w:lvlJc w:val="left"/>
      <w:pPr>
        <w:ind w:left="5493" w:hanging="370"/>
      </w:pPr>
      <w:rPr>
        <w:rFonts w:hint="default"/>
        <w:lang w:val="zh-CN" w:eastAsia="zh-CN" w:bidi="zh-CN"/>
      </w:rPr>
    </w:lvl>
    <w:lvl w:ilvl="6" w:tentative="0">
      <w:start w:val="0"/>
      <w:numFmt w:val="bullet"/>
      <w:lvlText w:val="•"/>
      <w:lvlJc w:val="left"/>
      <w:pPr>
        <w:ind w:left="6488" w:hanging="370"/>
      </w:pPr>
      <w:rPr>
        <w:rFonts w:hint="default"/>
        <w:lang w:val="zh-CN" w:eastAsia="zh-CN" w:bidi="zh-CN"/>
      </w:rPr>
    </w:lvl>
    <w:lvl w:ilvl="7" w:tentative="0">
      <w:start w:val="0"/>
      <w:numFmt w:val="bullet"/>
      <w:lvlText w:val="•"/>
      <w:lvlJc w:val="left"/>
      <w:pPr>
        <w:ind w:left="7482" w:hanging="370"/>
      </w:pPr>
      <w:rPr>
        <w:rFonts w:hint="default"/>
        <w:lang w:val="zh-CN" w:eastAsia="zh-CN" w:bidi="zh-CN"/>
      </w:rPr>
    </w:lvl>
    <w:lvl w:ilvl="8" w:tentative="0">
      <w:start w:val="0"/>
      <w:numFmt w:val="bullet"/>
      <w:lvlText w:val="•"/>
      <w:lvlJc w:val="left"/>
      <w:pPr>
        <w:ind w:left="8477" w:hanging="370"/>
      </w:pPr>
      <w:rPr>
        <w:rFonts w:hint="default"/>
        <w:lang w:val="zh-CN" w:eastAsia="zh-CN" w:bidi="zh-CN"/>
      </w:rPr>
    </w:lvl>
  </w:abstractNum>
  <w:abstractNum w:abstractNumId="20">
    <w:nsid w:val="0E640482"/>
    <w:multiLevelType w:val="multilevel"/>
    <w:tmpl w:val="0E640482"/>
    <w:lvl w:ilvl="0" w:tentative="0">
      <w:start w:val="1"/>
      <w:numFmt w:val="decimal"/>
      <w:lvlText w:val="%1."/>
      <w:lvlJc w:val="left"/>
      <w:pPr>
        <w:ind w:left="1535"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432" w:hanging="315"/>
      </w:pPr>
      <w:rPr>
        <w:rFonts w:hint="default"/>
        <w:lang w:val="zh-CN" w:eastAsia="zh-CN" w:bidi="zh-CN"/>
      </w:rPr>
    </w:lvl>
    <w:lvl w:ilvl="2" w:tentative="0">
      <w:start w:val="0"/>
      <w:numFmt w:val="bullet"/>
      <w:lvlText w:val="•"/>
      <w:lvlJc w:val="left"/>
      <w:pPr>
        <w:ind w:left="3325" w:hanging="315"/>
      </w:pPr>
      <w:rPr>
        <w:rFonts w:hint="default"/>
        <w:lang w:val="zh-CN" w:eastAsia="zh-CN" w:bidi="zh-CN"/>
      </w:rPr>
    </w:lvl>
    <w:lvl w:ilvl="3" w:tentative="0">
      <w:start w:val="0"/>
      <w:numFmt w:val="bullet"/>
      <w:lvlText w:val="•"/>
      <w:lvlJc w:val="left"/>
      <w:pPr>
        <w:ind w:left="4218" w:hanging="315"/>
      </w:pPr>
      <w:rPr>
        <w:rFonts w:hint="default"/>
        <w:lang w:val="zh-CN" w:eastAsia="zh-CN" w:bidi="zh-CN"/>
      </w:rPr>
    </w:lvl>
    <w:lvl w:ilvl="4" w:tentative="0">
      <w:start w:val="0"/>
      <w:numFmt w:val="bullet"/>
      <w:lvlText w:val="•"/>
      <w:lvlJc w:val="left"/>
      <w:pPr>
        <w:ind w:left="5110" w:hanging="315"/>
      </w:pPr>
      <w:rPr>
        <w:rFonts w:hint="default"/>
        <w:lang w:val="zh-CN" w:eastAsia="zh-CN" w:bidi="zh-CN"/>
      </w:rPr>
    </w:lvl>
    <w:lvl w:ilvl="5" w:tentative="0">
      <w:start w:val="0"/>
      <w:numFmt w:val="bullet"/>
      <w:lvlText w:val="•"/>
      <w:lvlJc w:val="left"/>
      <w:pPr>
        <w:ind w:left="6003" w:hanging="315"/>
      </w:pPr>
      <w:rPr>
        <w:rFonts w:hint="default"/>
        <w:lang w:val="zh-CN" w:eastAsia="zh-CN" w:bidi="zh-CN"/>
      </w:rPr>
    </w:lvl>
    <w:lvl w:ilvl="6" w:tentative="0">
      <w:start w:val="0"/>
      <w:numFmt w:val="bullet"/>
      <w:lvlText w:val="•"/>
      <w:lvlJc w:val="left"/>
      <w:pPr>
        <w:ind w:left="6896" w:hanging="315"/>
      </w:pPr>
      <w:rPr>
        <w:rFonts w:hint="default"/>
        <w:lang w:val="zh-CN" w:eastAsia="zh-CN" w:bidi="zh-CN"/>
      </w:rPr>
    </w:lvl>
    <w:lvl w:ilvl="7" w:tentative="0">
      <w:start w:val="0"/>
      <w:numFmt w:val="bullet"/>
      <w:lvlText w:val="•"/>
      <w:lvlJc w:val="left"/>
      <w:pPr>
        <w:ind w:left="7788" w:hanging="315"/>
      </w:pPr>
      <w:rPr>
        <w:rFonts w:hint="default"/>
        <w:lang w:val="zh-CN" w:eastAsia="zh-CN" w:bidi="zh-CN"/>
      </w:rPr>
    </w:lvl>
    <w:lvl w:ilvl="8" w:tentative="0">
      <w:start w:val="0"/>
      <w:numFmt w:val="bullet"/>
      <w:lvlText w:val="•"/>
      <w:lvlJc w:val="left"/>
      <w:pPr>
        <w:ind w:left="8681" w:hanging="315"/>
      </w:pPr>
      <w:rPr>
        <w:rFonts w:hint="default"/>
        <w:lang w:val="zh-CN" w:eastAsia="zh-CN" w:bidi="zh-CN"/>
      </w:rPr>
    </w:lvl>
  </w:abstractNum>
  <w:abstractNum w:abstractNumId="21">
    <w:nsid w:val="243FCF68"/>
    <w:multiLevelType w:val="multilevel"/>
    <w:tmpl w:val="243FCF68"/>
    <w:lvl w:ilvl="0" w:tentative="0">
      <w:start w:val="1"/>
      <w:numFmt w:val="decimal"/>
      <w:lvlText w:val="%1."/>
      <w:lvlJc w:val="left"/>
      <w:pPr>
        <w:ind w:left="1540" w:hanging="317"/>
        <w:jc w:val="left"/>
      </w:pPr>
      <w:rPr>
        <w:rFonts w:hint="default"/>
        <w:b/>
        <w:bCs/>
        <w:spacing w:val="0"/>
        <w:w w:val="98"/>
        <w:lang w:val="zh-CN" w:eastAsia="zh-CN" w:bidi="zh-CN"/>
      </w:rPr>
    </w:lvl>
    <w:lvl w:ilvl="1" w:tentative="0">
      <w:start w:val="1"/>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860" w:hanging="632"/>
      </w:pPr>
      <w:rPr>
        <w:rFonts w:hint="default"/>
        <w:lang w:val="zh-CN" w:eastAsia="zh-CN" w:bidi="zh-CN"/>
      </w:rPr>
    </w:lvl>
    <w:lvl w:ilvl="4" w:tentative="0">
      <w:start w:val="0"/>
      <w:numFmt w:val="bullet"/>
      <w:lvlText w:val="•"/>
      <w:lvlJc w:val="left"/>
      <w:pPr>
        <w:ind w:left="3089" w:hanging="632"/>
      </w:pPr>
      <w:rPr>
        <w:rFonts w:hint="default"/>
        <w:lang w:val="zh-CN" w:eastAsia="zh-CN" w:bidi="zh-CN"/>
      </w:rPr>
    </w:lvl>
    <w:lvl w:ilvl="5" w:tentative="0">
      <w:start w:val="0"/>
      <w:numFmt w:val="bullet"/>
      <w:lvlText w:val="•"/>
      <w:lvlJc w:val="left"/>
      <w:pPr>
        <w:ind w:left="4319" w:hanging="632"/>
      </w:pPr>
      <w:rPr>
        <w:rFonts w:hint="default"/>
        <w:lang w:val="zh-CN" w:eastAsia="zh-CN" w:bidi="zh-CN"/>
      </w:rPr>
    </w:lvl>
    <w:lvl w:ilvl="6" w:tentative="0">
      <w:start w:val="0"/>
      <w:numFmt w:val="bullet"/>
      <w:lvlText w:val="•"/>
      <w:lvlJc w:val="left"/>
      <w:pPr>
        <w:ind w:left="5548" w:hanging="632"/>
      </w:pPr>
      <w:rPr>
        <w:rFonts w:hint="default"/>
        <w:lang w:val="zh-CN" w:eastAsia="zh-CN" w:bidi="zh-CN"/>
      </w:rPr>
    </w:lvl>
    <w:lvl w:ilvl="7" w:tentative="0">
      <w:start w:val="0"/>
      <w:numFmt w:val="bullet"/>
      <w:lvlText w:val="•"/>
      <w:lvlJc w:val="left"/>
      <w:pPr>
        <w:ind w:left="6778" w:hanging="632"/>
      </w:pPr>
      <w:rPr>
        <w:rFonts w:hint="default"/>
        <w:lang w:val="zh-CN" w:eastAsia="zh-CN" w:bidi="zh-CN"/>
      </w:rPr>
    </w:lvl>
    <w:lvl w:ilvl="8" w:tentative="0">
      <w:start w:val="0"/>
      <w:numFmt w:val="bullet"/>
      <w:lvlText w:val="•"/>
      <w:lvlJc w:val="left"/>
      <w:pPr>
        <w:ind w:left="8007" w:hanging="632"/>
      </w:pPr>
      <w:rPr>
        <w:rFonts w:hint="default"/>
        <w:lang w:val="zh-CN" w:eastAsia="zh-CN" w:bidi="zh-CN"/>
      </w:rPr>
    </w:lvl>
  </w:abstractNum>
  <w:abstractNum w:abstractNumId="22">
    <w:nsid w:val="2470EC97"/>
    <w:multiLevelType w:val="multilevel"/>
    <w:tmpl w:val="2470EC97"/>
    <w:lvl w:ilvl="0" w:tentative="0">
      <w:start w:val="32"/>
      <w:numFmt w:val="decimal"/>
      <w:lvlText w:val="%1"/>
      <w:lvlJc w:val="left"/>
      <w:pPr>
        <w:ind w:left="515" w:hanging="473"/>
        <w:jc w:val="left"/>
      </w:pPr>
      <w:rPr>
        <w:rFonts w:hint="default"/>
        <w:lang w:val="zh-CN" w:eastAsia="zh-CN" w:bidi="zh-CN"/>
      </w:rPr>
    </w:lvl>
    <w:lvl w:ilvl="1" w:tentative="0">
      <w:start w:val="1"/>
      <w:numFmt w:val="decimal"/>
      <w:lvlText w:val="%1.%2"/>
      <w:lvlJc w:val="left"/>
      <w:pPr>
        <w:ind w:left="515" w:hanging="473"/>
        <w:jc w:val="left"/>
      </w:pPr>
      <w:rPr>
        <w:rFonts w:hint="default"/>
        <w:spacing w:val="0"/>
        <w:w w:val="99"/>
        <w:lang w:val="zh-CN" w:eastAsia="zh-CN" w:bidi="zh-CN"/>
      </w:rPr>
    </w:lvl>
    <w:lvl w:ilvl="2" w:tentative="0">
      <w:start w:val="0"/>
      <w:numFmt w:val="bullet"/>
      <w:lvlText w:val="•"/>
      <w:lvlJc w:val="left"/>
      <w:pPr>
        <w:ind w:left="2509" w:hanging="473"/>
      </w:pPr>
      <w:rPr>
        <w:rFonts w:hint="default"/>
        <w:lang w:val="zh-CN" w:eastAsia="zh-CN" w:bidi="zh-CN"/>
      </w:rPr>
    </w:lvl>
    <w:lvl w:ilvl="3" w:tentative="0">
      <w:start w:val="0"/>
      <w:numFmt w:val="bullet"/>
      <w:lvlText w:val="•"/>
      <w:lvlJc w:val="left"/>
      <w:pPr>
        <w:ind w:left="3504" w:hanging="473"/>
      </w:pPr>
      <w:rPr>
        <w:rFonts w:hint="default"/>
        <w:lang w:val="zh-CN" w:eastAsia="zh-CN" w:bidi="zh-CN"/>
      </w:rPr>
    </w:lvl>
    <w:lvl w:ilvl="4" w:tentative="0">
      <w:start w:val="0"/>
      <w:numFmt w:val="bullet"/>
      <w:lvlText w:val="•"/>
      <w:lvlJc w:val="left"/>
      <w:pPr>
        <w:ind w:left="4498" w:hanging="473"/>
      </w:pPr>
      <w:rPr>
        <w:rFonts w:hint="default"/>
        <w:lang w:val="zh-CN" w:eastAsia="zh-CN" w:bidi="zh-CN"/>
      </w:rPr>
    </w:lvl>
    <w:lvl w:ilvl="5" w:tentative="0">
      <w:start w:val="0"/>
      <w:numFmt w:val="bullet"/>
      <w:lvlText w:val="•"/>
      <w:lvlJc w:val="left"/>
      <w:pPr>
        <w:ind w:left="5493" w:hanging="473"/>
      </w:pPr>
      <w:rPr>
        <w:rFonts w:hint="default"/>
        <w:lang w:val="zh-CN" w:eastAsia="zh-CN" w:bidi="zh-CN"/>
      </w:rPr>
    </w:lvl>
    <w:lvl w:ilvl="6" w:tentative="0">
      <w:start w:val="0"/>
      <w:numFmt w:val="bullet"/>
      <w:lvlText w:val="•"/>
      <w:lvlJc w:val="left"/>
      <w:pPr>
        <w:ind w:left="6488" w:hanging="473"/>
      </w:pPr>
      <w:rPr>
        <w:rFonts w:hint="default"/>
        <w:lang w:val="zh-CN" w:eastAsia="zh-CN" w:bidi="zh-CN"/>
      </w:rPr>
    </w:lvl>
    <w:lvl w:ilvl="7" w:tentative="0">
      <w:start w:val="0"/>
      <w:numFmt w:val="bullet"/>
      <w:lvlText w:val="•"/>
      <w:lvlJc w:val="left"/>
      <w:pPr>
        <w:ind w:left="7482" w:hanging="473"/>
      </w:pPr>
      <w:rPr>
        <w:rFonts w:hint="default"/>
        <w:lang w:val="zh-CN" w:eastAsia="zh-CN" w:bidi="zh-CN"/>
      </w:rPr>
    </w:lvl>
    <w:lvl w:ilvl="8" w:tentative="0">
      <w:start w:val="0"/>
      <w:numFmt w:val="bullet"/>
      <w:lvlText w:val="•"/>
      <w:lvlJc w:val="left"/>
      <w:pPr>
        <w:ind w:left="8477" w:hanging="473"/>
      </w:pPr>
      <w:rPr>
        <w:rFonts w:hint="default"/>
        <w:lang w:val="zh-CN" w:eastAsia="zh-CN" w:bidi="zh-CN"/>
      </w:rPr>
    </w:lvl>
  </w:abstractNum>
  <w:abstractNum w:abstractNumId="23">
    <w:nsid w:val="25B654F3"/>
    <w:multiLevelType w:val="multilevel"/>
    <w:tmpl w:val="25B654F3"/>
    <w:lvl w:ilvl="0" w:tentative="0">
      <w:start w:val="1"/>
      <w:numFmt w:val="decimal"/>
      <w:lvlText w:val="（%1）"/>
      <w:lvlJc w:val="left"/>
      <w:pPr>
        <w:ind w:left="1354"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270" w:hanging="525"/>
      </w:pPr>
      <w:rPr>
        <w:rFonts w:hint="default"/>
        <w:lang w:val="zh-CN" w:eastAsia="zh-CN" w:bidi="zh-CN"/>
      </w:rPr>
    </w:lvl>
    <w:lvl w:ilvl="2" w:tentative="0">
      <w:start w:val="0"/>
      <w:numFmt w:val="bullet"/>
      <w:lvlText w:val="•"/>
      <w:lvlJc w:val="left"/>
      <w:pPr>
        <w:ind w:left="3181" w:hanging="525"/>
      </w:pPr>
      <w:rPr>
        <w:rFonts w:hint="default"/>
        <w:lang w:val="zh-CN" w:eastAsia="zh-CN" w:bidi="zh-CN"/>
      </w:rPr>
    </w:lvl>
    <w:lvl w:ilvl="3" w:tentative="0">
      <w:start w:val="0"/>
      <w:numFmt w:val="bullet"/>
      <w:lvlText w:val="•"/>
      <w:lvlJc w:val="left"/>
      <w:pPr>
        <w:ind w:left="4092" w:hanging="525"/>
      </w:pPr>
      <w:rPr>
        <w:rFonts w:hint="default"/>
        <w:lang w:val="zh-CN" w:eastAsia="zh-CN" w:bidi="zh-CN"/>
      </w:rPr>
    </w:lvl>
    <w:lvl w:ilvl="4" w:tentative="0">
      <w:start w:val="0"/>
      <w:numFmt w:val="bullet"/>
      <w:lvlText w:val="•"/>
      <w:lvlJc w:val="left"/>
      <w:pPr>
        <w:ind w:left="5002" w:hanging="525"/>
      </w:pPr>
      <w:rPr>
        <w:rFonts w:hint="default"/>
        <w:lang w:val="zh-CN" w:eastAsia="zh-CN" w:bidi="zh-CN"/>
      </w:rPr>
    </w:lvl>
    <w:lvl w:ilvl="5" w:tentative="0">
      <w:start w:val="0"/>
      <w:numFmt w:val="bullet"/>
      <w:lvlText w:val="•"/>
      <w:lvlJc w:val="left"/>
      <w:pPr>
        <w:ind w:left="5913" w:hanging="525"/>
      </w:pPr>
      <w:rPr>
        <w:rFonts w:hint="default"/>
        <w:lang w:val="zh-CN" w:eastAsia="zh-CN" w:bidi="zh-CN"/>
      </w:rPr>
    </w:lvl>
    <w:lvl w:ilvl="6" w:tentative="0">
      <w:start w:val="0"/>
      <w:numFmt w:val="bullet"/>
      <w:lvlText w:val="•"/>
      <w:lvlJc w:val="left"/>
      <w:pPr>
        <w:ind w:left="6824" w:hanging="525"/>
      </w:pPr>
      <w:rPr>
        <w:rFonts w:hint="default"/>
        <w:lang w:val="zh-CN" w:eastAsia="zh-CN" w:bidi="zh-CN"/>
      </w:rPr>
    </w:lvl>
    <w:lvl w:ilvl="7" w:tentative="0">
      <w:start w:val="0"/>
      <w:numFmt w:val="bullet"/>
      <w:lvlText w:val="•"/>
      <w:lvlJc w:val="left"/>
      <w:pPr>
        <w:ind w:left="7734" w:hanging="525"/>
      </w:pPr>
      <w:rPr>
        <w:rFonts w:hint="default"/>
        <w:lang w:val="zh-CN" w:eastAsia="zh-CN" w:bidi="zh-CN"/>
      </w:rPr>
    </w:lvl>
    <w:lvl w:ilvl="8" w:tentative="0">
      <w:start w:val="0"/>
      <w:numFmt w:val="bullet"/>
      <w:lvlText w:val="•"/>
      <w:lvlJc w:val="left"/>
      <w:pPr>
        <w:ind w:left="8645" w:hanging="525"/>
      </w:pPr>
      <w:rPr>
        <w:rFonts w:hint="default"/>
        <w:lang w:val="zh-CN" w:eastAsia="zh-CN" w:bidi="zh-CN"/>
      </w:rPr>
    </w:lvl>
  </w:abstractNum>
  <w:abstractNum w:abstractNumId="24">
    <w:nsid w:val="2A8F537B"/>
    <w:multiLevelType w:val="multilevel"/>
    <w:tmpl w:val="2A8F537B"/>
    <w:lvl w:ilvl="0" w:tentative="0">
      <w:start w:val="1"/>
      <w:numFmt w:val="decimal"/>
      <w:lvlText w:val="（%1）"/>
      <w:lvlJc w:val="left"/>
      <w:pPr>
        <w:ind w:left="712" w:hanging="525"/>
        <w:jc w:val="left"/>
      </w:pPr>
      <w:rPr>
        <w:rFonts w:hint="default" w:ascii="宋体" w:hAnsi="宋体" w:eastAsia="宋体" w:cs="宋体"/>
        <w:color w:val="0000FF"/>
        <w:spacing w:val="-17"/>
        <w:w w:val="99"/>
        <w:sz w:val="19"/>
        <w:szCs w:val="19"/>
        <w:lang w:val="zh-CN" w:eastAsia="zh-CN" w:bidi="zh-CN"/>
      </w:rPr>
    </w:lvl>
    <w:lvl w:ilvl="1" w:tentative="0">
      <w:start w:val="0"/>
      <w:numFmt w:val="bullet"/>
      <w:lvlText w:val="•"/>
      <w:lvlJc w:val="left"/>
      <w:pPr>
        <w:ind w:left="1694" w:hanging="525"/>
      </w:pPr>
      <w:rPr>
        <w:rFonts w:hint="default"/>
        <w:lang w:val="zh-CN" w:eastAsia="zh-CN" w:bidi="zh-CN"/>
      </w:rPr>
    </w:lvl>
    <w:lvl w:ilvl="2" w:tentative="0">
      <w:start w:val="0"/>
      <w:numFmt w:val="bullet"/>
      <w:lvlText w:val="•"/>
      <w:lvlJc w:val="left"/>
      <w:pPr>
        <w:ind w:left="2669" w:hanging="525"/>
      </w:pPr>
      <w:rPr>
        <w:rFonts w:hint="default"/>
        <w:lang w:val="zh-CN" w:eastAsia="zh-CN" w:bidi="zh-CN"/>
      </w:rPr>
    </w:lvl>
    <w:lvl w:ilvl="3" w:tentative="0">
      <w:start w:val="0"/>
      <w:numFmt w:val="bullet"/>
      <w:lvlText w:val="•"/>
      <w:lvlJc w:val="left"/>
      <w:pPr>
        <w:ind w:left="3644" w:hanging="525"/>
      </w:pPr>
      <w:rPr>
        <w:rFonts w:hint="default"/>
        <w:lang w:val="zh-CN" w:eastAsia="zh-CN" w:bidi="zh-CN"/>
      </w:rPr>
    </w:lvl>
    <w:lvl w:ilvl="4" w:tentative="0">
      <w:start w:val="0"/>
      <w:numFmt w:val="bullet"/>
      <w:lvlText w:val="•"/>
      <w:lvlJc w:val="left"/>
      <w:pPr>
        <w:ind w:left="4618" w:hanging="525"/>
      </w:pPr>
      <w:rPr>
        <w:rFonts w:hint="default"/>
        <w:lang w:val="zh-CN" w:eastAsia="zh-CN" w:bidi="zh-CN"/>
      </w:rPr>
    </w:lvl>
    <w:lvl w:ilvl="5" w:tentative="0">
      <w:start w:val="0"/>
      <w:numFmt w:val="bullet"/>
      <w:lvlText w:val="•"/>
      <w:lvlJc w:val="left"/>
      <w:pPr>
        <w:ind w:left="5593" w:hanging="525"/>
      </w:pPr>
      <w:rPr>
        <w:rFonts w:hint="default"/>
        <w:lang w:val="zh-CN" w:eastAsia="zh-CN" w:bidi="zh-CN"/>
      </w:rPr>
    </w:lvl>
    <w:lvl w:ilvl="6" w:tentative="0">
      <w:start w:val="0"/>
      <w:numFmt w:val="bullet"/>
      <w:lvlText w:val="•"/>
      <w:lvlJc w:val="left"/>
      <w:pPr>
        <w:ind w:left="6568" w:hanging="525"/>
      </w:pPr>
      <w:rPr>
        <w:rFonts w:hint="default"/>
        <w:lang w:val="zh-CN" w:eastAsia="zh-CN" w:bidi="zh-CN"/>
      </w:rPr>
    </w:lvl>
    <w:lvl w:ilvl="7" w:tentative="0">
      <w:start w:val="0"/>
      <w:numFmt w:val="bullet"/>
      <w:lvlText w:val="•"/>
      <w:lvlJc w:val="left"/>
      <w:pPr>
        <w:ind w:left="7542" w:hanging="525"/>
      </w:pPr>
      <w:rPr>
        <w:rFonts w:hint="default"/>
        <w:lang w:val="zh-CN" w:eastAsia="zh-CN" w:bidi="zh-CN"/>
      </w:rPr>
    </w:lvl>
    <w:lvl w:ilvl="8" w:tentative="0">
      <w:start w:val="0"/>
      <w:numFmt w:val="bullet"/>
      <w:lvlText w:val="•"/>
      <w:lvlJc w:val="left"/>
      <w:pPr>
        <w:ind w:left="8517" w:hanging="525"/>
      </w:pPr>
      <w:rPr>
        <w:rFonts w:hint="default"/>
        <w:lang w:val="zh-CN" w:eastAsia="zh-CN" w:bidi="zh-CN"/>
      </w:rPr>
    </w:lvl>
  </w:abstractNum>
  <w:abstractNum w:abstractNumId="25">
    <w:nsid w:val="30FC5B15"/>
    <w:multiLevelType w:val="multilevel"/>
    <w:tmpl w:val="30FC5B15"/>
    <w:lvl w:ilvl="0" w:tentative="0">
      <w:start w:val="7"/>
      <w:numFmt w:val="decimal"/>
      <w:lvlText w:val="%1"/>
      <w:lvlJc w:val="left"/>
      <w:pPr>
        <w:ind w:left="1643" w:hanging="420"/>
        <w:jc w:val="left"/>
      </w:pPr>
      <w:rPr>
        <w:rFonts w:hint="default"/>
        <w:lang w:val="zh-CN" w:eastAsia="zh-CN" w:bidi="zh-CN"/>
      </w:rPr>
    </w:lvl>
    <w:lvl w:ilvl="1" w:tentative="0">
      <w:start w:val="2"/>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405" w:hanging="420"/>
      </w:pPr>
      <w:rPr>
        <w:rFonts w:hint="default"/>
        <w:lang w:val="zh-CN" w:eastAsia="zh-CN" w:bidi="zh-CN"/>
      </w:rPr>
    </w:lvl>
    <w:lvl w:ilvl="3" w:tentative="0">
      <w:start w:val="0"/>
      <w:numFmt w:val="bullet"/>
      <w:lvlText w:val="•"/>
      <w:lvlJc w:val="left"/>
      <w:pPr>
        <w:ind w:left="4288" w:hanging="420"/>
      </w:pPr>
      <w:rPr>
        <w:rFonts w:hint="default"/>
        <w:lang w:val="zh-CN" w:eastAsia="zh-CN" w:bidi="zh-CN"/>
      </w:rPr>
    </w:lvl>
    <w:lvl w:ilvl="4" w:tentative="0">
      <w:start w:val="0"/>
      <w:numFmt w:val="bullet"/>
      <w:lvlText w:val="•"/>
      <w:lvlJc w:val="left"/>
      <w:pPr>
        <w:ind w:left="5170" w:hanging="420"/>
      </w:pPr>
      <w:rPr>
        <w:rFonts w:hint="default"/>
        <w:lang w:val="zh-CN" w:eastAsia="zh-CN" w:bidi="zh-CN"/>
      </w:rPr>
    </w:lvl>
    <w:lvl w:ilvl="5" w:tentative="0">
      <w:start w:val="0"/>
      <w:numFmt w:val="bullet"/>
      <w:lvlText w:val="•"/>
      <w:lvlJc w:val="left"/>
      <w:pPr>
        <w:ind w:left="6053" w:hanging="420"/>
      </w:pPr>
      <w:rPr>
        <w:rFonts w:hint="default"/>
        <w:lang w:val="zh-CN" w:eastAsia="zh-CN" w:bidi="zh-CN"/>
      </w:rPr>
    </w:lvl>
    <w:lvl w:ilvl="6" w:tentative="0">
      <w:start w:val="0"/>
      <w:numFmt w:val="bullet"/>
      <w:lvlText w:val="•"/>
      <w:lvlJc w:val="left"/>
      <w:pPr>
        <w:ind w:left="6936" w:hanging="420"/>
      </w:pPr>
      <w:rPr>
        <w:rFonts w:hint="default"/>
        <w:lang w:val="zh-CN" w:eastAsia="zh-CN" w:bidi="zh-CN"/>
      </w:rPr>
    </w:lvl>
    <w:lvl w:ilvl="7" w:tentative="0">
      <w:start w:val="0"/>
      <w:numFmt w:val="bullet"/>
      <w:lvlText w:val="•"/>
      <w:lvlJc w:val="left"/>
      <w:pPr>
        <w:ind w:left="7818" w:hanging="420"/>
      </w:pPr>
      <w:rPr>
        <w:rFonts w:hint="default"/>
        <w:lang w:val="zh-CN" w:eastAsia="zh-CN" w:bidi="zh-CN"/>
      </w:rPr>
    </w:lvl>
    <w:lvl w:ilvl="8" w:tentative="0">
      <w:start w:val="0"/>
      <w:numFmt w:val="bullet"/>
      <w:lvlText w:val="•"/>
      <w:lvlJc w:val="left"/>
      <w:pPr>
        <w:ind w:left="8701" w:hanging="420"/>
      </w:pPr>
      <w:rPr>
        <w:rFonts w:hint="default"/>
        <w:lang w:val="zh-CN" w:eastAsia="zh-CN" w:bidi="zh-CN"/>
      </w:rPr>
    </w:lvl>
  </w:abstractNum>
  <w:abstractNum w:abstractNumId="26">
    <w:nsid w:val="39A0D9AC"/>
    <w:multiLevelType w:val="multilevel"/>
    <w:tmpl w:val="39A0D9AC"/>
    <w:lvl w:ilvl="0" w:tentative="0">
      <w:start w:val="2"/>
      <w:numFmt w:val="decimal"/>
      <w:lvlText w:val="%1"/>
      <w:lvlJc w:val="left"/>
      <w:pPr>
        <w:ind w:left="1643" w:hanging="420"/>
        <w:jc w:val="left"/>
      </w:pPr>
      <w:rPr>
        <w:rFonts w:hint="default"/>
        <w:lang w:val="zh-CN" w:eastAsia="zh-CN" w:bidi="zh-CN"/>
      </w:rPr>
    </w:lvl>
    <w:lvl w:ilvl="1" w:tentative="0">
      <w:start w:val="4"/>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803"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601" w:hanging="632"/>
      </w:pPr>
      <w:rPr>
        <w:rFonts w:hint="default"/>
        <w:lang w:val="zh-CN" w:eastAsia="zh-CN" w:bidi="zh-CN"/>
      </w:rPr>
    </w:lvl>
    <w:lvl w:ilvl="4" w:tentative="0">
      <w:start w:val="0"/>
      <w:numFmt w:val="bullet"/>
      <w:lvlText w:val="•"/>
      <w:lvlJc w:val="left"/>
      <w:pPr>
        <w:ind w:left="4582" w:hanging="632"/>
      </w:pPr>
      <w:rPr>
        <w:rFonts w:hint="default"/>
        <w:lang w:val="zh-CN" w:eastAsia="zh-CN" w:bidi="zh-CN"/>
      </w:rPr>
    </w:lvl>
    <w:lvl w:ilvl="5" w:tentative="0">
      <w:start w:val="0"/>
      <w:numFmt w:val="bullet"/>
      <w:lvlText w:val="•"/>
      <w:lvlJc w:val="left"/>
      <w:pPr>
        <w:ind w:left="5563" w:hanging="632"/>
      </w:pPr>
      <w:rPr>
        <w:rFonts w:hint="default"/>
        <w:lang w:val="zh-CN" w:eastAsia="zh-CN" w:bidi="zh-CN"/>
      </w:rPr>
    </w:lvl>
    <w:lvl w:ilvl="6" w:tentative="0">
      <w:start w:val="0"/>
      <w:numFmt w:val="bullet"/>
      <w:lvlText w:val="•"/>
      <w:lvlJc w:val="left"/>
      <w:pPr>
        <w:ind w:left="6543" w:hanging="632"/>
      </w:pPr>
      <w:rPr>
        <w:rFonts w:hint="default"/>
        <w:lang w:val="zh-CN" w:eastAsia="zh-CN" w:bidi="zh-CN"/>
      </w:rPr>
    </w:lvl>
    <w:lvl w:ilvl="7" w:tentative="0">
      <w:start w:val="0"/>
      <w:numFmt w:val="bullet"/>
      <w:lvlText w:val="•"/>
      <w:lvlJc w:val="left"/>
      <w:pPr>
        <w:ind w:left="7524" w:hanging="632"/>
      </w:pPr>
      <w:rPr>
        <w:rFonts w:hint="default"/>
        <w:lang w:val="zh-CN" w:eastAsia="zh-CN" w:bidi="zh-CN"/>
      </w:rPr>
    </w:lvl>
    <w:lvl w:ilvl="8" w:tentative="0">
      <w:start w:val="0"/>
      <w:numFmt w:val="bullet"/>
      <w:lvlText w:val="•"/>
      <w:lvlJc w:val="left"/>
      <w:pPr>
        <w:ind w:left="8505" w:hanging="632"/>
      </w:pPr>
      <w:rPr>
        <w:rFonts w:hint="default"/>
        <w:lang w:val="zh-CN" w:eastAsia="zh-CN" w:bidi="zh-CN"/>
      </w:rPr>
    </w:lvl>
  </w:abstractNum>
  <w:abstractNum w:abstractNumId="27">
    <w:nsid w:val="46A08BB8"/>
    <w:multiLevelType w:val="multilevel"/>
    <w:tmpl w:val="46A08BB8"/>
    <w:lvl w:ilvl="0" w:tentative="0">
      <w:start w:val="1"/>
      <w:numFmt w:val="decimal"/>
      <w:lvlText w:val="%1."/>
      <w:lvlJc w:val="left"/>
      <w:pPr>
        <w:ind w:left="1540" w:hanging="317"/>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640" w:hanging="632"/>
      </w:pPr>
      <w:rPr>
        <w:rFonts w:hint="default"/>
        <w:lang w:val="zh-CN" w:eastAsia="zh-CN" w:bidi="zh-CN"/>
      </w:rPr>
    </w:lvl>
    <w:lvl w:ilvl="4" w:tentative="0">
      <w:start w:val="0"/>
      <w:numFmt w:val="bullet"/>
      <w:lvlText w:val="•"/>
      <w:lvlJc w:val="left"/>
      <w:pPr>
        <w:ind w:left="1860" w:hanging="632"/>
      </w:pPr>
      <w:rPr>
        <w:rFonts w:hint="default"/>
        <w:lang w:val="zh-CN" w:eastAsia="zh-CN" w:bidi="zh-CN"/>
      </w:rPr>
    </w:lvl>
    <w:lvl w:ilvl="5" w:tentative="0">
      <w:start w:val="0"/>
      <w:numFmt w:val="bullet"/>
      <w:lvlText w:val="•"/>
      <w:lvlJc w:val="left"/>
      <w:pPr>
        <w:ind w:left="3294" w:hanging="632"/>
      </w:pPr>
      <w:rPr>
        <w:rFonts w:hint="default"/>
        <w:lang w:val="zh-CN" w:eastAsia="zh-CN" w:bidi="zh-CN"/>
      </w:rPr>
    </w:lvl>
    <w:lvl w:ilvl="6" w:tentative="0">
      <w:start w:val="0"/>
      <w:numFmt w:val="bullet"/>
      <w:lvlText w:val="•"/>
      <w:lvlJc w:val="left"/>
      <w:pPr>
        <w:ind w:left="4729" w:hanging="632"/>
      </w:pPr>
      <w:rPr>
        <w:rFonts w:hint="default"/>
        <w:lang w:val="zh-CN" w:eastAsia="zh-CN" w:bidi="zh-CN"/>
      </w:rPr>
    </w:lvl>
    <w:lvl w:ilvl="7" w:tentative="0">
      <w:start w:val="0"/>
      <w:numFmt w:val="bullet"/>
      <w:lvlText w:val="•"/>
      <w:lvlJc w:val="left"/>
      <w:pPr>
        <w:ind w:left="6163" w:hanging="632"/>
      </w:pPr>
      <w:rPr>
        <w:rFonts w:hint="default"/>
        <w:lang w:val="zh-CN" w:eastAsia="zh-CN" w:bidi="zh-CN"/>
      </w:rPr>
    </w:lvl>
    <w:lvl w:ilvl="8" w:tentative="0">
      <w:start w:val="0"/>
      <w:numFmt w:val="bullet"/>
      <w:lvlText w:val="•"/>
      <w:lvlJc w:val="left"/>
      <w:pPr>
        <w:ind w:left="7598" w:hanging="632"/>
      </w:pPr>
      <w:rPr>
        <w:rFonts w:hint="default"/>
        <w:lang w:val="zh-CN" w:eastAsia="zh-CN" w:bidi="zh-CN"/>
      </w:rPr>
    </w:lvl>
  </w:abstractNum>
  <w:abstractNum w:abstractNumId="28">
    <w:nsid w:val="4C1BAE26"/>
    <w:multiLevelType w:val="multilevel"/>
    <w:tmpl w:val="4C1BAE26"/>
    <w:lvl w:ilvl="0" w:tentative="0">
      <w:start w:val="1"/>
      <w:numFmt w:val="decimal"/>
      <w:lvlText w:val="%1."/>
      <w:lvlJc w:val="left"/>
      <w:pPr>
        <w:ind w:left="803"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766" w:hanging="315"/>
      </w:pPr>
      <w:rPr>
        <w:rFonts w:hint="default"/>
        <w:lang w:val="zh-CN" w:eastAsia="zh-CN" w:bidi="zh-CN"/>
      </w:rPr>
    </w:lvl>
    <w:lvl w:ilvl="2" w:tentative="0">
      <w:start w:val="0"/>
      <w:numFmt w:val="bullet"/>
      <w:lvlText w:val="•"/>
      <w:lvlJc w:val="left"/>
      <w:pPr>
        <w:ind w:left="2733" w:hanging="315"/>
      </w:pPr>
      <w:rPr>
        <w:rFonts w:hint="default"/>
        <w:lang w:val="zh-CN" w:eastAsia="zh-CN" w:bidi="zh-CN"/>
      </w:rPr>
    </w:lvl>
    <w:lvl w:ilvl="3" w:tentative="0">
      <w:start w:val="0"/>
      <w:numFmt w:val="bullet"/>
      <w:lvlText w:val="•"/>
      <w:lvlJc w:val="left"/>
      <w:pPr>
        <w:ind w:left="3700" w:hanging="315"/>
      </w:pPr>
      <w:rPr>
        <w:rFonts w:hint="default"/>
        <w:lang w:val="zh-CN" w:eastAsia="zh-CN" w:bidi="zh-CN"/>
      </w:rPr>
    </w:lvl>
    <w:lvl w:ilvl="4" w:tentative="0">
      <w:start w:val="0"/>
      <w:numFmt w:val="bullet"/>
      <w:lvlText w:val="•"/>
      <w:lvlJc w:val="left"/>
      <w:pPr>
        <w:ind w:left="4666" w:hanging="315"/>
      </w:pPr>
      <w:rPr>
        <w:rFonts w:hint="default"/>
        <w:lang w:val="zh-CN" w:eastAsia="zh-CN" w:bidi="zh-CN"/>
      </w:rPr>
    </w:lvl>
    <w:lvl w:ilvl="5" w:tentative="0">
      <w:start w:val="0"/>
      <w:numFmt w:val="bullet"/>
      <w:lvlText w:val="•"/>
      <w:lvlJc w:val="left"/>
      <w:pPr>
        <w:ind w:left="5633" w:hanging="315"/>
      </w:pPr>
      <w:rPr>
        <w:rFonts w:hint="default"/>
        <w:lang w:val="zh-CN" w:eastAsia="zh-CN" w:bidi="zh-CN"/>
      </w:rPr>
    </w:lvl>
    <w:lvl w:ilvl="6" w:tentative="0">
      <w:start w:val="0"/>
      <w:numFmt w:val="bullet"/>
      <w:lvlText w:val="•"/>
      <w:lvlJc w:val="left"/>
      <w:pPr>
        <w:ind w:left="6600" w:hanging="315"/>
      </w:pPr>
      <w:rPr>
        <w:rFonts w:hint="default"/>
        <w:lang w:val="zh-CN" w:eastAsia="zh-CN" w:bidi="zh-CN"/>
      </w:rPr>
    </w:lvl>
    <w:lvl w:ilvl="7" w:tentative="0">
      <w:start w:val="0"/>
      <w:numFmt w:val="bullet"/>
      <w:lvlText w:val="•"/>
      <w:lvlJc w:val="left"/>
      <w:pPr>
        <w:ind w:left="7566" w:hanging="315"/>
      </w:pPr>
      <w:rPr>
        <w:rFonts w:hint="default"/>
        <w:lang w:val="zh-CN" w:eastAsia="zh-CN" w:bidi="zh-CN"/>
      </w:rPr>
    </w:lvl>
    <w:lvl w:ilvl="8" w:tentative="0">
      <w:start w:val="0"/>
      <w:numFmt w:val="bullet"/>
      <w:lvlText w:val="•"/>
      <w:lvlJc w:val="left"/>
      <w:pPr>
        <w:ind w:left="8533" w:hanging="315"/>
      </w:pPr>
      <w:rPr>
        <w:rFonts w:hint="default"/>
        <w:lang w:val="zh-CN" w:eastAsia="zh-CN" w:bidi="zh-CN"/>
      </w:rPr>
    </w:lvl>
  </w:abstractNum>
  <w:abstractNum w:abstractNumId="29">
    <w:nsid w:val="4D4DC07F"/>
    <w:multiLevelType w:val="multilevel"/>
    <w:tmpl w:val="4D4DC07F"/>
    <w:lvl w:ilvl="0" w:tentative="0">
      <w:start w:val="1"/>
      <w:numFmt w:val="decimal"/>
      <w:lvlText w:val="（%1）"/>
      <w:lvlJc w:val="left"/>
      <w:pPr>
        <w:ind w:left="1672" w:hanging="737"/>
        <w:jc w:val="left"/>
      </w:pPr>
      <w:rPr>
        <w:rFonts w:hint="default" w:ascii="黑体" w:hAnsi="黑体" w:eastAsia="黑体" w:cs="黑体"/>
        <w:b/>
        <w:bCs/>
        <w:spacing w:val="-1"/>
        <w:w w:val="98"/>
        <w:sz w:val="21"/>
        <w:szCs w:val="21"/>
        <w:lang w:val="zh-CN" w:eastAsia="zh-CN" w:bidi="zh-CN"/>
      </w:rPr>
    </w:lvl>
    <w:lvl w:ilvl="1" w:tentative="0">
      <w:start w:val="0"/>
      <w:numFmt w:val="bullet"/>
      <w:lvlText w:val="•"/>
      <w:lvlJc w:val="left"/>
      <w:pPr>
        <w:ind w:left="2558" w:hanging="737"/>
      </w:pPr>
      <w:rPr>
        <w:rFonts w:hint="default"/>
        <w:lang w:val="zh-CN" w:eastAsia="zh-CN" w:bidi="zh-CN"/>
      </w:rPr>
    </w:lvl>
    <w:lvl w:ilvl="2" w:tentative="0">
      <w:start w:val="0"/>
      <w:numFmt w:val="bullet"/>
      <w:lvlText w:val="•"/>
      <w:lvlJc w:val="left"/>
      <w:pPr>
        <w:ind w:left="3437" w:hanging="737"/>
      </w:pPr>
      <w:rPr>
        <w:rFonts w:hint="default"/>
        <w:lang w:val="zh-CN" w:eastAsia="zh-CN" w:bidi="zh-CN"/>
      </w:rPr>
    </w:lvl>
    <w:lvl w:ilvl="3" w:tentative="0">
      <w:start w:val="0"/>
      <w:numFmt w:val="bullet"/>
      <w:lvlText w:val="•"/>
      <w:lvlJc w:val="left"/>
      <w:pPr>
        <w:ind w:left="4316" w:hanging="737"/>
      </w:pPr>
      <w:rPr>
        <w:rFonts w:hint="default"/>
        <w:lang w:val="zh-CN" w:eastAsia="zh-CN" w:bidi="zh-CN"/>
      </w:rPr>
    </w:lvl>
    <w:lvl w:ilvl="4" w:tentative="0">
      <w:start w:val="0"/>
      <w:numFmt w:val="bullet"/>
      <w:lvlText w:val="•"/>
      <w:lvlJc w:val="left"/>
      <w:pPr>
        <w:ind w:left="5194" w:hanging="737"/>
      </w:pPr>
      <w:rPr>
        <w:rFonts w:hint="default"/>
        <w:lang w:val="zh-CN" w:eastAsia="zh-CN" w:bidi="zh-CN"/>
      </w:rPr>
    </w:lvl>
    <w:lvl w:ilvl="5" w:tentative="0">
      <w:start w:val="0"/>
      <w:numFmt w:val="bullet"/>
      <w:lvlText w:val="•"/>
      <w:lvlJc w:val="left"/>
      <w:pPr>
        <w:ind w:left="6073" w:hanging="737"/>
      </w:pPr>
      <w:rPr>
        <w:rFonts w:hint="default"/>
        <w:lang w:val="zh-CN" w:eastAsia="zh-CN" w:bidi="zh-CN"/>
      </w:rPr>
    </w:lvl>
    <w:lvl w:ilvl="6" w:tentative="0">
      <w:start w:val="0"/>
      <w:numFmt w:val="bullet"/>
      <w:lvlText w:val="•"/>
      <w:lvlJc w:val="left"/>
      <w:pPr>
        <w:ind w:left="6952" w:hanging="737"/>
      </w:pPr>
      <w:rPr>
        <w:rFonts w:hint="default"/>
        <w:lang w:val="zh-CN" w:eastAsia="zh-CN" w:bidi="zh-CN"/>
      </w:rPr>
    </w:lvl>
    <w:lvl w:ilvl="7" w:tentative="0">
      <w:start w:val="0"/>
      <w:numFmt w:val="bullet"/>
      <w:lvlText w:val="•"/>
      <w:lvlJc w:val="left"/>
      <w:pPr>
        <w:ind w:left="7830" w:hanging="737"/>
      </w:pPr>
      <w:rPr>
        <w:rFonts w:hint="default"/>
        <w:lang w:val="zh-CN" w:eastAsia="zh-CN" w:bidi="zh-CN"/>
      </w:rPr>
    </w:lvl>
    <w:lvl w:ilvl="8" w:tentative="0">
      <w:start w:val="0"/>
      <w:numFmt w:val="bullet"/>
      <w:lvlText w:val="•"/>
      <w:lvlJc w:val="left"/>
      <w:pPr>
        <w:ind w:left="8709" w:hanging="737"/>
      </w:pPr>
      <w:rPr>
        <w:rFonts w:hint="default"/>
        <w:lang w:val="zh-CN" w:eastAsia="zh-CN" w:bidi="zh-CN"/>
      </w:rPr>
    </w:lvl>
  </w:abstractNum>
  <w:abstractNum w:abstractNumId="30">
    <w:nsid w:val="4D94DA66"/>
    <w:multiLevelType w:val="multilevel"/>
    <w:tmpl w:val="4D94DA66"/>
    <w:lvl w:ilvl="0" w:tentative="0">
      <w:start w:val="1"/>
      <w:numFmt w:val="decimal"/>
      <w:lvlText w:val="%1"/>
      <w:lvlJc w:val="left"/>
      <w:pPr>
        <w:ind w:left="1748" w:hanging="526"/>
        <w:jc w:val="left"/>
      </w:pPr>
      <w:rPr>
        <w:rFonts w:hint="default"/>
        <w:lang w:val="zh-CN" w:eastAsia="zh-CN" w:bidi="zh-CN"/>
      </w:rPr>
    </w:lvl>
    <w:lvl w:ilvl="1" w:tentative="0">
      <w:start w:val="2"/>
      <w:numFmt w:val="decimal"/>
      <w:lvlText w:val="%1.%2"/>
      <w:lvlJc w:val="left"/>
      <w:pPr>
        <w:ind w:left="1748" w:hanging="526"/>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772" w:hanging="632"/>
      </w:pPr>
      <w:rPr>
        <w:rFonts w:hint="default"/>
        <w:lang w:val="zh-CN" w:eastAsia="zh-CN" w:bidi="zh-CN"/>
      </w:rPr>
    </w:lvl>
    <w:lvl w:ilvl="4" w:tentative="0">
      <w:start w:val="0"/>
      <w:numFmt w:val="bullet"/>
      <w:lvlText w:val="•"/>
      <w:lvlJc w:val="left"/>
      <w:pPr>
        <w:ind w:left="4729" w:hanging="632"/>
      </w:pPr>
      <w:rPr>
        <w:rFonts w:hint="default"/>
        <w:lang w:val="zh-CN" w:eastAsia="zh-CN" w:bidi="zh-CN"/>
      </w:rPr>
    </w:lvl>
    <w:lvl w:ilvl="5" w:tentative="0">
      <w:start w:val="0"/>
      <w:numFmt w:val="bullet"/>
      <w:lvlText w:val="•"/>
      <w:lvlJc w:val="left"/>
      <w:pPr>
        <w:ind w:left="5685" w:hanging="632"/>
      </w:pPr>
      <w:rPr>
        <w:rFonts w:hint="default"/>
        <w:lang w:val="zh-CN" w:eastAsia="zh-CN" w:bidi="zh-CN"/>
      </w:rPr>
    </w:lvl>
    <w:lvl w:ilvl="6" w:tentative="0">
      <w:start w:val="0"/>
      <w:numFmt w:val="bullet"/>
      <w:lvlText w:val="•"/>
      <w:lvlJc w:val="left"/>
      <w:pPr>
        <w:ind w:left="6641" w:hanging="632"/>
      </w:pPr>
      <w:rPr>
        <w:rFonts w:hint="default"/>
        <w:lang w:val="zh-CN" w:eastAsia="zh-CN" w:bidi="zh-CN"/>
      </w:rPr>
    </w:lvl>
    <w:lvl w:ilvl="7" w:tentative="0">
      <w:start w:val="0"/>
      <w:numFmt w:val="bullet"/>
      <w:lvlText w:val="•"/>
      <w:lvlJc w:val="left"/>
      <w:pPr>
        <w:ind w:left="7598" w:hanging="632"/>
      </w:pPr>
      <w:rPr>
        <w:rFonts w:hint="default"/>
        <w:lang w:val="zh-CN" w:eastAsia="zh-CN" w:bidi="zh-CN"/>
      </w:rPr>
    </w:lvl>
    <w:lvl w:ilvl="8" w:tentative="0">
      <w:start w:val="0"/>
      <w:numFmt w:val="bullet"/>
      <w:lvlText w:val="•"/>
      <w:lvlJc w:val="left"/>
      <w:pPr>
        <w:ind w:left="8554" w:hanging="632"/>
      </w:pPr>
      <w:rPr>
        <w:rFonts w:hint="default"/>
        <w:lang w:val="zh-CN" w:eastAsia="zh-CN" w:bidi="zh-CN"/>
      </w:rPr>
    </w:lvl>
  </w:abstractNum>
  <w:abstractNum w:abstractNumId="31">
    <w:nsid w:val="58765686"/>
    <w:multiLevelType w:val="multilevel"/>
    <w:tmpl w:val="58765686"/>
    <w:lvl w:ilvl="0" w:tentative="0">
      <w:start w:val="4"/>
      <w:numFmt w:val="decimal"/>
      <w:lvlText w:val="%1"/>
      <w:lvlJc w:val="left"/>
      <w:pPr>
        <w:ind w:left="1643" w:hanging="420"/>
        <w:jc w:val="left"/>
      </w:pPr>
      <w:rPr>
        <w:rFonts w:hint="default"/>
        <w:lang w:val="zh-CN" w:eastAsia="zh-CN" w:bidi="zh-CN"/>
      </w:rPr>
    </w:lvl>
    <w:lvl w:ilvl="1" w:tentative="0">
      <w:start w:val="2"/>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772" w:hanging="632"/>
      </w:pPr>
      <w:rPr>
        <w:rFonts w:hint="default"/>
        <w:lang w:val="zh-CN" w:eastAsia="zh-CN" w:bidi="zh-CN"/>
      </w:rPr>
    </w:lvl>
    <w:lvl w:ilvl="4" w:tentative="0">
      <w:start w:val="0"/>
      <w:numFmt w:val="bullet"/>
      <w:lvlText w:val="•"/>
      <w:lvlJc w:val="left"/>
      <w:pPr>
        <w:ind w:left="4729" w:hanging="632"/>
      </w:pPr>
      <w:rPr>
        <w:rFonts w:hint="default"/>
        <w:lang w:val="zh-CN" w:eastAsia="zh-CN" w:bidi="zh-CN"/>
      </w:rPr>
    </w:lvl>
    <w:lvl w:ilvl="5" w:tentative="0">
      <w:start w:val="0"/>
      <w:numFmt w:val="bullet"/>
      <w:lvlText w:val="•"/>
      <w:lvlJc w:val="left"/>
      <w:pPr>
        <w:ind w:left="5685" w:hanging="632"/>
      </w:pPr>
      <w:rPr>
        <w:rFonts w:hint="default"/>
        <w:lang w:val="zh-CN" w:eastAsia="zh-CN" w:bidi="zh-CN"/>
      </w:rPr>
    </w:lvl>
    <w:lvl w:ilvl="6" w:tentative="0">
      <w:start w:val="0"/>
      <w:numFmt w:val="bullet"/>
      <w:lvlText w:val="•"/>
      <w:lvlJc w:val="left"/>
      <w:pPr>
        <w:ind w:left="6641" w:hanging="632"/>
      </w:pPr>
      <w:rPr>
        <w:rFonts w:hint="default"/>
        <w:lang w:val="zh-CN" w:eastAsia="zh-CN" w:bidi="zh-CN"/>
      </w:rPr>
    </w:lvl>
    <w:lvl w:ilvl="7" w:tentative="0">
      <w:start w:val="0"/>
      <w:numFmt w:val="bullet"/>
      <w:lvlText w:val="•"/>
      <w:lvlJc w:val="left"/>
      <w:pPr>
        <w:ind w:left="7598" w:hanging="632"/>
      </w:pPr>
      <w:rPr>
        <w:rFonts w:hint="default"/>
        <w:lang w:val="zh-CN" w:eastAsia="zh-CN" w:bidi="zh-CN"/>
      </w:rPr>
    </w:lvl>
    <w:lvl w:ilvl="8" w:tentative="0">
      <w:start w:val="0"/>
      <w:numFmt w:val="bullet"/>
      <w:lvlText w:val="•"/>
      <w:lvlJc w:val="left"/>
      <w:pPr>
        <w:ind w:left="8554" w:hanging="632"/>
      </w:pPr>
      <w:rPr>
        <w:rFonts w:hint="default"/>
        <w:lang w:val="zh-CN" w:eastAsia="zh-CN" w:bidi="zh-CN"/>
      </w:rPr>
    </w:lvl>
  </w:abstractNum>
  <w:abstractNum w:abstractNumId="32">
    <w:nsid w:val="59ADCABA"/>
    <w:multiLevelType w:val="multilevel"/>
    <w:tmpl w:val="59ADCABA"/>
    <w:lvl w:ilvl="0" w:tentative="0">
      <w:start w:val="1"/>
      <w:numFmt w:val="decimal"/>
      <w:lvlText w:val="（%1）"/>
      <w:lvlJc w:val="left"/>
      <w:pPr>
        <w:ind w:left="63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64" w:hanging="525"/>
      </w:pPr>
      <w:rPr>
        <w:rFonts w:hint="default"/>
        <w:lang w:val="zh-CN" w:eastAsia="zh-CN" w:bidi="zh-CN"/>
      </w:rPr>
    </w:lvl>
    <w:lvl w:ilvl="2" w:tentative="0">
      <w:start w:val="0"/>
      <w:numFmt w:val="bullet"/>
      <w:lvlText w:val="•"/>
      <w:lvlJc w:val="left"/>
      <w:pPr>
        <w:ind w:left="1889" w:hanging="525"/>
      </w:pPr>
      <w:rPr>
        <w:rFonts w:hint="default"/>
        <w:lang w:val="zh-CN" w:eastAsia="zh-CN" w:bidi="zh-CN"/>
      </w:rPr>
    </w:lvl>
    <w:lvl w:ilvl="3" w:tentative="0">
      <w:start w:val="0"/>
      <w:numFmt w:val="bullet"/>
      <w:lvlText w:val="•"/>
      <w:lvlJc w:val="left"/>
      <w:pPr>
        <w:ind w:left="2514" w:hanging="525"/>
      </w:pPr>
      <w:rPr>
        <w:rFonts w:hint="default"/>
        <w:lang w:val="zh-CN" w:eastAsia="zh-CN" w:bidi="zh-CN"/>
      </w:rPr>
    </w:lvl>
    <w:lvl w:ilvl="4" w:tentative="0">
      <w:start w:val="0"/>
      <w:numFmt w:val="bullet"/>
      <w:lvlText w:val="•"/>
      <w:lvlJc w:val="left"/>
      <w:pPr>
        <w:ind w:left="3138" w:hanging="525"/>
      </w:pPr>
      <w:rPr>
        <w:rFonts w:hint="default"/>
        <w:lang w:val="zh-CN" w:eastAsia="zh-CN" w:bidi="zh-CN"/>
      </w:rPr>
    </w:lvl>
    <w:lvl w:ilvl="5" w:tentative="0">
      <w:start w:val="0"/>
      <w:numFmt w:val="bullet"/>
      <w:lvlText w:val="•"/>
      <w:lvlJc w:val="left"/>
      <w:pPr>
        <w:ind w:left="3763" w:hanging="525"/>
      </w:pPr>
      <w:rPr>
        <w:rFonts w:hint="default"/>
        <w:lang w:val="zh-CN" w:eastAsia="zh-CN" w:bidi="zh-CN"/>
      </w:rPr>
    </w:lvl>
    <w:lvl w:ilvl="6" w:tentative="0">
      <w:start w:val="0"/>
      <w:numFmt w:val="bullet"/>
      <w:lvlText w:val="•"/>
      <w:lvlJc w:val="left"/>
      <w:pPr>
        <w:ind w:left="4388" w:hanging="525"/>
      </w:pPr>
      <w:rPr>
        <w:rFonts w:hint="default"/>
        <w:lang w:val="zh-CN" w:eastAsia="zh-CN" w:bidi="zh-CN"/>
      </w:rPr>
    </w:lvl>
    <w:lvl w:ilvl="7" w:tentative="0">
      <w:start w:val="0"/>
      <w:numFmt w:val="bullet"/>
      <w:lvlText w:val="•"/>
      <w:lvlJc w:val="left"/>
      <w:pPr>
        <w:ind w:left="5012" w:hanging="525"/>
      </w:pPr>
      <w:rPr>
        <w:rFonts w:hint="default"/>
        <w:lang w:val="zh-CN" w:eastAsia="zh-CN" w:bidi="zh-CN"/>
      </w:rPr>
    </w:lvl>
    <w:lvl w:ilvl="8" w:tentative="0">
      <w:start w:val="0"/>
      <w:numFmt w:val="bullet"/>
      <w:lvlText w:val="•"/>
      <w:lvlJc w:val="left"/>
      <w:pPr>
        <w:ind w:left="5637" w:hanging="525"/>
      </w:pPr>
      <w:rPr>
        <w:rFonts w:hint="default"/>
        <w:lang w:val="zh-CN" w:eastAsia="zh-CN" w:bidi="zh-CN"/>
      </w:rPr>
    </w:lvl>
  </w:abstractNum>
  <w:abstractNum w:abstractNumId="33">
    <w:nsid w:val="5A241D34"/>
    <w:multiLevelType w:val="multilevel"/>
    <w:tmpl w:val="5A241D34"/>
    <w:lvl w:ilvl="0" w:tentative="0">
      <w:start w:val="1"/>
      <w:numFmt w:val="decimal"/>
      <w:lvlText w:val="（%1）"/>
      <w:lvlJc w:val="left"/>
      <w:pPr>
        <w:ind w:left="510" w:hanging="720"/>
        <w:jc w:val="left"/>
      </w:pPr>
      <w:rPr>
        <w:rFonts w:hint="default" w:ascii="黑体" w:hAnsi="黑体" w:eastAsia="黑体" w:cs="黑体"/>
        <w:b/>
        <w:bCs/>
        <w:spacing w:val="-1"/>
        <w:w w:val="98"/>
        <w:sz w:val="21"/>
        <w:szCs w:val="21"/>
        <w:lang w:val="zh-CN" w:eastAsia="zh-CN" w:bidi="zh-CN"/>
      </w:rPr>
    </w:lvl>
    <w:lvl w:ilvl="1" w:tentative="0">
      <w:start w:val="0"/>
      <w:numFmt w:val="bullet"/>
      <w:lvlText w:val="•"/>
      <w:lvlJc w:val="left"/>
      <w:pPr>
        <w:ind w:left="1514" w:hanging="720"/>
      </w:pPr>
      <w:rPr>
        <w:rFonts w:hint="default"/>
        <w:lang w:val="zh-CN" w:eastAsia="zh-CN" w:bidi="zh-CN"/>
      </w:rPr>
    </w:lvl>
    <w:lvl w:ilvl="2" w:tentative="0">
      <w:start w:val="0"/>
      <w:numFmt w:val="bullet"/>
      <w:lvlText w:val="•"/>
      <w:lvlJc w:val="left"/>
      <w:pPr>
        <w:ind w:left="2509" w:hanging="720"/>
      </w:pPr>
      <w:rPr>
        <w:rFonts w:hint="default"/>
        <w:lang w:val="zh-CN" w:eastAsia="zh-CN" w:bidi="zh-CN"/>
      </w:rPr>
    </w:lvl>
    <w:lvl w:ilvl="3" w:tentative="0">
      <w:start w:val="0"/>
      <w:numFmt w:val="bullet"/>
      <w:lvlText w:val="•"/>
      <w:lvlJc w:val="left"/>
      <w:pPr>
        <w:ind w:left="3504" w:hanging="720"/>
      </w:pPr>
      <w:rPr>
        <w:rFonts w:hint="default"/>
        <w:lang w:val="zh-CN" w:eastAsia="zh-CN" w:bidi="zh-CN"/>
      </w:rPr>
    </w:lvl>
    <w:lvl w:ilvl="4" w:tentative="0">
      <w:start w:val="0"/>
      <w:numFmt w:val="bullet"/>
      <w:lvlText w:val="•"/>
      <w:lvlJc w:val="left"/>
      <w:pPr>
        <w:ind w:left="4498" w:hanging="720"/>
      </w:pPr>
      <w:rPr>
        <w:rFonts w:hint="default"/>
        <w:lang w:val="zh-CN" w:eastAsia="zh-CN" w:bidi="zh-CN"/>
      </w:rPr>
    </w:lvl>
    <w:lvl w:ilvl="5" w:tentative="0">
      <w:start w:val="0"/>
      <w:numFmt w:val="bullet"/>
      <w:lvlText w:val="•"/>
      <w:lvlJc w:val="left"/>
      <w:pPr>
        <w:ind w:left="5493" w:hanging="720"/>
      </w:pPr>
      <w:rPr>
        <w:rFonts w:hint="default"/>
        <w:lang w:val="zh-CN" w:eastAsia="zh-CN" w:bidi="zh-CN"/>
      </w:rPr>
    </w:lvl>
    <w:lvl w:ilvl="6" w:tentative="0">
      <w:start w:val="0"/>
      <w:numFmt w:val="bullet"/>
      <w:lvlText w:val="•"/>
      <w:lvlJc w:val="left"/>
      <w:pPr>
        <w:ind w:left="6488" w:hanging="720"/>
      </w:pPr>
      <w:rPr>
        <w:rFonts w:hint="default"/>
        <w:lang w:val="zh-CN" w:eastAsia="zh-CN" w:bidi="zh-CN"/>
      </w:rPr>
    </w:lvl>
    <w:lvl w:ilvl="7" w:tentative="0">
      <w:start w:val="0"/>
      <w:numFmt w:val="bullet"/>
      <w:lvlText w:val="•"/>
      <w:lvlJc w:val="left"/>
      <w:pPr>
        <w:ind w:left="7482" w:hanging="720"/>
      </w:pPr>
      <w:rPr>
        <w:rFonts w:hint="default"/>
        <w:lang w:val="zh-CN" w:eastAsia="zh-CN" w:bidi="zh-CN"/>
      </w:rPr>
    </w:lvl>
    <w:lvl w:ilvl="8" w:tentative="0">
      <w:start w:val="0"/>
      <w:numFmt w:val="bullet"/>
      <w:lvlText w:val="•"/>
      <w:lvlJc w:val="left"/>
      <w:pPr>
        <w:ind w:left="8477" w:hanging="720"/>
      </w:pPr>
      <w:rPr>
        <w:rFonts w:hint="default"/>
        <w:lang w:val="zh-CN" w:eastAsia="zh-CN" w:bidi="zh-CN"/>
      </w:rPr>
    </w:lvl>
  </w:abstractNum>
  <w:abstractNum w:abstractNumId="34">
    <w:nsid w:val="60382F6E"/>
    <w:multiLevelType w:val="multilevel"/>
    <w:tmpl w:val="60382F6E"/>
    <w:lvl w:ilvl="0" w:tentative="0">
      <w:start w:val="1"/>
      <w:numFmt w:val="decimal"/>
      <w:lvlText w:val="%1."/>
      <w:lvlJc w:val="left"/>
      <w:pPr>
        <w:ind w:left="1535"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432" w:hanging="315"/>
      </w:pPr>
      <w:rPr>
        <w:rFonts w:hint="default"/>
        <w:lang w:val="zh-CN" w:eastAsia="zh-CN" w:bidi="zh-CN"/>
      </w:rPr>
    </w:lvl>
    <w:lvl w:ilvl="2" w:tentative="0">
      <w:start w:val="0"/>
      <w:numFmt w:val="bullet"/>
      <w:lvlText w:val="•"/>
      <w:lvlJc w:val="left"/>
      <w:pPr>
        <w:ind w:left="3325" w:hanging="315"/>
      </w:pPr>
      <w:rPr>
        <w:rFonts w:hint="default"/>
        <w:lang w:val="zh-CN" w:eastAsia="zh-CN" w:bidi="zh-CN"/>
      </w:rPr>
    </w:lvl>
    <w:lvl w:ilvl="3" w:tentative="0">
      <w:start w:val="0"/>
      <w:numFmt w:val="bullet"/>
      <w:lvlText w:val="•"/>
      <w:lvlJc w:val="left"/>
      <w:pPr>
        <w:ind w:left="4218" w:hanging="315"/>
      </w:pPr>
      <w:rPr>
        <w:rFonts w:hint="default"/>
        <w:lang w:val="zh-CN" w:eastAsia="zh-CN" w:bidi="zh-CN"/>
      </w:rPr>
    </w:lvl>
    <w:lvl w:ilvl="4" w:tentative="0">
      <w:start w:val="0"/>
      <w:numFmt w:val="bullet"/>
      <w:lvlText w:val="•"/>
      <w:lvlJc w:val="left"/>
      <w:pPr>
        <w:ind w:left="5110" w:hanging="315"/>
      </w:pPr>
      <w:rPr>
        <w:rFonts w:hint="default"/>
        <w:lang w:val="zh-CN" w:eastAsia="zh-CN" w:bidi="zh-CN"/>
      </w:rPr>
    </w:lvl>
    <w:lvl w:ilvl="5" w:tentative="0">
      <w:start w:val="0"/>
      <w:numFmt w:val="bullet"/>
      <w:lvlText w:val="•"/>
      <w:lvlJc w:val="left"/>
      <w:pPr>
        <w:ind w:left="6003" w:hanging="315"/>
      </w:pPr>
      <w:rPr>
        <w:rFonts w:hint="default"/>
        <w:lang w:val="zh-CN" w:eastAsia="zh-CN" w:bidi="zh-CN"/>
      </w:rPr>
    </w:lvl>
    <w:lvl w:ilvl="6" w:tentative="0">
      <w:start w:val="0"/>
      <w:numFmt w:val="bullet"/>
      <w:lvlText w:val="•"/>
      <w:lvlJc w:val="left"/>
      <w:pPr>
        <w:ind w:left="6896" w:hanging="315"/>
      </w:pPr>
      <w:rPr>
        <w:rFonts w:hint="default"/>
        <w:lang w:val="zh-CN" w:eastAsia="zh-CN" w:bidi="zh-CN"/>
      </w:rPr>
    </w:lvl>
    <w:lvl w:ilvl="7" w:tentative="0">
      <w:start w:val="0"/>
      <w:numFmt w:val="bullet"/>
      <w:lvlText w:val="•"/>
      <w:lvlJc w:val="left"/>
      <w:pPr>
        <w:ind w:left="7788" w:hanging="315"/>
      </w:pPr>
      <w:rPr>
        <w:rFonts w:hint="default"/>
        <w:lang w:val="zh-CN" w:eastAsia="zh-CN" w:bidi="zh-CN"/>
      </w:rPr>
    </w:lvl>
    <w:lvl w:ilvl="8" w:tentative="0">
      <w:start w:val="0"/>
      <w:numFmt w:val="bullet"/>
      <w:lvlText w:val="•"/>
      <w:lvlJc w:val="left"/>
      <w:pPr>
        <w:ind w:left="8681" w:hanging="315"/>
      </w:pPr>
      <w:rPr>
        <w:rFonts w:hint="default"/>
        <w:lang w:val="zh-CN" w:eastAsia="zh-CN" w:bidi="zh-CN"/>
      </w:rPr>
    </w:lvl>
  </w:abstractNum>
  <w:abstractNum w:abstractNumId="35">
    <w:nsid w:val="629F7852"/>
    <w:multiLevelType w:val="multilevel"/>
    <w:tmpl w:val="629F7852"/>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36">
    <w:nsid w:val="72183CF9"/>
    <w:multiLevelType w:val="multilevel"/>
    <w:tmpl w:val="72183CF9"/>
    <w:lvl w:ilvl="0" w:tentative="0">
      <w:start w:val="1"/>
      <w:numFmt w:val="decimal"/>
      <w:lvlText w:val="（%1）"/>
      <w:lvlJc w:val="left"/>
      <w:pPr>
        <w:ind w:left="1459"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0" w:hanging="525"/>
      </w:pPr>
      <w:rPr>
        <w:rFonts w:hint="default"/>
        <w:lang w:val="zh-CN" w:eastAsia="zh-CN" w:bidi="zh-CN"/>
      </w:rPr>
    </w:lvl>
    <w:lvl w:ilvl="2" w:tentative="0">
      <w:start w:val="0"/>
      <w:numFmt w:val="bullet"/>
      <w:lvlText w:val="•"/>
      <w:lvlJc w:val="left"/>
      <w:pPr>
        <w:ind w:left="3261" w:hanging="525"/>
      </w:pPr>
      <w:rPr>
        <w:rFonts w:hint="default"/>
        <w:lang w:val="zh-CN" w:eastAsia="zh-CN" w:bidi="zh-CN"/>
      </w:rPr>
    </w:lvl>
    <w:lvl w:ilvl="3" w:tentative="0">
      <w:start w:val="0"/>
      <w:numFmt w:val="bullet"/>
      <w:lvlText w:val="•"/>
      <w:lvlJc w:val="left"/>
      <w:pPr>
        <w:ind w:left="4162" w:hanging="525"/>
      </w:pPr>
      <w:rPr>
        <w:rFonts w:hint="default"/>
        <w:lang w:val="zh-CN" w:eastAsia="zh-CN" w:bidi="zh-CN"/>
      </w:rPr>
    </w:lvl>
    <w:lvl w:ilvl="4" w:tentative="0">
      <w:start w:val="0"/>
      <w:numFmt w:val="bullet"/>
      <w:lvlText w:val="•"/>
      <w:lvlJc w:val="left"/>
      <w:pPr>
        <w:ind w:left="5062" w:hanging="525"/>
      </w:pPr>
      <w:rPr>
        <w:rFonts w:hint="default"/>
        <w:lang w:val="zh-CN" w:eastAsia="zh-CN" w:bidi="zh-CN"/>
      </w:rPr>
    </w:lvl>
    <w:lvl w:ilvl="5" w:tentative="0">
      <w:start w:val="0"/>
      <w:numFmt w:val="bullet"/>
      <w:lvlText w:val="•"/>
      <w:lvlJc w:val="left"/>
      <w:pPr>
        <w:ind w:left="5963" w:hanging="525"/>
      </w:pPr>
      <w:rPr>
        <w:rFonts w:hint="default"/>
        <w:lang w:val="zh-CN" w:eastAsia="zh-CN" w:bidi="zh-CN"/>
      </w:rPr>
    </w:lvl>
    <w:lvl w:ilvl="6" w:tentative="0">
      <w:start w:val="0"/>
      <w:numFmt w:val="bullet"/>
      <w:lvlText w:val="•"/>
      <w:lvlJc w:val="left"/>
      <w:pPr>
        <w:ind w:left="6864" w:hanging="525"/>
      </w:pPr>
      <w:rPr>
        <w:rFonts w:hint="default"/>
        <w:lang w:val="zh-CN" w:eastAsia="zh-CN" w:bidi="zh-CN"/>
      </w:rPr>
    </w:lvl>
    <w:lvl w:ilvl="7" w:tentative="0">
      <w:start w:val="0"/>
      <w:numFmt w:val="bullet"/>
      <w:lvlText w:val="•"/>
      <w:lvlJc w:val="left"/>
      <w:pPr>
        <w:ind w:left="7764" w:hanging="525"/>
      </w:pPr>
      <w:rPr>
        <w:rFonts w:hint="default"/>
        <w:lang w:val="zh-CN" w:eastAsia="zh-CN" w:bidi="zh-CN"/>
      </w:rPr>
    </w:lvl>
    <w:lvl w:ilvl="8" w:tentative="0">
      <w:start w:val="0"/>
      <w:numFmt w:val="bullet"/>
      <w:lvlText w:val="•"/>
      <w:lvlJc w:val="left"/>
      <w:pPr>
        <w:ind w:left="8665" w:hanging="525"/>
      </w:pPr>
      <w:rPr>
        <w:rFonts w:hint="default"/>
        <w:lang w:val="zh-CN" w:eastAsia="zh-CN" w:bidi="zh-CN"/>
      </w:rPr>
    </w:lvl>
  </w:abstractNum>
  <w:abstractNum w:abstractNumId="37">
    <w:nsid w:val="77ECEA79"/>
    <w:multiLevelType w:val="multilevel"/>
    <w:tmpl w:val="77ECEA79"/>
    <w:lvl w:ilvl="0" w:tentative="0">
      <w:start w:val="1"/>
      <w:numFmt w:val="decimal"/>
      <w:lvlText w:val="（%1）"/>
      <w:lvlJc w:val="left"/>
      <w:pPr>
        <w:ind w:left="803"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66" w:hanging="527"/>
      </w:pPr>
      <w:rPr>
        <w:rFonts w:hint="default"/>
        <w:lang w:val="zh-CN" w:eastAsia="zh-CN" w:bidi="zh-CN"/>
      </w:rPr>
    </w:lvl>
    <w:lvl w:ilvl="2" w:tentative="0">
      <w:start w:val="0"/>
      <w:numFmt w:val="bullet"/>
      <w:lvlText w:val="•"/>
      <w:lvlJc w:val="left"/>
      <w:pPr>
        <w:ind w:left="2733" w:hanging="527"/>
      </w:pPr>
      <w:rPr>
        <w:rFonts w:hint="default"/>
        <w:lang w:val="zh-CN" w:eastAsia="zh-CN" w:bidi="zh-CN"/>
      </w:rPr>
    </w:lvl>
    <w:lvl w:ilvl="3" w:tentative="0">
      <w:start w:val="0"/>
      <w:numFmt w:val="bullet"/>
      <w:lvlText w:val="•"/>
      <w:lvlJc w:val="left"/>
      <w:pPr>
        <w:ind w:left="3700" w:hanging="527"/>
      </w:pPr>
      <w:rPr>
        <w:rFonts w:hint="default"/>
        <w:lang w:val="zh-CN" w:eastAsia="zh-CN" w:bidi="zh-CN"/>
      </w:rPr>
    </w:lvl>
    <w:lvl w:ilvl="4" w:tentative="0">
      <w:start w:val="0"/>
      <w:numFmt w:val="bullet"/>
      <w:lvlText w:val="•"/>
      <w:lvlJc w:val="left"/>
      <w:pPr>
        <w:ind w:left="4666" w:hanging="527"/>
      </w:pPr>
      <w:rPr>
        <w:rFonts w:hint="default"/>
        <w:lang w:val="zh-CN" w:eastAsia="zh-CN" w:bidi="zh-CN"/>
      </w:rPr>
    </w:lvl>
    <w:lvl w:ilvl="5" w:tentative="0">
      <w:start w:val="0"/>
      <w:numFmt w:val="bullet"/>
      <w:lvlText w:val="•"/>
      <w:lvlJc w:val="left"/>
      <w:pPr>
        <w:ind w:left="5633" w:hanging="527"/>
      </w:pPr>
      <w:rPr>
        <w:rFonts w:hint="default"/>
        <w:lang w:val="zh-CN" w:eastAsia="zh-CN" w:bidi="zh-CN"/>
      </w:rPr>
    </w:lvl>
    <w:lvl w:ilvl="6" w:tentative="0">
      <w:start w:val="0"/>
      <w:numFmt w:val="bullet"/>
      <w:lvlText w:val="•"/>
      <w:lvlJc w:val="left"/>
      <w:pPr>
        <w:ind w:left="6600" w:hanging="527"/>
      </w:pPr>
      <w:rPr>
        <w:rFonts w:hint="default"/>
        <w:lang w:val="zh-CN" w:eastAsia="zh-CN" w:bidi="zh-CN"/>
      </w:rPr>
    </w:lvl>
    <w:lvl w:ilvl="7" w:tentative="0">
      <w:start w:val="0"/>
      <w:numFmt w:val="bullet"/>
      <w:lvlText w:val="•"/>
      <w:lvlJc w:val="left"/>
      <w:pPr>
        <w:ind w:left="7566" w:hanging="527"/>
      </w:pPr>
      <w:rPr>
        <w:rFonts w:hint="default"/>
        <w:lang w:val="zh-CN" w:eastAsia="zh-CN" w:bidi="zh-CN"/>
      </w:rPr>
    </w:lvl>
    <w:lvl w:ilvl="8" w:tentative="0">
      <w:start w:val="0"/>
      <w:numFmt w:val="bullet"/>
      <w:lvlText w:val="•"/>
      <w:lvlJc w:val="left"/>
      <w:pPr>
        <w:ind w:left="8533" w:hanging="527"/>
      </w:pPr>
      <w:rPr>
        <w:rFonts w:hint="default"/>
        <w:lang w:val="zh-CN" w:eastAsia="zh-CN" w:bidi="zh-CN"/>
      </w:rPr>
    </w:lvl>
  </w:abstractNum>
  <w:abstractNum w:abstractNumId="38">
    <w:nsid w:val="79AA4FA4"/>
    <w:multiLevelType w:val="multilevel"/>
    <w:tmpl w:val="79AA4FA4"/>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39">
    <w:nsid w:val="7C246926"/>
    <w:multiLevelType w:val="multilevel"/>
    <w:tmpl w:val="7C246926"/>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40">
    <w:nsid w:val="7DEC2089"/>
    <w:multiLevelType w:val="multilevel"/>
    <w:tmpl w:val="7DEC2089"/>
    <w:lvl w:ilvl="0" w:tentative="0">
      <w:start w:val="6"/>
      <w:numFmt w:val="decimal"/>
      <w:lvlText w:val="%1"/>
      <w:lvlJc w:val="left"/>
      <w:pPr>
        <w:ind w:left="803" w:hanging="632"/>
        <w:jc w:val="left"/>
      </w:pPr>
      <w:rPr>
        <w:rFonts w:hint="default"/>
        <w:lang w:val="zh-CN" w:eastAsia="zh-CN" w:bidi="zh-CN"/>
      </w:rPr>
    </w:lvl>
    <w:lvl w:ilvl="1" w:tentative="0">
      <w:start w:val="3"/>
      <w:numFmt w:val="decimal"/>
      <w:lvlText w:val="%1.%2"/>
      <w:lvlJc w:val="left"/>
      <w:pPr>
        <w:ind w:left="803" w:hanging="632"/>
        <w:jc w:val="left"/>
      </w:pPr>
      <w:rPr>
        <w:rFonts w:hint="default"/>
        <w:lang w:val="zh-CN" w:eastAsia="zh-CN" w:bidi="zh-CN"/>
      </w:rPr>
    </w:lvl>
    <w:lvl w:ilvl="2" w:tentative="0">
      <w:start w:val="1"/>
      <w:numFmt w:val="decimal"/>
      <w:lvlText w:val="%1.%2.%3"/>
      <w:lvlJc w:val="left"/>
      <w:pPr>
        <w:ind w:left="803"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700" w:hanging="632"/>
      </w:pPr>
      <w:rPr>
        <w:rFonts w:hint="default"/>
        <w:lang w:val="zh-CN" w:eastAsia="zh-CN" w:bidi="zh-CN"/>
      </w:rPr>
    </w:lvl>
    <w:lvl w:ilvl="4" w:tentative="0">
      <w:start w:val="0"/>
      <w:numFmt w:val="bullet"/>
      <w:lvlText w:val="•"/>
      <w:lvlJc w:val="left"/>
      <w:pPr>
        <w:ind w:left="4666" w:hanging="632"/>
      </w:pPr>
      <w:rPr>
        <w:rFonts w:hint="default"/>
        <w:lang w:val="zh-CN" w:eastAsia="zh-CN" w:bidi="zh-CN"/>
      </w:rPr>
    </w:lvl>
    <w:lvl w:ilvl="5" w:tentative="0">
      <w:start w:val="0"/>
      <w:numFmt w:val="bullet"/>
      <w:lvlText w:val="•"/>
      <w:lvlJc w:val="left"/>
      <w:pPr>
        <w:ind w:left="5633" w:hanging="632"/>
      </w:pPr>
      <w:rPr>
        <w:rFonts w:hint="default"/>
        <w:lang w:val="zh-CN" w:eastAsia="zh-CN" w:bidi="zh-CN"/>
      </w:rPr>
    </w:lvl>
    <w:lvl w:ilvl="6" w:tentative="0">
      <w:start w:val="0"/>
      <w:numFmt w:val="bullet"/>
      <w:lvlText w:val="•"/>
      <w:lvlJc w:val="left"/>
      <w:pPr>
        <w:ind w:left="6600" w:hanging="632"/>
      </w:pPr>
      <w:rPr>
        <w:rFonts w:hint="default"/>
        <w:lang w:val="zh-CN" w:eastAsia="zh-CN" w:bidi="zh-CN"/>
      </w:rPr>
    </w:lvl>
    <w:lvl w:ilvl="7" w:tentative="0">
      <w:start w:val="0"/>
      <w:numFmt w:val="bullet"/>
      <w:lvlText w:val="•"/>
      <w:lvlJc w:val="left"/>
      <w:pPr>
        <w:ind w:left="7566" w:hanging="632"/>
      </w:pPr>
      <w:rPr>
        <w:rFonts w:hint="default"/>
        <w:lang w:val="zh-CN" w:eastAsia="zh-CN" w:bidi="zh-CN"/>
      </w:rPr>
    </w:lvl>
    <w:lvl w:ilvl="8" w:tentative="0">
      <w:start w:val="0"/>
      <w:numFmt w:val="bullet"/>
      <w:lvlText w:val="•"/>
      <w:lvlJc w:val="left"/>
      <w:pPr>
        <w:ind w:left="8533" w:hanging="632"/>
      </w:pPr>
      <w:rPr>
        <w:rFonts w:hint="default"/>
        <w:lang w:val="zh-CN" w:eastAsia="zh-CN" w:bidi="zh-CN"/>
      </w:rPr>
    </w:lvl>
  </w:abstractNum>
  <w:num w:numId="1">
    <w:abstractNumId w:val="17"/>
  </w:num>
  <w:num w:numId="2">
    <w:abstractNumId w:val="11"/>
  </w:num>
  <w:num w:numId="3">
    <w:abstractNumId w:val="32"/>
  </w:num>
  <w:num w:numId="4">
    <w:abstractNumId w:val="9"/>
  </w:num>
  <w:num w:numId="5">
    <w:abstractNumId w:val="19"/>
  </w:num>
  <w:num w:numId="6">
    <w:abstractNumId w:val="23"/>
  </w:num>
  <w:num w:numId="7">
    <w:abstractNumId w:val="36"/>
  </w:num>
  <w:num w:numId="8">
    <w:abstractNumId w:val="18"/>
  </w:num>
  <w:num w:numId="9">
    <w:abstractNumId w:val="3"/>
  </w:num>
  <w:num w:numId="10">
    <w:abstractNumId w:val="24"/>
  </w:num>
  <w:num w:numId="11">
    <w:abstractNumId w:val="33"/>
  </w:num>
  <w:num w:numId="12">
    <w:abstractNumId w:val="10"/>
  </w:num>
  <w:num w:numId="13">
    <w:abstractNumId w:val="29"/>
  </w:num>
  <w:num w:numId="14">
    <w:abstractNumId w:val="15"/>
  </w:num>
  <w:num w:numId="15">
    <w:abstractNumId w:val="22"/>
  </w:num>
  <w:num w:numId="16">
    <w:abstractNumId w:val="13"/>
  </w:num>
  <w:num w:numId="17">
    <w:abstractNumId w:val="12"/>
  </w:num>
  <w:num w:numId="18">
    <w:abstractNumId w:val="5"/>
  </w:num>
  <w:num w:numId="19">
    <w:abstractNumId w:val="28"/>
  </w:num>
  <w:num w:numId="20">
    <w:abstractNumId w:val="34"/>
  </w:num>
  <w:num w:numId="21">
    <w:abstractNumId w:val="20"/>
  </w:num>
  <w:num w:numId="22">
    <w:abstractNumId w:val="27"/>
  </w:num>
  <w:num w:numId="23">
    <w:abstractNumId w:val="6"/>
  </w:num>
  <w:num w:numId="24">
    <w:abstractNumId w:val="39"/>
  </w:num>
  <w:num w:numId="25">
    <w:abstractNumId w:val="37"/>
  </w:num>
  <w:num w:numId="26">
    <w:abstractNumId w:val="35"/>
  </w:num>
  <w:num w:numId="27">
    <w:abstractNumId w:val="8"/>
  </w:num>
  <w:num w:numId="28">
    <w:abstractNumId w:val="4"/>
  </w:num>
  <w:num w:numId="29">
    <w:abstractNumId w:val="26"/>
  </w:num>
  <w:num w:numId="30">
    <w:abstractNumId w:val="1"/>
  </w:num>
  <w:num w:numId="31">
    <w:abstractNumId w:val="31"/>
  </w:num>
  <w:num w:numId="32">
    <w:abstractNumId w:val="40"/>
  </w:num>
  <w:num w:numId="33">
    <w:abstractNumId w:val="0"/>
  </w:num>
  <w:num w:numId="34">
    <w:abstractNumId w:val="21"/>
  </w:num>
  <w:num w:numId="35">
    <w:abstractNumId w:val="30"/>
  </w:num>
  <w:num w:numId="36">
    <w:abstractNumId w:val="16"/>
  </w:num>
  <w:num w:numId="37">
    <w:abstractNumId w:val="14"/>
  </w:num>
  <w:num w:numId="38">
    <w:abstractNumId w:val="25"/>
  </w:num>
  <w:num w:numId="39">
    <w:abstractNumId w:val="38"/>
  </w:num>
  <w:num w:numId="40">
    <w:abstractNumId w:val="7"/>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FB16FD"/>
    <w:rsid w:val="03173B41"/>
    <w:rsid w:val="04B9694A"/>
    <w:rsid w:val="0991647B"/>
    <w:rsid w:val="09DE3DC7"/>
    <w:rsid w:val="0A5307B3"/>
    <w:rsid w:val="0C15496A"/>
    <w:rsid w:val="10E5551B"/>
    <w:rsid w:val="13292128"/>
    <w:rsid w:val="14C41589"/>
    <w:rsid w:val="17775ADC"/>
    <w:rsid w:val="18321426"/>
    <w:rsid w:val="1E176151"/>
    <w:rsid w:val="21BD467C"/>
    <w:rsid w:val="24BB019A"/>
    <w:rsid w:val="265E4E8B"/>
    <w:rsid w:val="279400D7"/>
    <w:rsid w:val="2C5A7698"/>
    <w:rsid w:val="2C936258"/>
    <w:rsid w:val="2EF211D2"/>
    <w:rsid w:val="315160F6"/>
    <w:rsid w:val="33503E8B"/>
    <w:rsid w:val="34677C4F"/>
    <w:rsid w:val="36AD63C0"/>
    <w:rsid w:val="3A0618C4"/>
    <w:rsid w:val="3B2E2B75"/>
    <w:rsid w:val="3D633BA3"/>
    <w:rsid w:val="4226206B"/>
    <w:rsid w:val="44BC5FFE"/>
    <w:rsid w:val="47383EE2"/>
    <w:rsid w:val="498B11B5"/>
    <w:rsid w:val="4A0305DA"/>
    <w:rsid w:val="4AD80609"/>
    <w:rsid w:val="5CAE325C"/>
    <w:rsid w:val="5EC832FA"/>
    <w:rsid w:val="621759A9"/>
    <w:rsid w:val="632F2B54"/>
    <w:rsid w:val="64434812"/>
    <w:rsid w:val="65EE4415"/>
    <w:rsid w:val="693C6CEA"/>
    <w:rsid w:val="695175D2"/>
    <w:rsid w:val="6F80544C"/>
    <w:rsid w:val="6FA9765A"/>
    <w:rsid w:val="74D14AD9"/>
    <w:rsid w:val="76B914E4"/>
    <w:rsid w:val="76DA354B"/>
    <w:rsid w:val="773F0E71"/>
    <w:rsid w:val="778645F2"/>
    <w:rsid w:val="7A1C7594"/>
    <w:rsid w:val="7AEE74D7"/>
    <w:rsid w:val="7F414C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868"/>
      <w:jc w:val="center"/>
      <w:outlineLvl w:val="1"/>
    </w:pPr>
    <w:rPr>
      <w:rFonts w:ascii="黑体" w:hAnsi="黑体" w:eastAsia="黑体" w:cs="黑体"/>
      <w:b/>
      <w:bCs/>
      <w:sz w:val="32"/>
      <w:szCs w:val="32"/>
      <w:lang w:val="zh-CN" w:eastAsia="zh-CN" w:bidi="zh-CN"/>
    </w:rPr>
  </w:style>
  <w:style w:type="paragraph" w:styleId="3">
    <w:name w:val="heading 2"/>
    <w:basedOn w:val="1"/>
    <w:next w:val="1"/>
    <w:qFormat/>
    <w:uiPriority w:val="1"/>
    <w:pPr>
      <w:spacing w:before="58"/>
      <w:outlineLvl w:val="2"/>
    </w:pPr>
    <w:rPr>
      <w:rFonts w:ascii="黑体" w:hAnsi="黑体" w:eastAsia="黑体" w:cs="黑体"/>
      <w:b/>
      <w:bCs/>
      <w:sz w:val="30"/>
      <w:szCs w:val="30"/>
      <w:lang w:val="zh-CN" w:eastAsia="zh-CN" w:bidi="zh-CN"/>
    </w:rPr>
  </w:style>
  <w:style w:type="paragraph" w:styleId="4">
    <w:name w:val="heading 3"/>
    <w:basedOn w:val="1"/>
    <w:next w:val="1"/>
    <w:qFormat/>
    <w:uiPriority w:val="1"/>
    <w:pPr>
      <w:ind w:left="1407" w:hanging="319"/>
      <w:outlineLvl w:val="3"/>
    </w:pPr>
    <w:rPr>
      <w:rFonts w:ascii="黑体" w:hAnsi="黑体" w:eastAsia="黑体" w:cs="黑体"/>
      <w:b/>
      <w:bCs/>
      <w:sz w:val="21"/>
      <w:szCs w:val="21"/>
      <w:lang w:val="zh-CN" w:eastAsia="zh-CN" w:bidi="zh-CN"/>
    </w:rPr>
  </w:style>
  <w:style w:type="paragraph" w:styleId="5">
    <w:name w:val="heading 4"/>
    <w:basedOn w:val="1"/>
    <w:next w:val="1"/>
    <w:qFormat/>
    <w:uiPriority w:val="1"/>
    <w:pPr>
      <w:ind w:left="670"/>
      <w:outlineLvl w:val="4"/>
    </w:pPr>
    <w:rPr>
      <w:rFonts w:ascii="宋体" w:hAnsi="宋体" w:eastAsia="宋体" w:cs="宋体"/>
      <w:b/>
      <w:bCs/>
      <w:sz w:val="21"/>
      <w:szCs w:val="21"/>
      <w:lang w:val="zh-CN" w:eastAsia="zh-CN" w:bidi="zh-CN"/>
    </w:rPr>
  </w:style>
  <w:style w:type="character" w:default="1" w:styleId="9">
    <w:name w:val="Default Paragraph Font"/>
    <w:semiHidden/>
    <w:unhideWhenUsed/>
    <w:qFormat/>
    <w:uiPriority w:val="1"/>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toc 1"/>
    <w:basedOn w:val="1"/>
    <w:next w:val="1"/>
    <w:qFormat/>
    <w:uiPriority w:val="1"/>
    <w:pPr>
      <w:spacing w:before="125"/>
      <w:ind w:left="515"/>
    </w:pPr>
    <w:rPr>
      <w:rFonts w:ascii="宋体" w:hAnsi="宋体" w:eastAsia="宋体" w:cs="宋体"/>
      <w:sz w:val="24"/>
      <w:szCs w:val="24"/>
      <w:lang w:val="zh-CN" w:eastAsia="zh-CN" w:bidi="zh-CN"/>
    </w:rPr>
  </w:style>
  <w:style w:type="paragraph" w:styleId="8">
    <w:name w:val="toc 2"/>
    <w:basedOn w:val="1"/>
    <w:next w:val="1"/>
    <w:qFormat/>
    <w:uiPriority w:val="1"/>
    <w:pPr>
      <w:spacing w:line="268" w:lineRule="exact"/>
      <w:ind w:left="834"/>
    </w:pPr>
    <w:rPr>
      <w:rFonts w:ascii="宋体" w:hAnsi="宋体" w:eastAsia="宋体" w:cs="宋体"/>
      <w:sz w:val="21"/>
      <w:szCs w:val="21"/>
      <w:lang w:val="zh-CN" w:eastAsia="zh-CN" w:bidi="zh-CN"/>
    </w:r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
    <w:name w:val="Table Normal"/>
    <w:semiHidden/>
    <w:unhideWhenUsed/>
    <w:qFormat/>
    <w:uiPriority w:val="2"/>
    <w:tblPr>
      <w:tblLayout w:type="fixed"/>
      <w:tblCellMar>
        <w:top w:w="0" w:type="dxa"/>
        <w:left w:w="0" w:type="dxa"/>
        <w:bottom w:w="0" w:type="dxa"/>
        <w:right w:w="0" w:type="dxa"/>
      </w:tblCellMar>
    </w:tblPr>
  </w:style>
  <w:style w:type="paragraph" w:styleId="15">
    <w:name w:val="List Paragraph"/>
    <w:basedOn w:val="1"/>
    <w:qFormat/>
    <w:uiPriority w:val="1"/>
    <w:pPr>
      <w:ind w:left="1643" w:firstLine="420"/>
    </w:pPr>
    <w:rPr>
      <w:rFonts w:ascii="宋体" w:hAnsi="宋体" w:eastAsia="宋体" w:cs="宋体"/>
      <w:lang w:val="zh-CN" w:eastAsia="zh-CN" w:bidi="zh-CN"/>
    </w:rPr>
  </w:style>
  <w:style w:type="paragraph" w:customStyle="1" w:styleId="16">
    <w:name w:val="Table Paragraph"/>
    <w:basedOn w:val="1"/>
    <w:qFormat/>
    <w:uiPriority w:val="1"/>
    <w:rPr>
      <w:rFonts w:ascii="宋体" w:hAnsi="宋体" w:eastAsia="宋体" w:cs="宋体"/>
      <w:lang w:val="zh-CN" w:eastAsia="zh-CN" w:bidi="zh-CN"/>
    </w:rPr>
  </w:style>
  <w:style w:type="character" w:customStyle="1" w:styleId="17">
    <w:name w:val="focus"/>
    <w:basedOn w:val="9"/>
    <w:qFormat/>
    <w:uiPriority w:val="0"/>
    <w:rPr>
      <w:color w:val="23527C"/>
      <w:shd w:val="clear" w:fill="EEEEEE"/>
    </w:rPr>
  </w:style>
  <w:style w:type="character" w:customStyle="1" w:styleId="18">
    <w:name w:val="focus1"/>
    <w:basedOn w:val="9"/>
    <w:qFormat/>
    <w:uiPriority w:val="0"/>
    <w:rPr>
      <w:color w:val="777777"/>
      <w:shd w:val="clear" w:fill="FFFFFF"/>
    </w:rPr>
  </w:style>
  <w:style w:type="character" w:customStyle="1" w:styleId="19">
    <w:name w:val="text-overflow"/>
    <w:basedOn w:val="9"/>
    <w:qFormat/>
    <w:uiPriority w:val="0"/>
  </w:style>
  <w:style w:type="character" w:customStyle="1" w:styleId="20">
    <w:name w:val="text-overflow1"/>
    <w:basedOn w:val="9"/>
    <w:qFormat/>
    <w:uiPriority w:val="0"/>
  </w:style>
  <w:style w:type="character" w:customStyle="1" w:styleId="21">
    <w:name w:val="publishtime"/>
    <w:basedOn w:val="9"/>
    <w:qFormat/>
    <w:uiPriority w:val="0"/>
    <w:rPr>
      <w:color w:val="666666"/>
    </w:rPr>
  </w:style>
  <w:style w:type="character" w:customStyle="1" w:styleId="22">
    <w:name w:val="publishtime1"/>
    <w:basedOn w:val="9"/>
    <w:qFormat/>
    <w:uiPriority w:val="0"/>
    <w:rPr>
      <w:color w:val="666666"/>
    </w:rPr>
  </w:style>
  <w:style w:type="character" w:customStyle="1" w:styleId="23">
    <w:name w:val="first-child"/>
    <w:basedOn w:val="9"/>
    <w:qFormat/>
    <w:uiPriority w:val="0"/>
  </w:style>
  <w:style w:type="character" w:customStyle="1" w:styleId="24">
    <w:name w:val="time"/>
    <w:basedOn w:val="9"/>
    <w:qFormat/>
    <w:uiPriority w:val="0"/>
    <w:rPr>
      <w:sz w:val="21"/>
      <w:szCs w:val="21"/>
    </w:rPr>
  </w:style>
  <w:style w:type="character" w:customStyle="1" w:styleId="25">
    <w:name w:val="hover8"/>
    <w:basedOn w:val="9"/>
    <w:qFormat/>
    <w:uiPriority w:val="0"/>
    <w:rPr>
      <w:color w:val="23527C"/>
      <w:shd w:val="clear" w:fill="EEEEEE"/>
    </w:rPr>
  </w:style>
  <w:style w:type="character" w:customStyle="1" w:styleId="26">
    <w:name w:val="hover9"/>
    <w:basedOn w:val="9"/>
    <w:qFormat/>
    <w:uiPriority w:val="0"/>
    <w:rPr>
      <w:color w:val="777777"/>
      <w:shd w:val="clear" w:fill="FFFFFF"/>
    </w:rPr>
  </w:style>
  <w:style w:type="character" w:customStyle="1" w:styleId="27">
    <w:name w:val="second-line"/>
    <w:basedOn w:val="9"/>
    <w:qFormat/>
    <w:uiPriority w:val="0"/>
    <w:rPr>
      <w:color w:val="727272"/>
    </w:rPr>
  </w:style>
  <w:style w:type="character" w:customStyle="1" w:styleId="28">
    <w:name w:val="focus2"/>
    <w:basedOn w:val="9"/>
    <w:qFormat/>
    <w:uiPriority w:val="0"/>
    <w:rPr>
      <w:color w:val="23527C"/>
      <w:shd w:val="clear" w:fill="EEEEEE"/>
    </w:rPr>
  </w:style>
  <w:style w:type="character" w:customStyle="1" w:styleId="29">
    <w:name w:val="focus3"/>
    <w:basedOn w:val="9"/>
    <w:qFormat/>
    <w:uiPriority w:val="0"/>
    <w:rPr>
      <w:color w:val="777777"/>
      <w:shd w:val="clear" w:fill="FFFFFF"/>
    </w:rPr>
  </w:style>
  <w:style w:type="character" w:customStyle="1" w:styleId="30">
    <w:name w:val="hover"/>
    <w:basedOn w:val="9"/>
    <w:qFormat/>
    <w:uiPriority w:val="0"/>
    <w:rPr>
      <w:color w:val="23527C"/>
      <w:shd w:val="clear" w:fill="EEEEEE"/>
    </w:rPr>
  </w:style>
  <w:style w:type="character" w:customStyle="1" w:styleId="31">
    <w:name w:val="hover1"/>
    <w:basedOn w:val="9"/>
    <w:qFormat/>
    <w:uiPriority w:val="0"/>
    <w:rPr>
      <w:color w:val="777777"/>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1026"/>
    <customShpInfo spid="_x0000_s1027"/>
    <customShpInfo spid="_x0000_s1028"/>
    <customShpInfo spid="_x0000_s1030"/>
    <customShpInfo spid="_x0000_s1029"/>
    <customShpInfo spid="_x0000_s1037"/>
    <customShpInfo spid="_x0000_s1036"/>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ScaleCrop>false</ScaleCrop>
  <LinksUpToDate>false</LinksUpToDate>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2018-10-10T01:35:00Z</dcterms:created>
  <dc:creator>*</dc:creator>
  <cp:lastModifiedBy>tiantan</cp:lastModifiedBy>
  <cp:lastPrinted>2018-10-15T05:59:00Z</cp:lastPrinted>
  <dcterms:modified xsi:type="dcterms:W3CDTF">2018-12-11T01:03:08Z</dcterms:modified>
  <dc:title>台州市建设工程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2018-10-10T00:00:00Z</vt:filetime>
  </property>
  <property fmtid="{D5CDD505-2E9C-101B-9397-08002B2CF9AE}" pid="3" name="Creator">
    <vt:lpwstr>WPS Office</vt:lpwstr>
  </property>
  <property fmtid="{D5CDD505-2E9C-101B-9397-08002B2CF9AE}" pid="4" name="LastSaved">
    <vt:filetime>2018-10-10T00:00:00Z</vt:filetime>
  </property>
  <property fmtid="{D5CDD505-2E9C-101B-9397-08002B2CF9AE}" pid="5" name="KSOProductBuildVer">
    <vt:lpwstr>2052-11.1.0.8013</vt:lpwstr>
  </property>
</Properties>
</file>