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72899806"/>
      <w:bookmarkStart w:id="1" w:name="_Toc372899683"/>
      <w:bookmarkStart w:id="2" w:name="_Toc382465025"/>
      <w:bookmarkStart w:id="3" w:name="_Toc288556230"/>
      <w:bookmarkStart w:id="4" w:name="_Toc321925366"/>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2019年沙门镇巩固国家卫生城镇病媒生物防治项目（重新）</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玉环市沙门镇人民政府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台州恒信工程造价咨询有限公司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张新标</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二O一九年</w:t>
      </w:r>
      <w:r>
        <w:rPr>
          <w:rFonts w:hint="eastAsia" w:ascii="Times New Roman" w:hAnsi="Times New Roman" w:cs="Times New Roman"/>
          <w:bCs/>
          <w:color w:val="auto"/>
          <w:sz w:val="28"/>
          <w:highlight w:val="none"/>
          <w:lang w:eastAsia="zh-CN"/>
        </w:rPr>
        <w:t>五</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14202_WPSOffice_Level1"/>
      <w:bookmarkStart w:id="13" w:name="_Toc20039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13216"/>
      <w:bookmarkStart w:id="15" w:name="_Toc4788"/>
      <w:bookmarkStart w:id="16" w:name="_Toc10495"/>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2019年沙门镇巩固国家卫生城镇病媒生物防治项目（重新）</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玉环市沙门镇人民政府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沙门镇</w:t>
      </w:r>
      <w:r>
        <w:rPr>
          <w:rFonts w:hint="default" w:ascii="Times New Roman" w:hAnsi="Times New Roman" w:cs="Times New Roman"/>
          <w:color w:val="auto"/>
          <w:kern w:val="21"/>
          <w:sz w:val="21"/>
          <w:szCs w:val="21"/>
          <w:highlight w:val="none"/>
          <w:lang w:eastAsia="zh-CN"/>
        </w:rPr>
        <w:t>5平方公里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2、按创建卫生文明城</w:t>
      </w:r>
      <w:r>
        <w:rPr>
          <w:rFonts w:hint="eastAsia" w:ascii="Times New Roman" w:hAnsi="Times New Roman" w:cs="Times New Roman"/>
          <w:color w:val="auto"/>
          <w:kern w:val="21"/>
          <w:sz w:val="21"/>
          <w:szCs w:val="21"/>
          <w:highlight w:val="none"/>
          <w:lang w:eastAsia="zh-CN"/>
        </w:rPr>
        <w:t>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媒生物控制水平标准C级要求。</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4.1凡有意参加投标申请人，请在玉环市公共资源交易中心（http：//www. yhjyzx.com.）网站的“乡镇平台交易信息”公告附件处下载招标文件等。</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6302"/>
      <w:bookmarkStart w:id="18" w:name="_Toc25674"/>
      <w:bookmarkStart w:id="19" w:name="_Toc1429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投标文件递交的截止时间（投标截止时间）为2019年</w:t>
      </w:r>
      <w:r>
        <w:rPr>
          <w:rFonts w:hint="eastAsia" w:ascii="Times New Roman" w:hAnsi="Times New Roman" w:cs="Times New Roman"/>
          <w:color w:val="auto"/>
          <w:kern w:val="21"/>
          <w:sz w:val="21"/>
          <w:szCs w:val="21"/>
          <w:highlight w:val="none"/>
          <w:lang w:val="en-US" w:eastAsia="zh-CN"/>
        </w:rPr>
        <w:t>6</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3</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15</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shd w:val="clear" w:color="FFFFFF" w:fill="D9D9D9"/>
          <w:lang w:eastAsia="zh-CN"/>
        </w:rPr>
        <w:t>玉环市沙门镇人民政府</w:t>
      </w:r>
      <w:r>
        <w:rPr>
          <w:rFonts w:hint="eastAsia" w:ascii="Times New Roman" w:hAnsi="Times New Roman" w:cs="Times New Roman"/>
          <w:color w:val="auto"/>
          <w:kern w:val="21"/>
          <w:sz w:val="21"/>
          <w:szCs w:val="21"/>
          <w:highlight w:val="none"/>
          <w:shd w:val="clear" w:color="FFFFFF" w:fill="D9D9D9"/>
          <w:lang w:val="en-US" w:eastAsia="zh-CN"/>
        </w:rPr>
        <w:t>五</w:t>
      </w:r>
      <w:r>
        <w:rPr>
          <w:rFonts w:hint="default" w:ascii="Times New Roman" w:hAnsi="Times New Roman" w:cs="Times New Roman"/>
          <w:color w:val="auto"/>
          <w:kern w:val="21"/>
          <w:sz w:val="21"/>
          <w:szCs w:val="21"/>
          <w:highlight w:val="none"/>
          <w:shd w:val="clear" w:color="FFFFFF" w:fill="D9D9D9"/>
          <w:lang w:eastAsia="zh-CN"/>
        </w:rPr>
        <w:t>楼</w:t>
      </w:r>
      <w:r>
        <w:rPr>
          <w:rFonts w:hint="eastAsia" w:ascii="Times New Roman" w:hAnsi="Times New Roman" w:cs="Times New Roman"/>
          <w:color w:val="auto"/>
          <w:kern w:val="21"/>
          <w:sz w:val="21"/>
          <w:szCs w:val="21"/>
          <w:highlight w:val="none"/>
          <w:shd w:val="clear" w:color="FFFFFF" w:fill="D9D9D9"/>
          <w:lang w:val="en-US" w:eastAsia="zh-CN"/>
        </w:rPr>
        <w:t>516会议室</w:t>
      </w:r>
      <w:r>
        <w:rPr>
          <w:rFonts w:hint="default" w:ascii="Times New Roman" w:hAnsi="Times New Roman" w:cs="Times New Roman"/>
          <w:color w:val="auto"/>
          <w:kern w:val="21"/>
          <w:sz w:val="21"/>
          <w:szCs w:val="21"/>
          <w:highlight w:val="none"/>
          <w:shd w:val="clear" w:color="FFFFFF" w:fill="D9D9D9"/>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7222"/>
      <w:bookmarkStart w:id="21" w:name="_Toc32685"/>
      <w:bookmarkStart w:id="22" w:name="_Toc17507"/>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32400"/>
      <w:bookmarkStart w:id="24" w:name="_Toc25227"/>
      <w:bookmarkStart w:id="25" w:name="_Toc29462"/>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kern w:val="0"/>
          <w:sz w:val="24"/>
          <w:szCs w:val="24"/>
          <w:highlight w:val="none"/>
          <w:lang w:eastAsia="zh-CN"/>
        </w:rPr>
        <w:t>玉环市沙门镇人民政府</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招标代理</w:t>
      </w:r>
      <w:r>
        <w:rPr>
          <w:rFonts w:hint="eastAsia" w:ascii="宋体" w:hAnsi="宋体" w:cs="宋体"/>
          <w:color w:val="auto"/>
          <w:kern w:val="0"/>
          <w:sz w:val="24"/>
          <w:szCs w:val="24"/>
          <w:highlight w:val="none"/>
        </w:rPr>
        <w:t>机构名称：台州恒信工程造价咨询有限公司</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联系人：张先生</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rPr>
        <w:t>联系电话：0576-87229474</w:t>
      </w:r>
    </w:p>
    <w:p>
      <w:pPr>
        <w:spacing w:line="440" w:lineRule="exact"/>
        <w:ind w:firstLine="480" w:firstLineChars="200"/>
        <w:rPr>
          <w:rFonts w:hint="default" w:ascii="Times New Roman" w:hAnsi="Times New Roman" w:eastAsia="黑体" w:cs="Times New Roman"/>
          <w:bCs/>
          <w:caps/>
          <w:smallCaps/>
          <w:color w:val="auto"/>
          <w:sz w:val="32"/>
          <w:highlight w:val="none"/>
        </w:rPr>
      </w:pPr>
      <w:r>
        <w:rPr>
          <w:rFonts w:hint="eastAsia" w:ascii="宋体" w:hAnsi="宋体" w:cs="宋体"/>
          <w:color w:val="auto"/>
          <w:kern w:val="0"/>
          <w:sz w:val="24"/>
          <w:szCs w:val="24"/>
          <w:highlight w:val="none"/>
        </w:rPr>
        <w:t>地点：玉环市玉城街道泰安路312号财富中心5号楼1002室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243706986"/>
      <w:bookmarkStart w:id="30" w:name="_Toc243708827"/>
      <w:bookmarkStart w:id="31" w:name="_Toc427132962"/>
      <w:bookmarkStart w:id="32" w:name="_Toc5348"/>
      <w:bookmarkStart w:id="33" w:name="_Toc427131699"/>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2019年沙门镇巩固国家卫生城镇病媒生物防治项目（重新）</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沙门镇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沙门</w:t>
            </w:r>
            <w:r>
              <w:rPr>
                <w:rFonts w:hint="default" w:ascii="Times New Roman" w:hAnsi="Times New Roman" w:cs="Times New Roman"/>
                <w:color w:val="auto"/>
                <w:kern w:val="21"/>
                <w:szCs w:val="21"/>
                <w:highlight w:val="none"/>
                <w:lang w:eastAsia="zh-CN"/>
              </w:rPr>
              <w:t>5平方公里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玉环市沙门镇人民政府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黄先生</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13819616699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张新标</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kern w:val="21"/>
                <w:sz w:val="21"/>
                <w:szCs w:val="21"/>
                <w:highlight w:val="none"/>
              </w:rPr>
              <w:t>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米、拉圾桶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玉环市沙门镇人民政府</w:t>
            </w:r>
            <w:r>
              <w:rPr>
                <w:rFonts w:hint="eastAsia" w:ascii="Times New Roman" w:hAnsi="Times New Roman" w:cs="Times New Roman"/>
                <w:b/>
                <w:color w:val="auto"/>
                <w:szCs w:val="21"/>
                <w:highlight w:val="none"/>
                <w:lang w:val="en-US" w:eastAsia="zh-CN"/>
              </w:rPr>
              <w:t>五</w:t>
            </w:r>
            <w:r>
              <w:rPr>
                <w:rFonts w:hint="eastAsia" w:ascii="Times New Roman" w:hAnsi="Times New Roman" w:cs="Times New Roman"/>
                <w:b/>
                <w:color w:val="auto"/>
                <w:szCs w:val="21"/>
                <w:highlight w:val="none"/>
                <w:lang w:eastAsia="zh-CN"/>
              </w:rPr>
              <w:t>楼</w:t>
            </w:r>
            <w:r>
              <w:rPr>
                <w:rFonts w:hint="eastAsia" w:ascii="Times New Roman" w:hAnsi="Times New Roman" w:cs="Times New Roman"/>
                <w:b/>
                <w:color w:val="auto"/>
                <w:szCs w:val="21"/>
                <w:highlight w:val="none"/>
                <w:lang w:val="en-US" w:eastAsia="zh-CN"/>
              </w:rPr>
              <w:t>516会议室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eastAsia"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r>
              <w:rPr>
                <w:rFonts w:hint="eastAsia" w:ascii="Times New Roman" w:hAnsi="Times New Roman" w:cs="Times New Roman"/>
                <w:bCs/>
                <w:color w:val="auto"/>
                <w:szCs w:val="21"/>
                <w:highlight w:val="none"/>
                <w:lang w:eastAsia="zh-CN"/>
              </w:rPr>
              <w:t>。</w:t>
            </w:r>
            <w:bookmarkStart w:id="397" w:name="_GoBack"/>
            <w:bookmarkEnd w:id="397"/>
            <w:r>
              <w:rPr>
                <w:rFonts w:hint="eastAsia" w:ascii="Times New Roman" w:hAnsi="Times New Roman" w:cs="Times New Roman"/>
                <w:bCs/>
                <w:color w:val="auto"/>
                <w:szCs w:val="21"/>
                <w:highlight w:val="none"/>
                <w:lang w:eastAsia="zh-CN"/>
              </w:rPr>
              <w:t>投标文件的资信技术标正、副本密封在一个包封袋，商务标资信技术标正、副本密封在一个包封袋，相关原件（如有）可以不密封。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玉环市沙门镇人民政府</w:t>
            </w:r>
            <w:r>
              <w:rPr>
                <w:rFonts w:hint="eastAsia" w:ascii="Times New Roman" w:hAnsi="Times New Roman" w:cs="Times New Roman"/>
                <w:bCs/>
                <w:color w:val="auto"/>
                <w:szCs w:val="21"/>
                <w:highlight w:val="none"/>
                <w:lang w:val="en-US" w:eastAsia="zh-CN"/>
              </w:rPr>
              <w:t>五</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516会议室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2019年</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6987"/>
      <w:bookmarkStart w:id="35" w:name="_Toc500208464"/>
      <w:bookmarkStart w:id="36" w:name="_Toc500209413"/>
      <w:bookmarkStart w:id="37" w:name="_Toc243708828"/>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30763"/>
      <w:bookmarkStart w:id="40" w:name="_Toc243708829"/>
      <w:bookmarkStart w:id="41" w:name="_Toc427131701"/>
      <w:bookmarkStart w:id="42" w:name="_Toc243713888"/>
      <w:bookmarkStart w:id="43" w:name="_Toc243706988"/>
      <w:bookmarkStart w:id="44" w:name="_Toc331149287"/>
      <w:bookmarkStart w:id="45" w:name="_Toc427132964"/>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331149288"/>
      <w:bookmarkStart w:id="48" w:name="_Toc243708830"/>
      <w:bookmarkStart w:id="49" w:name="_Toc427132965"/>
      <w:bookmarkStart w:id="50" w:name="_Toc427131702"/>
      <w:bookmarkStart w:id="51" w:name="_Toc243706989"/>
      <w:bookmarkStart w:id="52" w:name="_Toc3581"/>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427131703"/>
      <w:bookmarkStart w:id="55" w:name="_Toc243706990"/>
      <w:bookmarkStart w:id="56" w:name="_Toc243708831"/>
      <w:bookmarkStart w:id="57" w:name="_Toc331149289"/>
      <w:bookmarkStart w:id="58" w:name="_Toc243713890"/>
      <w:bookmarkStart w:id="59" w:name="_Toc4387"/>
      <w:bookmarkStart w:id="60" w:name="_Toc427132966"/>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243706991"/>
      <w:bookmarkStart w:id="62" w:name="_Toc500208466"/>
      <w:bookmarkStart w:id="63" w:name="_Toc243713891"/>
      <w:bookmarkStart w:id="64" w:name="_Toc26067"/>
      <w:bookmarkStart w:id="65" w:name="_Toc427132967"/>
      <w:bookmarkStart w:id="66" w:name="_Toc243708832"/>
      <w:bookmarkStart w:id="67" w:name="_Toc427131704"/>
      <w:bookmarkStart w:id="68" w:name="_Toc331149290"/>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243706992"/>
      <w:bookmarkStart w:id="70" w:name="_Toc2446"/>
      <w:bookmarkStart w:id="71" w:name="_Toc243713892"/>
      <w:bookmarkStart w:id="72" w:name="_Toc427131705"/>
      <w:bookmarkStart w:id="73" w:name="_Toc427132968"/>
      <w:bookmarkStart w:id="74" w:name="_Toc243708833"/>
      <w:bookmarkStart w:id="75" w:name="_Toc331149291"/>
      <w:bookmarkStart w:id="76" w:name="_Toc243708834"/>
      <w:bookmarkStart w:id="77" w:name="_Toc243706993"/>
      <w:bookmarkStart w:id="78" w:name="_Toc243713893"/>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2969"/>
      <w:bookmarkStart w:id="81" w:name="_Toc17513"/>
      <w:bookmarkStart w:id="82" w:name="_Toc427131706"/>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243713894"/>
      <w:bookmarkStart w:id="84" w:name="_Toc427132970"/>
      <w:bookmarkStart w:id="85" w:name="_Toc331149293"/>
      <w:bookmarkStart w:id="86" w:name="_Toc243708835"/>
      <w:bookmarkStart w:id="87" w:name="_Toc243706994"/>
      <w:bookmarkStart w:id="88" w:name="_Toc427131707"/>
      <w:bookmarkStart w:id="89" w:name="_Toc16229"/>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12987"/>
      <w:bookmarkStart w:id="91" w:name="_Toc243708836"/>
      <w:bookmarkStart w:id="92" w:name="_Toc427132971"/>
      <w:bookmarkStart w:id="93" w:name="_Toc500208467"/>
      <w:bookmarkStart w:id="94" w:name="_Toc500209414"/>
      <w:bookmarkStart w:id="95" w:name="_Toc243706995"/>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14092"/>
      <w:bookmarkStart w:id="97" w:name="_Toc500208468"/>
      <w:bookmarkStart w:id="98" w:name="_Toc427131709"/>
      <w:bookmarkStart w:id="99" w:name="_Toc331149295"/>
      <w:bookmarkStart w:id="100" w:name="_Toc243706996"/>
      <w:bookmarkStart w:id="101" w:name="_Toc243713896"/>
      <w:bookmarkStart w:id="102" w:name="_Toc243708837"/>
      <w:bookmarkStart w:id="103" w:name="_Toc427132972"/>
      <w:bookmarkStart w:id="104" w:name="_Toc500208499"/>
      <w:bookmarkStart w:id="105" w:name="_Toc500209421"/>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11658"/>
      <w:bookmarkStart w:id="107" w:name="_Toc243713897"/>
      <w:bookmarkStart w:id="108" w:name="_Toc427132973"/>
      <w:bookmarkStart w:id="109" w:name="_Toc500208469"/>
      <w:bookmarkStart w:id="110" w:name="_Toc331149296"/>
      <w:bookmarkStart w:id="111" w:name="_Toc243706997"/>
      <w:bookmarkStart w:id="112" w:name="_Toc427131710"/>
      <w:bookmarkStart w:id="113" w:name="_Toc243708838"/>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155342539"/>
      <w:bookmarkStart w:id="115" w:name="_Toc427132975"/>
      <w:bookmarkStart w:id="116" w:name="_Toc17053"/>
      <w:bookmarkStart w:id="117" w:name="_Toc331149298"/>
      <w:bookmarkStart w:id="118" w:name="_Toc169487787"/>
      <w:bookmarkStart w:id="119" w:name="_Toc427131712"/>
      <w:bookmarkStart w:id="120" w:name="_Toc243707001"/>
      <w:bookmarkStart w:id="121" w:name="_Toc500209416"/>
      <w:bookmarkStart w:id="122" w:name="_Toc500208475"/>
      <w:bookmarkStart w:id="123" w:name="_Toc243708842"/>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331149297"/>
      <w:bookmarkStart w:id="125" w:name="_Toc9326"/>
      <w:bookmarkStart w:id="126" w:name="_Toc427132974"/>
      <w:bookmarkStart w:id="127" w:name="_Toc427131711"/>
      <w:bookmarkStart w:id="128" w:name="_Toc155342538"/>
      <w:bookmarkStart w:id="129" w:name="_Toc500208470"/>
      <w:bookmarkStart w:id="130" w:name="_Toc169487786"/>
      <w:bookmarkStart w:id="131" w:name="_Toc243706999"/>
      <w:bookmarkStart w:id="132" w:name="_Toc243713899"/>
      <w:bookmarkStart w:id="133" w:name="_Toc243708840"/>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155342540"/>
      <w:bookmarkStart w:id="136" w:name="_Toc27050"/>
      <w:bookmarkStart w:id="137" w:name="_Toc331149299"/>
      <w:bookmarkStart w:id="138" w:name="_Toc427132976"/>
      <w:bookmarkStart w:id="139" w:name="_Toc427131713"/>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391"/>
      <w:bookmarkStart w:id="141" w:name="_Toc427132977"/>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500208476"/>
      <w:bookmarkStart w:id="143" w:name="_Toc8309"/>
      <w:bookmarkStart w:id="144" w:name="_Toc243713902"/>
      <w:bookmarkStart w:id="145" w:name="_Toc145388565"/>
      <w:bookmarkStart w:id="146" w:name="_Toc427132978"/>
      <w:bookmarkStart w:id="147" w:name="_Toc427131715"/>
      <w:bookmarkStart w:id="148" w:name="_Toc243707002"/>
      <w:bookmarkStart w:id="149" w:name="_Toc331149301"/>
      <w:bookmarkStart w:id="150" w:name="_Toc243708843"/>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331149302"/>
      <w:bookmarkStart w:id="153" w:name="_Toc3623"/>
      <w:bookmarkStart w:id="154" w:name="_Toc427131716"/>
      <w:bookmarkStart w:id="155" w:name="_Toc243713903"/>
      <w:bookmarkStart w:id="156" w:name="_Toc427132979"/>
      <w:bookmarkStart w:id="157" w:name="_Toc243707003"/>
      <w:bookmarkStart w:id="158" w:name="_Toc243708844"/>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331149303"/>
      <w:bookmarkStart w:id="160" w:name="_Toc427132980"/>
      <w:bookmarkStart w:id="161" w:name="_Toc243713904"/>
      <w:bookmarkStart w:id="162" w:name="_Toc243708845"/>
      <w:bookmarkStart w:id="163" w:name="_Toc243707004"/>
      <w:bookmarkStart w:id="164" w:name="_Toc427131717"/>
      <w:bookmarkStart w:id="165" w:name="_Toc11116"/>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145388568"/>
      <w:bookmarkStart w:id="167" w:name="_Toc55121000"/>
      <w:bookmarkStart w:id="168" w:name="_Toc243707005"/>
      <w:bookmarkStart w:id="169" w:name="_Toc243713905"/>
      <w:bookmarkStart w:id="170" w:name="_Toc243708846"/>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427131718"/>
      <w:bookmarkStart w:id="172" w:name="_Toc331149304"/>
      <w:bookmarkStart w:id="173" w:name="_Toc427132981"/>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427132982"/>
      <w:bookmarkStart w:id="176" w:name="_Toc243713906"/>
      <w:bookmarkStart w:id="177" w:name="_Toc30423"/>
      <w:bookmarkStart w:id="178" w:name="_Toc243707006"/>
      <w:bookmarkStart w:id="179" w:name="_Toc243708847"/>
      <w:bookmarkStart w:id="180" w:name="_Toc331149305"/>
      <w:bookmarkStart w:id="181" w:name="_Toc427131719"/>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13908"/>
      <w:bookmarkStart w:id="184" w:name="_Toc243708849"/>
      <w:bookmarkStart w:id="185" w:name="_Toc331149307"/>
      <w:bookmarkStart w:id="186" w:name="_Toc500208479"/>
      <w:bookmarkStart w:id="187" w:name="_Toc243707008"/>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243708848"/>
      <w:bookmarkStart w:id="191" w:name="_Toc393874943"/>
      <w:bookmarkStart w:id="192" w:name="_Toc243713907"/>
      <w:bookmarkStart w:id="193" w:name="_Toc427132983"/>
      <w:bookmarkStart w:id="194" w:name="_Toc19860"/>
      <w:bookmarkStart w:id="195" w:name="_Toc393870185"/>
      <w:bookmarkStart w:id="196" w:name="_Toc243707007"/>
      <w:bookmarkStart w:id="197" w:name="_Toc331149306"/>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427132984"/>
      <w:bookmarkStart w:id="199" w:name="_Toc427131721"/>
      <w:bookmarkStart w:id="200" w:name="_Toc3251"/>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500209417"/>
      <w:bookmarkStart w:id="202" w:name="_Toc427132985"/>
      <w:bookmarkStart w:id="203" w:name="_Toc500208480"/>
      <w:bookmarkStart w:id="204" w:name="_Toc243707009"/>
      <w:bookmarkStart w:id="205" w:name="_Toc31936"/>
      <w:bookmarkStart w:id="206" w:name="_Toc24370885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427131723"/>
      <w:bookmarkStart w:id="208" w:name="_Toc32265"/>
      <w:bookmarkStart w:id="209" w:name="_Toc427132986"/>
      <w:bookmarkStart w:id="210" w:name="_Toc331149309"/>
      <w:bookmarkStart w:id="211" w:name="_Toc500208481"/>
      <w:bookmarkStart w:id="212" w:name="_Toc243707010"/>
      <w:bookmarkStart w:id="213" w:name="_Toc243713910"/>
      <w:bookmarkStart w:id="214" w:name="_Toc243708851"/>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155342552"/>
      <w:bookmarkStart w:id="216" w:name="_Toc14544"/>
      <w:bookmarkStart w:id="217" w:name="_Toc243708852"/>
      <w:bookmarkStart w:id="218" w:name="_Toc243707011"/>
      <w:bookmarkStart w:id="219" w:name="_Toc427132987"/>
      <w:bookmarkStart w:id="220" w:name="_Toc169487799"/>
      <w:bookmarkStart w:id="221" w:name="_Toc243713911"/>
      <w:bookmarkStart w:id="222" w:name="_Toc427131724"/>
      <w:bookmarkStart w:id="223" w:name="_Toc331149310"/>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427131725"/>
      <w:bookmarkStart w:id="227" w:name="_Toc243708853"/>
      <w:bookmarkStart w:id="228" w:name="_Toc155342553"/>
      <w:bookmarkStart w:id="229" w:name="_Toc331149311"/>
      <w:bookmarkStart w:id="230" w:name="_Toc427132988"/>
      <w:bookmarkStart w:id="231" w:name="_Toc29641"/>
      <w:bookmarkStart w:id="232" w:name="_Toc169487800"/>
      <w:bookmarkStart w:id="233" w:name="_Toc243707012"/>
      <w:bookmarkStart w:id="234" w:name="_Toc243713912"/>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427132989"/>
      <w:bookmarkStart w:id="236" w:name="_Toc331149312"/>
      <w:bookmarkStart w:id="237" w:name="_Toc427131726"/>
      <w:bookmarkStart w:id="238" w:name="_Toc19294"/>
      <w:bookmarkStart w:id="239" w:name="_Toc243707013"/>
      <w:bookmarkStart w:id="240" w:name="_Toc243713913"/>
      <w:bookmarkStart w:id="241" w:name="_Toc243708854"/>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243707014"/>
      <w:bookmarkStart w:id="243" w:name="_Toc243708855"/>
      <w:bookmarkStart w:id="244" w:name="_Toc427132990"/>
      <w:bookmarkStart w:id="245" w:name="_Toc500208484"/>
      <w:bookmarkStart w:id="246" w:name="_Toc500209418"/>
      <w:bookmarkStart w:id="247" w:name="_Toc3024"/>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07015"/>
      <w:bookmarkStart w:id="249" w:name="_Toc427132991"/>
      <w:bookmarkStart w:id="250" w:name="_Toc331149314"/>
      <w:bookmarkStart w:id="251" w:name="_Toc500208485"/>
      <w:bookmarkStart w:id="252" w:name="_Toc427131728"/>
      <w:bookmarkStart w:id="253" w:name="_Toc4829"/>
      <w:bookmarkStart w:id="254" w:name="_Toc243708856"/>
      <w:bookmarkStart w:id="255" w:name="_Toc243713915"/>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427132992"/>
      <w:bookmarkStart w:id="257" w:name="_Toc243708857"/>
      <w:bookmarkStart w:id="258" w:name="_Toc243713916"/>
      <w:bookmarkStart w:id="259" w:name="_Toc427131729"/>
      <w:bookmarkStart w:id="260" w:name="_Toc243707016"/>
      <w:bookmarkStart w:id="261" w:name="_Toc331149315"/>
      <w:bookmarkStart w:id="262" w:name="_Toc2747"/>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2435"/>
      <w:bookmarkStart w:id="264" w:name="_Toc243708858"/>
      <w:bookmarkStart w:id="265" w:name="_Toc243707017"/>
      <w:bookmarkStart w:id="266" w:name="_Toc500209419"/>
      <w:bookmarkStart w:id="267" w:name="_Toc500208488"/>
      <w:bookmarkStart w:id="268" w:name="_Toc427132993"/>
      <w:bookmarkStart w:id="269" w:name="_Toc500208495"/>
      <w:bookmarkStart w:id="270" w:name="_Toc500209420"/>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29108"/>
      <w:bookmarkStart w:id="272" w:name="_Toc243713918"/>
      <w:bookmarkStart w:id="273" w:name="_Toc243707018"/>
      <w:bookmarkStart w:id="274" w:name="_Toc243708859"/>
      <w:bookmarkStart w:id="275" w:name="_Toc427132994"/>
      <w:bookmarkStart w:id="276" w:name="_Toc427131731"/>
      <w:bookmarkStart w:id="277" w:name="_Toc500208489"/>
      <w:bookmarkStart w:id="278" w:name="_Toc331149317"/>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1141"/>
      <w:bookmarkStart w:id="280" w:name="_Toc427131732"/>
      <w:bookmarkStart w:id="281" w:name="_Toc331149318"/>
      <w:bookmarkStart w:id="282" w:name="_Toc243707019"/>
      <w:bookmarkStart w:id="283" w:name="_Toc243708860"/>
      <w:bookmarkStart w:id="284" w:name="_Toc243713919"/>
      <w:bookmarkStart w:id="285" w:name="_Toc427132995"/>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243707020"/>
      <w:bookmarkStart w:id="287" w:name="_Toc331149319"/>
      <w:bookmarkStart w:id="288" w:name="_Toc16231"/>
      <w:bookmarkStart w:id="289" w:name="_Toc427131733"/>
      <w:bookmarkStart w:id="290" w:name="_Toc427132996"/>
      <w:bookmarkStart w:id="291" w:name="_Toc243708861"/>
      <w:bookmarkStart w:id="292" w:name="_Toc243713920"/>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331149320"/>
      <w:bookmarkStart w:id="294" w:name="_Toc427131734"/>
      <w:bookmarkStart w:id="295" w:name="_Toc243708862"/>
      <w:bookmarkStart w:id="296" w:name="_Toc243713921"/>
      <w:bookmarkStart w:id="297" w:name="_Toc30049"/>
      <w:bookmarkStart w:id="298" w:name="_Toc243707021"/>
      <w:bookmarkStart w:id="299" w:name="_Toc427132997"/>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243707022"/>
      <w:bookmarkStart w:id="301" w:name="_Toc7602"/>
      <w:bookmarkStart w:id="302" w:name="_Toc427131735"/>
      <w:bookmarkStart w:id="303" w:name="_Toc331149321"/>
      <w:bookmarkStart w:id="304" w:name="_Toc243708863"/>
      <w:bookmarkStart w:id="305" w:name="_Toc427132998"/>
      <w:bookmarkStart w:id="306" w:name="_Toc243713922"/>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331149322"/>
      <w:bookmarkStart w:id="308" w:name="_Toc243707023"/>
      <w:bookmarkStart w:id="309" w:name="_Toc243713923"/>
      <w:bookmarkStart w:id="310" w:name="_Toc2545"/>
      <w:bookmarkStart w:id="311" w:name="_Toc427131736"/>
      <w:bookmarkStart w:id="312" w:name="_Toc243708864"/>
      <w:bookmarkStart w:id="313" w:name="_Toc427132999"/>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427133000"/>
      <w:bookmarkStart w:id="315" w:name="_Toc2517"/>
      <w:bookmarkStart w:id="316" w:name="_Toc243708865"/>
      <w:bookmarkStart w:id="317" w:name="_Toc243707024"/>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331149324"/>
      <w:bookmarkStart w:id="319" w:name="_Toc427131738"/>
      <w:bookmarkStart w:id="320" w:name="_Toc427133001"/>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243713926"/>
      <w:bookmarkStart w:id="324" w:name="_Toc13105"/>
      <w:bookmarkStart w:id="325" w:name="_Toc243707026"/>
      <w:bookmarkStart w:id="326" w:name="_Toc243708867"/>
      <w:bookmarkStart w:id="327" w:name="_Toc427133002"/>
      <w:bookmarkStart w:id="328" w:name="_Toc331149325"/>
      <w:bookmarkStart w:id="329" w:name="_Toc427131739"/>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30825"/>
      <w:bookmarkStart w:id="331" w:name="_Toc427133003"/>
      <w:bookmarkStart w:id="332" w:name="_Toc243708868"/>
      <w:bookmarkStart w:id="333" w:name="_Toc427131740"/>
      <w:bookmarkStart w:id="334" w:name="_Toc243707027"/>
      <w:bookmarkStart w:id="335" w:name="_Toc243713927"/>
      <w:bookmarkStart w:id="336" w:name="_Toc331149326"/>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30736_WPSOffice_Level1"/>
      <w:bookmarkStart w:id="340" w:name="_Toc32673_WPSOffice_Level1"/>
      <w:bookmarkStart w:id="341" w:name="_Toc2785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6</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6076_WPSOffice_Level1"/>
      <w:bookmarkStart w:id="347" w:name="_Toc3768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w:t>
      </w:r>
      <w:r>
        <w:rPr>
          <w:rFonts w:hint="eastAsia" w:ascii="Times New Roman" w:hAnsi="Times New Roman" w:cs="Times New Roman"/>
          <w:color w:val="auto"/>
          <w:kern w:val="0"/>
          <w:szCs w:val="21"/>
          <w:highlight w:val="none"/>
          <w:lang w:val="en-US" w:eastAsia="zh-CN"/>
        </w:rPr>
        <w:t>垃</w:t>
      </w:r>
      <w:r>
        <w:rPr>
          <w:rFonts w:hint="default" w:ascii="Times New Roman" w:hAnsi="Times New Roman" w:cs="Times New Roman"/>
          <w:color w:val="auto"/>
          <w:kern w:val="0"/>
          <w:szCs w:val="21"/>
          <w:highlight w:val="none"/>
        </w:rPr>
        <w:t>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2019年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玉环市沙门镇人民政府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沙门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米、拉圾桶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2019年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组织开展警察的除四害宣传教育工作，组织辖区内单位和居民开展病媒生物防止活动，消除四害孽生地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5、确保在2019年度内，沙门镇通过国家级卫生城镇评审规定的考核标准。鼠、蚊、蝇、蟑螂等病媒生物得到有效控制。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2019年沙门镇巩固国家卫生城镇病媒生物防治项目（重新）</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沙门镇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玉环市沙门镇人民政府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288213723"/>
      <w:bookmarkStart w:id="350" w:name="_Toc163027431"/>
      <w:bookmarkStart w:id="351" w:name="_Toc184620115"/>
      <w:bookmarkStart w:id="352" w:name="_Toc106012814"/>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21104_WPSOffice_Level1"/>
      <w:bookmarkStart w:id="356" w:name="_Toc14837"/>
      <w:bookmarkStart w:id="357" w:name="_Toc25592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364328387"/>
      <w:bookmarkStart w:id="359" w:name="_Toc169487824"/>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eastAsia="宋体"/>
          <w:color w:val="auto"/>
          <w:szCs w:val="21"/>
          <w:highlight w:val="none"/>
          <w:lang w:eastAsia="zh-CN"/>
        </w:rPr>
      </w:pPr>
      <w:bookmarkStart w:id="360" w:name="_Toc26708_WPSOffice_Level1"/>
      <w:bookmarkStart w:id="361" w:name="_Toc13178_WPSOffice_Level1"/>
      <w:bookmarkStart w:id="362" w:name="_Toc12343"/>
      <w:r>
        <w:rPr>
          <w:rFonts w:hint="eastAsia" w:cs="Arial"/>
          <w:color w:val="auto"/>
          <w:sz w:val="32"/>
          <w:szCs w:val="32"/>
          <w:highlight w:val="none"/>
          <w:u w:val="single"/>
          <w:lang w:eastAsia="zh-CN"/>
        </w:rPr>
        <w:t>2019年沙门镇巩固国家卫生城镇病媒生物防治项目（重新）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玉环市沙门镇人民政府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2019年沙门镇巩固国家卫生城镇病媒生物防治项目（重新）</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184620117"/>
      <w:bookmarkStart w:id="364" w:name="_Toc243708873"/>
      <w:bookmarkStart w:id="365" w:name="_Toc268120606"/>
      <w:bookmarkStart w:id="366" w:name="_Toc243713932"/>
      <w:bookmarkStart w:id="367" w:name="_Toc427131744"/>
      <w:bookmarkStart w:id="368" w:name="_Toc427133007"/>
      <w:bookmarkStart w:id="369" w:name="_Toc184620118"/>
      <w:bookmarkStart w:id="370" w:name="_Toc331149331"/>
      <w:bookmarkStart w:id="371" w:name="_Toc163027432"/>
      <w:bookmarkStart w:id="372" w:name="_Toc243713933"/>
      <w:bookmarkStart w:id="373" w:name="_Toc288213725"/>
      <w:bookmarkStart w:id="374" w:name="_Toc243707032"/>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6"/>
        <w:spacing w:before="0" w:after="0" w:line="240" w:lineRule="exact"/>
        <w:jc w:val="both"/>
        <w:rPr>
          <w:rFonts w:hint="default" w:ascii="Times New Roman" w:hAnsi="Times New Roman" w:cs="Times New Roman"/>
          <w:b w:val="0"/>
          <w:bCs w:val="0"/>
          <w:color w:val="auto"/>
          <w:sz w:val="21"/>
          <w:szCs w:val="21"/>
          <w:highlight w:val="none"/>
        </w:rPr>
      </w:pPr>
    </w:p>
    <w:tbl>
      <w:tblPr>
        <w:tblStyle w:val="37"/>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713"/>
        <w:gridCol w:w="990"/>
        <w:gridCol w:w="825"/>
        <w:gridCol w:w="841"/>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0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713"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药物剂型</w:t>
            </w:r>
          </w:p>
        </w:tc>
        <w:tc>
          <w:tcPr>
            <w:tcW w:w="99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825"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41"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合计</w:t>
            </w:r>
          </w:p>
        </w:tc>
        <w:tc>
          <w:tcPr>
            <w:tcW w:w="5006"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9975" w:type="dxa"/>
            <w:gridSpan w:val="6"/>
            <w:noWrap w:val="0"/>
            <w:vAlign w:val="center"/>
          </w:tcPr>
          <w:p>
            <w:pPr>
              <w:spacing w:line="440" w:lineRule="atLeas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一、行政村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713"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灭鼠饵剂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春、秋两季灭鼠。</w:t>
            </w:r>
            <w:r>
              <w:rPr>
                <w:rFonts w:hint="eastAsia" w:ascii="宋体" w:hAnsi="宋体" w:cs="Arial"/>
                <w:color w:val="auto"/>
                <w:sz w:val="22"/>
                <w:szCs w:val="22"/>
                <w:highlight w:val="none"/>
              </w:rPr>
              <w:t>有效成分抗凝血杀鼠剂溴鼠灵含量0.005%及以上，适口性良好，防霉防虫。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713"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灭蟑颗粒饵剂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乙酰甲胺磷含量大于等于1%，低毒，高效。</w:t>
            </w:r>
          </w:p>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9975" w:type="dxa"/>
            <w:gridSpan w:val="6"/>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二、公共外环境（</w:t>
            </w:r>
            <w:r>
              <w:rPr>
                <w:rFonts w:hint="default" w:ascii="宋体" w:hAnsi="宋体" w:eastAsia="宋体"/>
                <w:color w:val="auto"/>
                <w:sz w:val="22"/>
                <w:szCs w:val="22"/>
                <w:highlight w:val="none"/>
                <w:lang w:val="en-US" w:eastAsia="zh-CN"/>
              </w:rPr>
              <w:t>公园3座、公厕65座、店面600余家、学校3所、拉圾中转站24个、中心菜场1个、车站1个、立新塘健康步道、窨井9000平方米、毒饵站1000只、河岩大型水体15000米、绿化10000平方米、垃圾桶500只</w:t>
            </w:r>
            <w:r>
              <w:rPr>
                <w:rFonts w:hint="eastAsia" w:ascii="宋体" w:hAnsi="宋体"/>
                <w:color w:val="auto"/>
                <w:sz w:val="22"/>
                <w:szCs w:val="22"/>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60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60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9975" w:type="dxa"/>
            <w:gridSpan w:val="6"/>
            <w:noWrap w:val="0"/>
            <w:vAlign w:val="center"/>
          </w:tcPr>
          <w:p>
            <w:pPr>
              <w:spacing w:line="300" w:lineRule="atLeast"/>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三、灭蚊灯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60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太阳能景观式灭蚊灯（HP-ST1001）</w:t>
            </w:r>
          </w:p>
        </w:tc>
        <w:tc>
          <w:tcPr>
            <w:tcW w:w="99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16盏</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安装在立新塘健康步道沿线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2313"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+二+三</w:t>
            </w:r>
            <w:r>
              <w:rPr>
                <w:rFonts w:hint="eastAsia" w:ascii="宋体" w:hAnsi="宋体" w:cs="Arial"/>
                <w:color w:val="auto"/>
                <w:sz w:val="22"/>
                <w:szCs w:val="22"/>
                <w:highlight w:val="none"/>
                <w:lang w:eastAsia="zh-CN"/>
              </w:rPr>
              <w:t>）</w:t>
            </w:r>
          </w:p>
        </w:tc>
        <w:tc>
          <w:tcPr>
            <w:tcW w:w="2656" w:type="dxa"/>
            <w:gridSpan w:val="3"/>
            <w:noWrap w:val="0"/>
            <w:vAlign w:val="center"/>
          </w:tcPr>
          <w:p>
            <w:pPr>
              <w:spacing w:line="300" w:lineRule="atLeast"/>
              <w:rPr>
                <w:rFonts w:hint="eastAsia" w:ascii="宋体" w:hAnsi="宋体"/>
                <w:color w:val="auto"/>
                <w:sz w:val="22"/>
                <w:szCs w:val="22"/>
                <w:highlight w:val="none"/>
              </w:rPr>
            </w:pPr>
          </w:p>
        </w:tc>
        <w:tc>
          <w:tcPr>
            <w:tcW w:w="5006" w:type="dxa"/>
            <w:noWrap w:val="0"/>
            <w:vAlign w:val="center"/>
          </w:tcPr>
          <w:p>
            <w:pPr>
              <w:spacing w:line="300" w:lineRule="atLeast"/>
              <w:rPr>
                <w:rFonts w:hint="eastAsia" w:ascii="宋体" w:hAnsi="宋体"/>
                <w:color w:val="auto"/>
                <w:sz w:val="22"/>
                <w:szCs w:val="22"/>
                <w:highlight w:val="none"/>
              </w:rPr>
            </w:pP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3、辖区内行政村18个（约8980户）居民。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jc w:val="center"/>
        <w:rPr>
          <w:rFonts w:hint="eastAsia" w:ascii="宋体" w:hAnsi="宋体" w:eastAsia="宋体"/>
          <w:color w:val="auto"/>
          <w:szCs w:val="21"/>
          <w:highlight w:val="none"/>
          <w:lang w:eastAsia="zh-CN"/>
        </w:rPr>
      </w:pPr>
      <w:bookmarkStart w:id="376" w:name="_Toc12805_WPSOffice_Level1"/>
      <w:bookmarkStart w:id="377" w:name="_Toc6657"/>
      <w:bookmarkStart w:id="378" w:name="_Toc12024_WPSOffice_Level1"/>
      <w:bookmarkStart w:id="379" w:name="_Toc106553077"/>
      <w:r>
        <w:rPr>
          <w:rFonts w:hint="eastAsia" w:cs="Arial"/>
          <w:color w:val="auto"/>
          <w:sz w:val="32"/>
          <w:szCs w:val="32"/>
          <w:highlight w:val="none"/>
          <w:u w:val="single"/>
          <w:lang w:eastAsia="zh-CN"/>
        </w:rPr>
        <w:t>2019年沙门镇巩固国家卫生城镇病媒生物防治项目（重新）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88213731"/>
      <w:bookmarkStart w:id="381" w:name="_Toc268120612"/>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2019年沙门镇巩固国家卫生城镇病媒生物防治项目（重新）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1749"/>
      <w:bookmarkStart w:id="384" w:name="_Toc427133012"/>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2934_WPSOffice_Level1"/>
      <w:bookmarkStart w:id="386" w:name="_Toc14400"/>
      <w:bookmarkStart w:id="387" w:name="_Toc15768_WPSOffice_Level1"/>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5817"/>
      <w:bookmarkStart w:id="390" w:name="_Toc2091_WPSOffice_Level1"/>
      <w:bookmarkStart w:id="391" w:name="_Toc12608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Layout w:type="fixed"/>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794"/>
      <w:bookmarkStart w:id="393" w:name="_Toc19140_WPSOffice_Level1"/>
      <w:bookmarkStart w:id="394" w:name="_Toc1059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341_WPSOffice_Level1"/>
      <w:bookmarkStart w:id="396" w:name="_Toc21683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玉环市沙门镇人民政府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2019年沙门镇巩固国家卫生城镇病媒生物防治项目（重新）</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2019年沙门镇巩固国家卫生城镇病媒生物防治项目（重新）</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35B4338"/>
    <w:rsid w:val="045F21A4"/>
    <w:rsid w:val="04746D93"/>
    <w:rsid w:val="048E2516"/>
    <w:rsid w:val="04984407"/>
    <w:rsid w:val="04E03953"/>
    <w:rsid w:val="065A01CE"/>
    <w:rsid w:val="083A2907"/>
    <w:rsid w:val="085579D2"/>
    <w:rsid w:val="091D5546"/>
    <w:rsid w:val="099D0C2E"/>
    <w:rsid w:val="09A241CD"/>
    <w:rsid w:val="09F02910"/>
    <w:rsid w:val="0A784078"/>
    <w:rsid w:val="0AD1181B"/>
    <w:rsid w:val="0BAA1521"/>
    <w:rsid w:val="0D081081"/>
    <w:rsid w:val="0E5A7C9B"/>
    <w:rsid w:val="0EC606EF"/>
    <w:rsid w:val="0F593AA0"/>
    <w:rsid w:val="0FF50F4D"/>
    <w:rsid w:val="11493D02"/>
    <w:rsid w:val="1244185F"/>
    <w:rsid w:val="13067B27"/>
    <w:rsid w:val="149B6DA5"/>
    <w:rsid w:val="14D46A4B"/>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32D3A73"/>
    <w:rsid w:val="23E373D2"/>
    <w:rsid w:val="2451251D"/>
    <w:rsid w:val="246B6176"/>
    <w:rsid w:val="259A3822"/>
    <w:rsid w:val="25F84832"/>
    <w:rsid w:val="27CB3914"/>
    <w:rsid w:val="27EF1537"/>
    <w:rsid w:val="2ABA1490"/>
    <w:rsid w:val="2ADD2813"/>
    <w:rsid w:val="2B150D2C"/>
    <w:rsid w:val="2B4B2119"/>
    <w:rsid w:val="2CD91A3F"/>
    <w:rsid w:val="2DF87B22"/>
    <w:rsid w:val="2E28661A"/>
    <w:rsid w:val="30F95A65"/>
    <w:rsid w:val="31144A24"/>
    <w:rsid w:val="32A0641C"/>
    <w:rsid w:val="35665C86"/>
    <w:rsid w:val="358151BB"/>
    <w:rsid w:val="35C120FA"/>
    <w:rsid w:val="36A25744"/>
    <w:rsid w:val="36B755A8"/>
    <w:rsid w:val="37313A59"/>
    <w:rsid w:val="381539F1"/>
    <w:rsid w:val="389135DE"/>
    <w:rsid w:val="38C771F0"/>
    <w:rsid w:val="3BB75D55"/>
    <w:rsid w:val="3C2F2F90"/>
    <w:rsid w:val="3DFC2B02"/>
    <w:rsid w:val="3E85776B"/>
    <w:rsid w:val="3EEE792E"/>
    <w:rsid w:val="400A65C8"/>
    <w:rsid w:val="41BA4F3B"/>
    <w:rsid w:val="42893910"/>
    <w:rsid w:val="45F33175"/>
    <w:rsid w:val="46270654"/>
    <w:rsid w:val="48BC0362"/>
    <w:rsid w:val="497D7D94"/>
    <w:rsid w:val="49A23F4E"/>
    <w:rsid w:val="4AD50BDF"/>
    <w:rsid w:val="4B001D3D"/>
    <w:rsid w:val="4CC2690C"/>
    <w:rsid w:val="4ED23CB2"/>
    <w:rsid w:val="507E145A"/>
    <w:rsid w:val="53714F98"/>
    <w:rsid w:val="53CC114B"/>
    <w:rsid w:val="54F80FF4"/>
    <w:rsid w:val="554717C6"/>
    <w:rsid w:val="56553086"/>
    <w:rsid w:val="580C7B4E"/>
    <w:rsid w:val="59BF05D6"/>
    <w:rsid w:val="59EE4E13"/>
    <w:rsid w:val="5A3D057A"/>
    <w:rsid w:val="5ABD185D"/>
    <w:rsid w:val="5BB27ED2"/>
    <w:rsid w:val="5CF57DCF"/>
    <w:rsid w:val="5F240413"/>
    <w:rsid w:val="602E68D0"/>
    <w:rsid w:val="609C5207"/>
    <w:rsid w:val="612965A9"/>
    <w:rsid w:val="62675B6E"/>
    <w:rsid w:val="62B82149"/>
    <w:rsid w:val="64703048"/>
    <w:rsid w:val="64EC4598"/>
    <w:rsid w:val="656F3EA7"/>
    <w:rsid w:val="65CA4B62"/>
    <w:rsid w:val="672D6ED6"/>
    <w:rsid w:val="67465B86"/>
    <w:rsid w:val="678A6B64"/>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85446BA"/>
    <w:rsid w:val="788022BD"/>
    <w:rsid w:val="793509B9"/>
    <w:rsid w:val="799E3EAC"/>
    <w:rsid w:val="7AFE649F"/>
    <w:rsid w:val="7AFE74D4"/>
    <w:rsid w:val="7B8C6B05"/>
    <w:rsid w:val="7CD15917"/>
    <w:rsid w:val="7D7948B5"/>
    <w:rsid w:val="7E5B0901"/>
    <w:rsid w:val="7ED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qFormat/>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标题4"/>
    <w:basedOn w:val="1"/>
    <w:qFormat/>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qFormat/>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uiPriority w:val="0"/>
    <w:rPr>
      <w:rFonts w:ascii="黑体" w:hAnsi="宋体" w:eastAsia="黑体" w:cs="Times New Roman"/>
      <w:b/>
      <w:bCs/>
      <w:snapToGrid w:val="0"/>
      <w:color w:val="000000"/>
      <w:spacing w:val="-6"/>
      <w:kern w:val="0"/>
      <w:sz w:val="44"/>
      <w:szCs w:val="44"/>
    </w:rPr>
  </w:style>
  <w:style w:type="character" w:customStyle="1" w:styleId="80">
    <w:name w:val="lawsitemtitle1"/>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qFormat/>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qFormat/>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uiPriority w:val="0"/>
    <w:rPr>
      <w:rFonts w:ascii="宋体" w:hAnsi="Courier New" w:eastAsia="宋体" w:cs="Times New Roman"/>
      <w:kern w:val="2"/>
      <w:sz w:val="21"/>
      <w:lang w:val="en-US" w:eastAsia="zh-CN" w:bidi="ar-SA"/>
    </w:rPr>
  </w:style>
  <w:style w:type="character" w:customStyle="1" w:styleId="92">
    <w:name w:val="标题 5 Char"/>
    <w:link w:val="8"/>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什么样的胖子</cp:lastModifiedBy>
  <cp:lastPrinted>2019-04-28T08:40:00Z</cp:lastPrinted>
  <dcterms:modified xsi:type="dcterms:W3CDTF">2019-05-27T03:34:27Z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