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81DCD" w:rsidRDefault="00881DCD">
      <w:pPr>
        <w:spacing w:line="600" w:lineRule="exact"/>
        <w:rPr>
          <w:rFonts w:asciiTheme="minorEastAsia" w:eastAsiaTheme="minorEastAsia" w:hAnsiTheme="minorEastAsia" w:cstheme="minorEastAsia"/>
          <w:sz w:val="24"/>
        </w:rPr>
      </w:pPr>
      <w:bookmarkStart w:id="0" w:name="_GoBack"/>
      <w:bookmarkEnd w:id="0"/>
    </w:p>
    <w:p w:rsidR="00881DCD" w:rsidRDefault="00881DCD">
      <w:pPr>
        <w:jc w:val="center"/>
        <w:rPr>
          <w:rFonts w:asciiTheme="minorEastAsia" w:eastAsiaTheme="minorEastAsia" w:hAnsiTheme="minorEastAsia" w:cstheme="minorEastAsia"/>
          <w:sz w:val="24"/>
        </w:rPr>
      </w:pPr>
    </w:p>
    <w:p w:rsidR="00881DCD" w:rsidRDefault="00961AEC">
      <w:pPr>
        <w:spacing w:beforeLines="50" w:before="156"/>
        <w:jc w:val="center"/>
        <w:rPr>
          <w:rFonts w:asciiTheme="minorEastAsia" w:eastAsiaTheme="minorEastAsia" w:hAnsiTheme="minorEastAsia" w:cstheme="minorEastAsia"/>
          <w:color w:val="000000"/>
          <w:sz w:val="52"/>
          <w:szCs w:val="72"/>
        </w:rPr>
      </w:pPr>
      <w:r>
        <w:rPr>
          <w:rFonts w:asciiTheme="minorEastAsia" w:eastAsiaTheme="minorEastAsia" w:hAnsiTheme="minorEastAsia" w:cstheme="minorEastAsia" w:hint="eastAsia"/>
          <w:color w:val="000000"/>
          <w:sz w:val="52"/>
          <w:szCs w:val="72"/>
        </w:rPr>
        <w:t>玉环市公开招标采购文件</w:t>
      </w:r>
    </w:p>
    <w:p w:rsidR="00881DCD" w:rsidRDefault="00881DCD">
      <w:pPr>
        <w:snapToGrid w:val="0"/>
        <w:spacing w:beforeLines="50" w:before="156" w:line="360" w:lineRule="auto"/>
        <w:rPr>
          <w:rFonts w:asciiTheme="minorEastAsia" w:eastAsiaTheme="minorEastAsia" w:hAnsiTheme="minorEastAsia" w:cstheme="minorEastAsia"/>
          <w:color w:val="000000"/>
          <w:sz w:val="24"/>
        </w:rPr>
      </w:pPr>
    </w:p>
    <w:p w:rsidR="00881DCD" w:rsidRDefault="00881DCD">
      <w:pPr>
        <w:snapToGrid w:val="0"/>
        <w:spacing w:beforeLines="50" w:before="156" w:line="360" w:lineRule="auto"/>
        <w:rPr>
          <w:rFonts w:asciiTheme="minorEastAsia" w:eastAsiaTheme="minorEastAsia" w:hAnsiTheme="minorEastAsia" w:cstheme="minorEastAsia"/>
          <w:color w:val="000000"/>
          <w:sz w:val="24"/>
        </w:rPr>
      </w:pPr>
    </w:p>
    <w:p w:rsidR="00881DCD" w:rsidRDefault="00881DCD">
      <w:pPr>
        <w:snapToGrid w:val="0"/>
        <w:spacing w:beforeLines="50" w:before="156" w:line="360" w:lineRule="auto"/>
        <w:rPr>
          <w:rFonts w:asciiTheme="minorEastAsia" w:eastAsiaTheme="minorEastAsia" w:hAnsiTheme="minorEastAsia" w:cstheme="minorEastAsia"/>
          <w:color w:val="000000"/>
          <w:sz w:val="24"/>
        </w:rPr>
      </w:pPr>
    </w:p>
    <w:p w:rsidR="00881DCD" w:rsidRDefault="00881DCD">
      <w:pPr>
        <w:snapToGrid w:val="0"/>
        <w:spacing w:beforeLines="50" w:before="156" w:line="360" w:lineRule="auto"/>
        <w:rPr>
          <w:rFonts w:asciiTheme="minorEastAsia" w:eastAsiaTheme="minorEastAsia" w:hAnsiTheme="minorEastAsia" w:cstheme="minorEastAsia"/>
          <w:color w:val="000000"/>
          <w:sz w:val="24"/>
        </w:rPr>
      </w:pPr>
    </w:p>
    <w:p w:rsidR="00881DCD" w:rsidRDefault="00881DCD">
      <w:pPr>
        <w:snapToGrid w:val="0"/>
        <w:spacing w:beforeLines="50" w:before="156" w:line="360" w:lineRule="auto"/>
        <w:rPr>
          <w:rFonts w:asciiTheme="minorEastAsia" w:eastAsiaTheme="minorEastAsia" w:hAnsiTheme="minorEastAsia" w:cstheme="minorEastAsia"/>
          <w:color w:val="000000"/>
          <w:sz w:val="24"/>
        </w:rPr>
      </w:pPr>
    </w:p>
    <w:p w:rsidR="00881DCD" w:rsidRDefault="00881DCD">
      <w:pPr>
        <w:snapToGrid w:val="0"/>
        <w:spacing w:beforeLines="50" w:before="156" w:line="360" w:lineRule="auto"/>
        <w:rPr>
          <w:rFonts w:asciiTheme="minorEastAsia" w:eastAsiaTheme="minorEastAsia" w:hAnsiTheme="minorEastAsia" w:cstheme="minorEastAsia"/>
          <w:color w:val="000000"/>
          <w:sz w:val="24"/>
        </w:rPr>
      </w:pPr>
    </w:p>
    <w:p w:rsidR="00881DCD" w:rsidRDefault="00961AEC">
      <w:pPr>
        <w:pStyle w:val="af"/>
        <w:snapToGrid w:val="0"/>
        <w:spacing w:beforeLines="0" w:afterLines="0" w:line="360" w:lineRule="auto"/>
        <w:ind w:leftChars="700" w:left="1470"/>
        <w:rPr>
          <w:rFonts w:asciiTheme="minorEastAsia" w:eastAsiaTheme="minorEastAsia" w:hAnsiTheme="minorEastAsia" w:cstheme="minorEastAsia"/>
          <w:b/>
          <w:bCs/>
          <w:sz w:val="30"/>
          <w:szCs w:val="30"/>
          <w:u w:val="single"/>
        </w:rPr>
      </w:pPr>
      <w:r>
        <w:rPr>
          <w:rFonts w:asciiTheme="minorEastAsia" w:eastAsiaTheme="minorEastAsia" w:hAnsiTheme="minorEastAsia" w:cstheme="minorEastAsia" w:hint="eastAsia"/>
          <w:b/>
          <w:bCs/>
          <w:sz w:val="30"/>
          <w:szCs w:val="30"/>
        </w:rPr>
        <w:t>项目编号：</w:t>
      </w:r>
      <w:r w:rsidR="006B1500">
        <w:rPr>
          <w:rFonts w:asciiTheme="minorEastAsia" w:eastAsiaTheme="minorEastAsia" w:hAnsiTheme="minorEastAsia" w:cstheme="minorEastAsia" w:hint="eastAsia"/>
          <w:b/>
          <w:bCs/>
          <w:sz w:val="30"/>
          <w:szCs w:val="30"/>
          <w:u w:val="single"/>
        </w:rPr>
        <w:t>YHJS-YHZFCG-2020-01</w:t>
      </w:r>
    </w:p>
    <w:p w:rsidR="00881DCD" w:rsidRDefault="00961AEC">
      <w:pPr>
        <w:snapToGrid w:val="0"/>
        <w:spacing w:beforeLines="50" w:before="156" w:line="360" w:lineRule="auto"/>
        <w:ind w:leftChars="700" w:left="1470"/>
        <w:rPr>
          <w:rFonts w:asciiTheme="minorEastAsia" w:eastAsiaTheme="minorEastAsia" w:hAnsiTheme="minorEastAsia" w:cstheme="minorEastAsia"/>
          <w:color w:val="000000"/>
          <w:sz w:val="30"/>
          <w:szCs w:val="30"/>
          <w:u w:val="single"/>
        </w:rPr>
      </w:pPr>
      <w:r>
        <w:rPr>
          <w:rFonts w:asciiTheme="minorEastAsia" w:eastAsiaTheme="minorEastAsia" w:hAnsiTheme="minorEastAsia" w:cstheme="minorEastAsia" w:hint="eastAsia"/>
          <w:b/>
          <w:bCs/>
          <w:sz w:val="30"/>
          <w:szCs w:val="30"/>
        </w:rPr>
        <w:t>项目名称</w:t>
      </w:r>
      <w:r>
        <w:rPr>
          <w:rFonts w:asciiTheme="minorEastAsia" w:eastAsiaTheme="minorEastAsia" w:hAnsiTheme="minorEastAsia" w:cstheme="minorEastAsia" w:hint="eastAsia"/>
          <w:color w:val="000000"/>
          <w:sz w:val="30"/>
          <w:szCs w:val="30"/>
        </w:rPr>
        <w:t>：</w:t>
      </w:r>
      <w:r w:rsidR="006B1500">
        <w:rPr>
          <w:rFonts w:asciiTheme="minorEastAsia" w:eastAsiaTheme="minorEastAsia" w:hAnsiTheme="minorEastAsia" w:cstheme="minorEastAsia" w:hint="eastAsia"/>
          <w:b/>
          <w:color w:val="000000" w:themeColor="text1"/>
          <w:sz w:val="30"/>
          <w:szCs w:val="30"/>
          <w:u w:val="single"/>
        </w:rPr>
        <w:t>玉环市2020年度</w:t>
      </w:r>
      <w:proofErr w:type="gramStart"/>
      <w:r w:rsidR="006B1500">
        <w:rPr>
          <w:rFonts w:asciiTheme="minorEastAsia" w:eastAsiaTheme="minorEastAsia" w:hAnsiTheme="minorEastAsia" w:cstheme="minorEastAsia"/>
          <w:b/>
          <w:color w:val="000000" w:themeColor="text1"/>
          <w:sz w:val="30"/>
          <w:szCs w:val="30"/>
          <w:u w:val="single"/>
        </w:rPr>
        <w:t>”</w:t>
      </w:r>
      <w:proofErr w:type="gramEnd"/>
      <w:r w:rsidR="006B1500">
        <w:rPr>
          <w:rFonts w:asciiTheme="minorEastAsia" w:eastAsiaTheme="minorEastAsia" w:hAnsiTheme="minorEastAsia" w:cstheme="minorEastAsia" w:hint="eastAsia"/>
          <w:b/>
          <w:color w:val="000000" w:themeColor="text1"/>
          <w:sz w:val="30"/>
          <w:szCs w:val="30"/>
          <w:u w:val="single"/>
        </w:rPr>
        <w:t>绿彩玉环</w:t>
      </w:r>
      <w:proofErr w:type="gramStart"/>
      <w:r w:rsidR="006B1500">
        <w:rPr>
          <w:rFonts w:asciiTheme="minorEastAsia" w:eastAsiaTheme="minorEastAsia" w:hAnsiTheme="minorEastAsia" w:cstheme="minorEastAsia"/>
          <w:b/>
          <w:color w:val="000000" w:themeColor="text1"/>
          <w:sz w:val="30"/>
          <w:szCs w:val="30"/>
          <w:u w:val="single"/>
        </w:rPr>
        <w:t>”</w:t>
      </w:r>
      <w:proofErr w:type="gramEnd"/>
      <w:r w:rsidR="006B1500">
        <w:rPr>
          <w:rFonts w:asciiTheme="minorEastAsia" w:eastAsiaTheme="minorEastAsia" w:hAnsiTheme="minorEastAsia" w:cstheme="minorEastAsia" w:hint="eastAsia"/>
          <w:b/>
          <w:color w:val="000000" w:themeColor="text1"/>
          <w:sz w:val="30"/>
          <w:szCs w:val="30"/>
          <w:u w:val="single"/>
        </w:rPr>
        <w:t>行动苗木采购</w:t>
      </w:r>
    </w:p>
    <w:p w:rsidR="00881DCD" w:rsidRDefault="00961AEC">
      <w:pPr>
        <w:pStyle w:val="af"/>
        <w:snapToGrid w:val="0"/>
        <w:spacing w:beforeLines="0" w:afterLines="0" w:line="360" w:lineRule="auto"/>
        <w:ind w:leftChars="700" w:left="1470"/>
        <w:rPr>
          <w:rFonts w:asciiTheme="minorEastAsia" w:eastAsiaTheme="minorEastAsia" w:hAnsiTheme="minorEastAsia" w:cstheme="minorEastAsia"/>
          <w:b/>
          <w:bCs/>
          <w:w w:val="95"/>
          <w:sz w:val="30"/>
          <w:szCs w:val="30"/>
        </w:rPr>
      </w:pPr>
      <w:r>
        <w:rPr>
          <w:rFonts w:asciiTheme="minorEastAsia" w:eastAsiaTheme="minorEastAsia" w:hAnsiTheme="minorEastAsia" w:cstheme="minorEastAsia" w:hint="eastAsia"/>
          <w:b/>
          <w:bCs/>
          <w:w w:val="95"/>
          <w:sz w:val="30"/>
          <w:szCs w:val="30"/>
        </w:rPr>
        <w:t xml:space="preserve">采购单位： </w:t>
      </w:r>
      <w:r w:rsidR="00CF60AB">
        <w:rPr>
          <w:rFonts w:asciiTheme="minorEastAsia" w:eastAsiaTheme="minorEastAsia" w:hAnsiTheme="minorEastAsia" w:cstheme="minorEastAsia" w:hint="eastAsia"/>
          <w:b/>
          <w:color w:val="000000"/>
          <w:sz w:val="30"/>
          <w:szCs w:val="30"/>
          <w:u w:val="single"/>
        </w:rPr>
        <w:t>玉环市自然资源和规划局</w:t>
      </w:r>
    </w:p>
    <w:p w:rsidR="00881DCD" w:rsidRDefault="00961AEC">
      <w:pPr>
        <w:pStyle w:val="af"/>
        <w:snapToGrid w:val="0"/>
        <w:spacing w:beforeLines="0" w:afterLines="0" w:line="360" w:lineRule="auto"/>
        <w:ind w:leftChars="700" w:left="1470"/>
        <w:rPr>
          <w:rFonts w:asciiTheme="minorEastAsia" w:eastAsiaTheme="minorEastAsia" w:hAnsiTheme="minorEastAsia" w:cstheme="minorEastAsia"/>
          <w:b/>
          <w:bCs/>
          <w:w w:val="95"/>
          <w:sz w:val="30"/>
          <w:szCs w:val="30"/>
        </w:rPr>
      </w:pPr>
      <w:r>
        <w:rPr>
          <w:rFonts w:asciiTheme="minorEastAsia" w:eastAsiaTheme="minorEastAsia" w:hAnsiTheme="minorEastAsia" w:cstheme="minorEastAsia" w:hint="eastAsia"/>
          <w:b/>
          <w:bCs/>
          <w:w w:val="95"/>
          <w:sz w:val="30"/>
          <w:szCs w:val="30"/>
        </w:rPr>
        <w:t xml:space="preserve">代理机构： </w:t>
      </w:r>
      <w:r w:rsidR="00527DAD">
        <w:rPr>
          <w:rFonts w:asciiTheme="minorEastAsia" w:eastAsiaTheme="minorEastAsia" w:hAnsiTheme="minorEastAsia" w:cstheme="minorEastAsia" w:hint="eastAsia"/>
          <w:b/>
          <w:color w:val="000000"/>
          <w:sz w:val="30"/>
          <w:szCs w:val="30"/>
          <w:u w:val="single"/>
        </w:rPr>
        <w:t>耀</w:t>
      </w:r>
      <w:proofErr w:type="gramStart"/>
      <w:r w:rsidR="00527DAD">
        <w:rPr>
          <w:rFonts w:asciiTheme="minorEastAsia" w:eastAsiaTheme="minorEastAsia" w:hAnsiTheme="minorEastAsia" w:cstheme="minorEastAsia" w:hint="eastAsia"/>
          <w:b/>
          <w:color w:val="000000"/>
          <w:sz w:val="30"/>
          <w:szCs w:val="30"/>
          <w:u w:val="single"/>
        </w:rPr>
        <w:t>华建设</w:t>
      </w:r>
      <w:proofErr w:type="gramEnd"/>
      <w:r w:rsidR="00527DAD">
        <w:rPr>
          <w:rFonts w:asciiTheme="minorEastAsia" w:eastAsiaTheme="minorEastAsia" w:hAnsiTheme="minorEastAsia" w:cstheme="minorEastAsia" w:hint="eastAsia"/>
          <w:b/>
          <w:color w:val="000000"/>
          <w:sz w:val="30"/>
          <w:szCs w:val="30"/>
          <w:u w:val="single"/>
        </w:rPr>
        <w:t>管理有限公司</w:t>
      </w:r>
    </w:p>
    <w:p w:rsidR="00881DCD" w:rsidRDefault="00881DCD" w:rsidP="00227B09">
      <w:pPr>
        <w:snapToGrid w:val="0"/>
        <w:spacing w:beforeLines="50" w:before="156" w:line="360" w:lineRule="auto"/>
        <w:ind w:leftChars="183" w:left="384" w:firstLineChars="1607" w:firstLine="4614"/>
        <w:rPr>
          <w:rFonts w:asciiTheme="minorEastAsia" w:eastAsiaTheme="minorEastAsia" w:hAnsiTheme="minorEastAsia" w:cstheme="minorEastAsia"/>
          <w:b/>
          <w:bCs/>
          <w:w w:val="95"/>
          <w:sz w:val="30"/>
          <w:szCs w:val="30"/>
        </w:rPr>
      </w:pPr>
    </w:p>
    <w:p w:rsidR="00881DCD" w:rsidRDefault="00881DCD">
      <w:pPr>
        <w:snapToGrid w:val="0"/>
        <w:spacing w:beforeLines="50" w:before="156" w:line="360" w:lineRule="auto"/>
        <w:jc w:val="center"/>
        <w:rPr>
          <w:rFonts w:asciiTheme="minorEastAsia" w:eastAsiaTheme="minorEastAsia" w:hAnsiTheme="minorEastAsia" w:cstheme="minorEastAsia"/>
          <w:b/>
          <w:bCs/>
          <w:w w:val="95"/>
          <w:sz w:val="30"/>
          <w:szCs w:val="30"/>
        </w:rPr>
      </w:pPr>
    </w:p>
    <w:p w:rsidR="00881DCD" w:rsidRDefault="00881DCD">
      <w:pPr>
        <w:snapToGrid w:val="0"/>
        <w:spacing w:beforeLines="50" w:before="156" w:line="360" w:lineRule="auto"/>
        <w:jc w:val="center"/>
        <w:rPr>
          <w:rFonts w:asciiTheme="minorEastAsia" w:eastAsiaTheme="minorEastAsia" w:hAnsiTheme="minorEastAsia" w:cstheme="minorEastAsia"/>
          <w:b/>
          <w:bCs/>
          <w:w w:val="95"/>
          <w:sz w:val="30"/>
          <w:szCs w:val="30"/>
        </w:rPr>
      </w:pPr>
    </w:p>
    <w:p w:rsidR="00881DCD" w:rsidRDefault="00881DCD">
      <w:pPr>
        <w:snapToGrid w:val="0"/>
        <w:spacing w:beforeLines="50" w:before="156" w:line="360" w:lineRule="auto"/>
        <w:jc w:val="center"/>
        <w:rPr>
          <w:rFonts w:asciiTheme="minorEastAsia" w:eastAsiaTheme="minorEastAsia" w:hAnsiTheme="minorEastAsia" w:cstheme="minorEastAsia"/>
          <w:b/>
          <w:bCs/>
          <w:w w:val="95"/>
          <w:sz w:val="30"/>
          <w:szCs w:val="30"/>
        </w:rPr>
      </w:pPr>
    </w:p>
    <w:p w:rsidR="00881DCD" w:rsidRDefault="00881DCD">
      <w:pPr>
        <w:snapToGrid w:val="0"/>
        <w:spacing w:beforeLines="50" w:before="156" w:line="360" w:lineRule="auto"/>
        <w:jc w:val="center"/>
        <w:rPr>
          <w:rFonts w:asciiTheme="minorEastAsia" w:eastAsiaTheme="minorEastAsia" w:hAnsiTheme="minorEastAsia" w:cstheme="minorEastAsia"/>
          <w:b/>
          <w:bCs/>
          <w:w w:val="95"/>
          <w:sz w:val="30"/>
          <w:szCs w:val="30"/>
        </w:rPr>
      </w:pPr>
    </w:p>
    <w:p w:rsidR="00881DCD" w:rsidRDefault="00961AEC">
      <w:pPr>
        <w:snapToGrid w:val="0"/>
        <w:spacing w:beforeLines="50" w:before="156" w:line="360" w:lineRule="auto"/>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b/>
          <w:bCs/>
          <w:w w:val="95"/>
          <w:sz w:val="30"/>
          <w:szCs w:val="30"/>
        </w:rPr>
        <w:t>2</w:t>
      </w:r>
      <w:r w:rsidR="006B1500">
        <w:rPr>
          <w:rFonts w:asciiTheme="minorEastAsia" w:eastAsiaTheme="minorEastAsia" w:hAnsiTheme="minorEastAsia" w:cstheme="minorEastAsia" w:hint="eastAsia"/>
          <w:b/>
          <w:bCs/>
          <w:w w:val="95"/>
          <w:sz w:val="30"/>
          <w:szCs w:val="30"/>
        </w:rPr>
        <w:t>020</w:t>
      </w:r>
      <w:r>
        <w:rPr>
          <w:rFonts w:asciiTheme="minorEastAsia" w:eastAsiaTheme="minorEastAsia" w:hAnsiTheme="minorEastAsia" w:cstheme="minorEastAsia" w:hint="eastAsia"/>
          <w:b/>
          <w:bCs/>
          <w:w w:val="95"/>
          <w:sz w:val="30"/>
          <w:szCs w:val="30"/>
        </w:rPr>
        <w:t>年 1月</w:t>
      </w:r>
    </w:p>
    <w:p w:rsidR="00881DCD" w:rsidRDefault="00961AEC">
      <w:pPr>
        <w:jc w:val="center"/>
        <w:rPr>
          <w:rFonts w:asciiTheme="minorEastAsia" w:eastAsiaTheme="minorEastAsia" w:hAnsiTheme="minorEastAsia" w:cstheme="minorEastAsia"/>
          <w:b/>
          <w:bCs/>
          <w:color w:val="000000"/>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bCs/>
          <w:color w:val="000000"/>
          <w:sz w:val="36"/>
          <w:szCs w:val="36"/>
        </w:rPr>
        <w:lastRenderedPageBreak/>
        <w:t>目    录</w:t>
      </w:r>
    </w:p>
    <w:p w:rsidR="00881DCD" w:rsidRDefault="00881DC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Theme="minorEastAsia" w:eastAsiaTheme="minorEastAsia" w:hAnsiTheme="minorEastAsia" w:cstheme="minorEastAsia"/>
          <w:b/>
          <w:sz w:val="36"/>
        </w:rPr>
      </w:pPr>
    </w:p>
    <w:p w:rsidR="00881DCD" w:rsidRDefault="00881DCD">
      <w:pPr>
        <w:spacing w:line="360" w:lineRule="auto"/>
        <w:rPr>
          <w:rFonts w:asciiTheme="minorEastAsia" w:eastAsiaTheme="minorEastAsia" w:hAnsiTheme="minorEastAsia" w:cstheme="minorEastAsia"/>
          <w:sz w:val="28"/>
          <w:szCs w:val="28"/>
        </w:rPr>
      </w:pPr>
    </w:p>
    <w:p w:rsidR="00881DCD" w:rsidRDefault="00961AEC">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公开招标采购公告</w:t>
      </w:r>
    </w:p>
    <w:p w:rsidR="00881DCD" w:rsidRDefault="00961AEC">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投标人须知</w:t>
      </w:r>
    </w:p>
    <w:p w:rsidR="00881DCD" w:rsidRDefault="00961AEC">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评标办法及评分标准</w:t>
      </w:r>
    </w:p>
    <w:p w:rsidR="00881DCD" w:rsidRDefault="00961AEC">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公开招标需求</w:t>
      </w:r>
    </w:p>
    <w:p w:rsidR="00881DCD" w:rsidRDefault="00961AEC">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政府采购合同主要条款指引</w:t>
      </w:r>
    </w:p>
    <w:p w:rsidR="00881DCD" w:rsidRDefault="00961AEC">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投标文件格式附件</w:t>
      </w:r>
    </w:p>
    <w:p w:rsidR="00881DCD" w:rsidRDefault="00881DCD">
      <w:pPr>
        <w:spacing w:line="360" w:lineRule="auto"/>
        <w:rPr>
          <w:rFonts w:asciiTheme="minorEastAsia" w:eastAsiaTheme="minorEastAsia" w:hAnsiTheme="minorEastAsia" w:cstheme="minorEastAsia"/>
        </w:rPr>
      </w:pPr>
    </w:p>
    <w:p w:rsidR="00881DCD" w:rsidRDefault="00961AEC">
      <w:p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sz w:val="36"/>
          <w:szCs w:val="36"/>
        </w:rPr>
        <w:lastRenderedPageBreak/>
        <w:t>第一章  公开招标采购公告</w:t>
      </w:r>
    </w:p>
    <w:p w:rsidR="00881DCD" w:rsidRDefault="00961AEC">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kern w:val="0"/>
          <w:sz w:val="24"/>
        </w:rPr>
        <w:t>根据《中华人民共和国政府采购法》、《中华人民共和国政府采购法实施条例》和财政部令第87号《政府采购货物和服务招标投标管理办法》等有关规定, 受采购人委托</w:t>
      </w:r>
      <w:r>
        <w:rPr>
          <w:rFonts w:asciiTheme="minorEastAsia" w:eastAsiaTheme="minorEastAsia" w:hAnsiTheme="minorEastAsia" w:cstheme="minorEastAsia" w:hint="eastAsia"/>
          <w:color w:val="000000"/>
          <w:sz w:val="24"/>
        </w:rPr>
        <w:t>，就</w:t>
      </w:r>
      <w:r w:rsidR="00CF60AB">
        <w:rPr>
          <w:rFonts w:asciiTheme="minorEastAsia" w:eastAsiaTheme="minorEastAsia" w:hAnsiTheme="minorEastAsia" w:cstheme="minorEastAsia" w:hint="eastAsia"/>
          <w:color w:val="000000"/>
          <w:sz w:val="24"/>
        </w:rPr>
        <w:t>玉环市自然资源和规划局</w:t>
      </w:r>
      <w:r>
        <w:rPr>
          <w:rFonts w:asciiTheme="minorEastAsia" w:eastAsiaTheme="minorEastAsia" w:hAnsiTheme="minorEastAsia" w:cstheme="minorEastAsia" w:hint="eastAsia"/>
          <w:color w:val="000000"/>
          <w:sz w:val="24"/>
        </w:rPr>
        <w:t>的</w:t>
      </w:r>
      <w:r w:rsidR="006B1500">
        <w:rPr>
          <w:rFonts w:asciiTheme="minorEastAsia" w:eastAsiaTheme="minorEastAsia" w:hAnsiTheme="minorEastAsia" w:cstheme="minorEastAsia" w:hint="eastAsia"/>
          <w:color w:val="000000"/>
          <w:sz w:val="24"/>
        </w:rPr>
        <w:t>玉环市2020年度</w:t>
      </w:r>
      <w:proofErr w:type="gramStart"/>
      <w:r w:rsidR="006B1500">
        <w:rPr>
          <w:rFonts w:asciiTheme="minorEastAsia" w:eastAsiaTheme="minorEastAsia" w:hAnsiTheme="minorEastAsia" w:cstheme="minorEastAsia"/>
          <w:color w:val="000000"/>
          <w:sz w:val="24"/>
        </w:rPr>
        <w:t>”</w:t>
      </w:r>
      <w:proofErr w:type="gramEnd"/>
      <w:r w:rsidR="006B1500">
        <w:rPr>
          <w:rFonts w:asciiTheme="minorEastAsia" w:eastAsiaTheme="minorEastAsia" w:hAnsiTheme="minorEastAsia" w:cstheme="minorEastAsia" w:hint="eastAsia"/>
          <w:color w:val="000000"/>
          <w:sz w:val="24"/>
        </w:rPr>
        <w:t>绿彩玉环</w:t>
      </w:r>
      <w:proofErr w:type="gramStart"/>
      <w:r w:rsidR="006B1500">
        <w:rPr>
          <w:rFonts w:asciiTheme="minorEastAsia" w:eastAsiaTheme="minorEastAsia" w:hAnsiTheme="minorEastAsia" w:cstheme="minorEastAsia"/>
          <w:color w:val="000000"/>
          <w:sz w:val="24"/>
        </w:rPr>
        <w:t>”</w:t>
      </w:r>
      <w:proofErr w:type="gramEnd"/>
      <w:r w:rsidR="006B1500">
        <w:rPr>
          <w:rFonts w:asciiTheme="minorEastAsia" w:eastAsiaTheme="minorEastAsia" w:hAnsiTheme="minorEastAsia" w:cstheme="minorEastAsia" w:hint="eastAsia"/>
          <w:color w:val="000000"/>
          <w:sz w:val="24"/>
        </w:rPr>
        <w:t>行动苗木采购</w:t>
      </w:r>
      <w:r>
        <w:rPr>
          <w:rFonts w:asciiTheme="minorEastAsia" w:eastAsiaTheme="minorEastAsia" w:hAnsiTheme="minorEastAsia" w:cstheme="minorEastAsia" w:hint="eastAsia"/>
          <w:color w:val="000000"/>
          <w:sz w:val="24"/>
        </w:rPr>
        <w:t>进行</w:t>
      </w:r>
      <w:r>
        <w:rPr>
          <w:rFonts w:asciiTheme="minorEastAsia" w:eastAsiaTheme="minorEastAsia" w:hAnsiTheme="minorEastAsia" w:cstheme="minorEastAsia" w:hint="eastAsia"/>
          <w:kern w:val="0"/>
          <w:sz w:val="24"/>
        </w:rPr>
        <w:t>公开招标采购</w:t>
      </w:r>
      <w:r>
        <w:rPr>
          <w:rFonts w:asciiTheme="minorEastAsia" w:eastAsiaTheme="minorEastAsia" w:hAnsiTheme="minorEastAsia" w:cstheme="minorEastAsia" w:hint="eastAsia"/>
          <w:color w:val="000000"/>
          <w:sz w:val="24"/>
        </w:rPr>
        <w:t>，欢迎国内</w:t>
      </w:r>
      <w:r>
        <w:rPr>
          <w:rFonts w:asciiTheme="minorEastAsia" w:eastAsiaTheme="minorEastAsia" w:hAnsiTheme="minorEastAsia" w:cstheme="minorEastAsia" w:hint="eastAsia"/>
          <w:kern w:val="0"/>
          <w:sz w:val="24"/>
        </w:rPr>
        <w:t>合格供应商前来投标</w:t>
      </w:r>
      <w:r>
        <w:rPr>
          <w:rFonts w:asciiTheme="minorEastAsia" w:eastAsiaTheme="minorEastAsia" w:hAnsiTheme="minorEastAsia" w:cstheme="minorEastAsia" w:hint="eastAsia"/>
          <w:color w:val="000000"/>
          <w:sz w:val="24"/>
        </w:rPr>
        <w:t>。</w:t>
      </w:r>
    </w:p>
    <w:p w:rsidR="00881DCD" w:rsidRDefault="00961AEC">
      <w:pPr>
        <w:pStyle w:val="af5"/>
        <w:widowControl/>
        <w:numPr>
          <w:ilvl w:val="0"/>
          <w:numId w:val="8"/>
        </w:numPr>
        <w:spacing w:before="75" w:beforeAutospacing="0" w:after="75" w:afterAutospacing="0" w:line="360" w:lineRule="atLeast"/>
        <w:rPr>
          <w:rFonts w:asciiTheme="minorEastAsia" w:eastAsiaTheme="minorEastAsia" w:hAnsiTheme="minorEastAsia" w:cstheme="minorEastAsia" w:hint="default"/>
          <w:b/>
          <w:color w:val="000000"/>
        </w:rPr>
      </w:pPr>
      <w:r>
        <w:rPr>
          <w:rStyle w:val="af9"/>
          <w:rFonts w:asciiTheme="minorEastAsia" w:eastAsiaTheme="minorEastAsia" w:hAnsiTheme="minorEastAsia" w:cstheme="minorEastAsia"/>
          <w:color w:val="000000"/>
        </w:rPr>
        <w:t>招标项目编号:  </w:t>
      </w:r>
      <w:r w:rsidR="006B1500">
        <w:rPr>
          <w:rFonts w:asciiTheme="minorEastAsia" w:eastAsiaTheme="minorEastAsia" w:hAnsiTheme="minorEastAsia" w:cstheme="minorEastAsia"/>
          <w:b/>
          <w:color w:val="000000"/>
        </w:rPr>
        <w:t>YHJS-YHZFCG-2020-01</w:t>
      </w:r>
    </w:p>
    <w:p w:rsidR="00881DCD" w:rsidRDefault="00961AEC">
      <w:pPr>
        <w:pStyle w:val="af5"/>
        <w:widowControl/>
        <w:numPr>
          <w:ilvl w:val="0"/>
          <w:numId w:val="8"/>
        </w:numPr>
        <w:spacing w:before="75" w:beforeAutospacing="0" w:after="75" w:afterAutospacing="0" w:line="360" w:lineRule="atLeast"/>
        <w:rPr>
          <w:rStyle w:val="af9"/>
          <w:rFonts w:asciiTheme="minorEastAsia" w:eastAsiaTheme="minorEastAsia" w:hAnsiTheme="minorEastAsia" w:cstheme="minorEastAsia" w:hint="default"/>
          <w:b w:val="0"/>
          <w:color w:val="000000"/>
        </w:rPr>
      </w:pPr>
      <w:r>
        <w:rPr>
          <w:rStyle w:val="af9"/>
          <w:rFonts w:asciiTheme="minorEastAsia" w:eastAsiaTheme="minorEastAsia" w:hAnsiTheme="minorEastAsia" w:cstheme="minorEastAsia"/>
          <w:color w:val="000000"/>
        </w:rPr>
        <w:t>招标项目概况：</w:t>
      </w: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2822"/>
        <w:gridCol w:w="886"/>
        <w:gridCol w:w="1411"/>
        <w:gridCol w:w="963"/>
        <w:gridCol w:w="1134"/>
        <w:gridCol w:w="1985"/>
        <w:gridCol w:w="505"/>
      </w:tblGrid>
      <w:tr w:rsidR="00881DCD" w:rsidTr="003F1563">
        <w:trPr>
          <w:trHeight w:val="637"/>
          <w:jc w:val="center"/>
        </w:trPr>
        <w:tc>
          <w:tcPr>
            <w:tcW w:w="605" w:type="dxa"/>
            <w:vAlign w:val="center"/>
          </w:tcPr>
          <w:p w:rsidR="00881DCD" w:rsidRDefault="00961AEC">
            <w:pPr>
              <w:pStyle w:val="ad"/>
              <w:tabs>
                <w:tab w:val="left" w:pos="574"/>
              </w:tabs>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序</w:t>
            </w:r>
          </w:p>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号</w:t>
            </w:r>
          </w:p>
        </w:tc>
        <w:tc>
          <w:tcPr>
            <w:tcW w:w="2822"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采购内容</w:t>
            </w:r>
          </w:p>
        </w:tc>
        <w:tc>
          <w:tcPr>
            <w:tcW w:w="886"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数量（项）</w:t>
            </w:r>
          </w:p>
        </w:tc>
        <w:tc>
          <w:tcPr>
            <w:tcW w:w="1411"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预算金额</w:t>
            </w:r>
          </w:p>
        </w:tc>
        <w:tc>
          <w:tcPr>
            <w:tcW w:w="963"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最高限价</w:t>
            </w:r>
          </w:p>
        </w:tc>
        <w:tc>
          <w:tcPr>
            <w:tcW w:w="1134" w:type="dxa"/>
            <w:vAlign w:val="center"/>
          </w:tcPr>
          <w:p w:rsidR="00881DCD" w:rsidRDefault="003F1563">
            <w:pPr>
              <w:pStyle w:val="ad"/>
              <w:tabs>
                <w:tab w:val="left" w:pos="574"/>
              </w:tabs>
              <w:jc w:val="center"/>
              <w:rPr>
                <w:rFonts w:asciiTheme="minorEastAsia" w:eastAsiaTheme="minorEastAsia" w:hAnsiTheme="minorEastAsia" w:cstheme="minorEastAsia"/>
                <w:color w:val="000000"/>
                <w:sz w:val="24"/>
              </w:rPr>
            </w:pPr>
            <w:r w:rsidRPr="003F1563">
              <w:rPr>
                <w:rFonts w:asciiTheme="minorEastAsia" w:eastAsiaTheme="minorEastAsia" w:hAnsiTheme="minorEastAsia" w:cstheme="minorEastAsia" w:hint="eastAsia"/>
                <w:color w:val="000000"/>
                <w:sz w:val="24"/>
              </w:rPr>
              <w:t>供货期限</w:t>
            </w:r>
          </w:p>
        </w:tc>
        <w:tc>
          <w:tcPr>
            <w:tcW w:w="1985"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简要技术要求、用途</w:t>
            </w:r>
          </w:p>
        </w:tc>
        <w:tc>
          <w:tcPr>
            <w:tcW w:w="505"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备注</w:t>
            </w:r>
          </w:p>
        </w:tc>
      </w:tr>
      <w:tr w:rsidR="00881DCD" w:rsidTr="003F1563">
        <w:trPr>
          <w:trHeight w:val="975"/>
          <w:jc w:val="center"/>
        </w:trPr>
        <w:tc>
          <w:tcPr>
            <w:tcW w:w="605" w:type="dxa"/>
            <w:vAlign w:val="center"/>
          </w:tcPr>
          <w:p w:rsidR="00881DCD" w:rsidRDefault="00961AEC">
            <w:pPr>
              <w:pStyle w:val="ad"/>
              <w:tabs>
                <w:tab w:val="left" w:pos="574"/>
              </w:tabs>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2822" w:type="dxa"/>
            <w:vAlign w:val="center"/>
          </w:tcPr>
          <w:p w:rsidR="00881DCD" w:rsidRDefault="006B1500">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玉环市2020年度</w:t>
            </w:r>
            <w:proofErr w:type="gramStart"/>
            <w:r>
              <w:rPr>
                <w:rFonts w:asciiTheme="minorEastAsia" w:eastAsiaTheme="minorEastAsia" w:hAnsiTheme="minorEastAsia" w:cstheme="minorEastAsia"/>
                <w:bCs/>
                <w:sz w:val="22"/>
              </w:rPr>
              <w:t>”</w:t>
            </w:r>
            <w:proofErr w:type="gramEnd"/>
            <w:r>
              <w:rPr>
                <w:rFonts w:asciiTheme="minorEastAsia" w:eastAsiaTheme="minorEastAsia" w:hAnsiTheme="minorEastAsia" w:cstheme="minorEastAsia" w:hint="eastAsia"/>
                <w:bCs/>
                <w:sz w:val="22"/>
              </w:rPr>
              <w:t>绿彩玉环</w:t>
            </w:r>
            <w:proofErr w:type="gramStart"/>
            <w:r>
              <w:rPr>
                <w:rFonts w:asciiTheme="minorEastAsia" w:eastAsiaTheme="minorEastAsia" w:hAnsiTheme="minorEastAsia" w:cstheme="minorEastAsia"/>
                <w:bCs/>
                <w:sz w:val="22"/>
              </w:rPr>
              <w:t>”</w:t>
            </w:r>
            <w:proofErr w:type="gramEnd"/>
            <w:r>
              <w:rPr>
                <w:rFonts w:asciiTheme="minorEastAsia" w:eastAsiaTheme="minorEastAsia" w:hAnsiTheme="minorEastAsia" w:cstheme="minorEastAsia" w:hint="eastAsia"/>
                <w:bCs/>
                <w:sz w:val="22"/>
              </w:rPr>
              <w:t>行动苗木采购</w:t>
            </w:r>
          </w:p>
        </w:tc>
        <w:tc>
          <w:tcPr>
            <w:tcW w:w="886"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1411" w:type="dxa"/>
            <w:vAlign w:val="center"/>
          </w:tcPr>
          <w:p w:rsidR="00881DCD" w:rsidRDefault="00DE609D" w:rsidP="00DE609D">
            <w:pPr>
              <w:pStyle w:val="ad"/>
              <w:tabs>
                <w:tab w:val="left" w:pos="574"/>
              </w:tabs>
              <w:jc w:val="center"/>
              <w:rPr>
                <w:rFonts w:asciiTheme="minorEastAsia" w:eastAsiaTheme="minorEastAsia" w:hAnsiTheme="minorEastAsia" w:cstheme="minorEastAsia"/>
                <w:bCs/>
                <w:sz w:val="22"/>
              </w:rPr>
            </w:pPr>
            <w:r w:rsidRPr="00DE609D">
              <w:rPr>
                <w:rFonts w:asciiTheme="minorEastAsia" w:eastAsiaTheme="minorEastAsia" w:hAnsiTheme="minorEastAsia" w:cstheme="minorEastAsia"/>
                <w:bCs/>
                <w:sz w:val="22"/>
              </w:rPr>
              <w:t>187</w:t>
            </w:r>
            <w:r w:rsidRPr="00DE609D">
              <w:rPr>
                <w:rFonts w:asciiTheme="minorEastAsia" w:eastAsiaTheme="minorEastAsia" w:hAnsiTheme="minorEastAsia" w:cstheme="minorEastAsia" w:hint="eastAsia"/>
                <w:bCs/>
                <w:sz w:val="22"/>
              </w:rPr>
              <w:t>.</w:t>
            </w:r>
            <w:r w:rsidRPr="00DE609D">
              <w:rPr>
                <w:rFonts w:asciiTheme="minorEastAsia" w:eastAsiaTheme="minorEastAsia" w:hAnsiTheme="minorEastAsia" w:cstheme="minorEastAsia"/>
                <w:bCs/>
                <w:sz w:val="22"/>
              </w:rPr>
              <w:t>2326</w:t>
            </w:r>
            <w:r w:rsidR="00961AEC">
              <w:rPr>
                <w:rFonts w:asciiTheme="minorEastAsia" w:eastAsiaTheme="minorEastAsia" w:hAnsiTheme="minorEastAsia" w:cstheme="minorEastAsia" w:hint="eastAsia"/>
                <w:bCs/>
                <w:sz w:val="22"/>
              </w:rPr>
              <w:t>万元</w:t>
            </w:r>
          </w:p>
        </w:tc>
        <w:tc>
          <w:tcPr>
            <w:tcW w:w="963" w:type="dxa"/>
            <w:vAlign w:val="center"/>
          </w:tcPr>
          <w:p w:rsidR="00881DCD" w:rsidRDefault="006B1500">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 xml:space="preserve"> </w:t>
            </w:r>
            <w:r w:rsidR="00DE609D">
              <w:rPr>
                <w:rFonts w:asciiTheme="minorEastAsia" w:eastAsiaTheme="minorEastAsia" w:hAnsiTheme="minorEastAsia" w:cstheme="minorEastAsia" w:hint="eastAsia"/>
                <w:bCs/>
                <w:sz w:val="22"/>
              </w:rPr>
              <w:t>172.2540</w:t>
            </w:r>
            <w:r w:rsidR="00961AEC">
              <w:rPr>
                <w:rFonts w:asciiTheme="minorEastAsia" w:eastAsiaTheme="minorEastAsia" w:hAnsiTheme="minorEastAsia" w:cstheme="minorEastAsia" w:hint="eastAsia"/>
                <w:bCs/>
                <w:sz w:val="22"/>
              </w:rPr>
              <w:t>万元</w:t>
            </w:r>
          </w:p>
        </w:tc>
        <w:tc>
          <w:tcPr>
            <w:tcW w:w="1134" w:type="dxa"/>
            <w:vAlign w:val="center"/>
          </w:tcPr>
          <w:p w:rsidR="00881DCD" w:rsidRPr="003F1563" w:rsidRDefault="003F1563" w:rsidP="003F1563">
            <w:pPr>
              <w:pStyle w:val="ad"/>
              <w:tabs>
                <w:tab w:val="left" w:pos="574"/>
              </w:tabs>
              <w:jc w:val="center"/>
              <w:rPr>
                <w:rFonts w:asciiTheme="minorEastAsia" w:eastAsiaTheme="minorEastAsia" w:hAnsiTheme="minorEastAsia" w:cstheme="minorEastAsia"/>
                <w:color w:val="000000"/>
                <w:sz w:val="24"/>
              </w:rPr>
            </w:pPr>
            <w:r w:rsidRPr="003F1563">
              <w:rPr>
                <w:rFonts w:asciiTheme="minorEastAsia" w:eastAsiaTheme="minorEastAsia" w:hAnsiTheme="minorEastAsia" w:cstheme="minorEastAsia" w:hint="eastAsia"/>
                <w:color w:val="000000"/>
                <w:sz w:val="24"/>
              </w:rPr>
              <w:t>供货期限20</w:t>
            </w:r>
            <w:r>
              <w:rPr>
                <w:rFonts w:asciiTheme="minorEastAsia" w:eastAsiaTheme="minorEastAsia" w:hAnsiTheme="minorEastAsia" w:cstheme="minorEastAsia" w:hint="eastAsia"/>
                <w:color w:val="000000"/>
                <w:sz w:val="24"/>
              </w:rPr>
              <w:t>20</w:t>
            </w:r>
            <w:r w:rsidRPr="003F1563">
              <w:rPr>
                <w:rFonts w:asciiTheme="minorEastAsia" w:eastAsiaTheme="minorEastAsia" w:hAnsiTheme="minorEastAsia" w:cstheme="minorEastAsia" w:hint="eastAsia"/>
                <w:color w:val="000000"/>
                <w:sz w:val="24"/>
              </w:rPr>
              <w:t>年12月3</w:t>
            </w:r>
            <w:r>
              <w:rPr>
                <w:rFonts w:asciiTheme="minorEastAsia" w:eastAsiaTheme="minorEastAsia" w:hAnsiTheme="minorEastAsia" w:cstheme="minorEastAsia" w:hint="eastAsia"/>
                <w:color w:val="000000"/>
                <w:sz w:val="24"/>
              </w:rPr>
              <w:t>0</w:t>
            </w:r>
            <w:r w:rsidRPr="003F1563">
              <w:rPr>
                <w:rFonts w:asciiTheme="minorEastAsia" w:eastAsiaTheme="minorEastAsia" w:hAnsiTheme="minorEastAsia" w:cstheme="minorEastAsia" w:hint="eastAsia"/>
                <w:color w:val="000000"/>
                <w:sz w:val="24"/>
              </w:rPr>
              <w:t>日止</w:t>
            </w:r>
          </w:p>
        </w:tc>
        <w:tc>
          <w:tcPr>
            <w:tcW w:w="1985" w:type="dxa"/>
            <w:vAlign w:val="center"/>
          </w:tcPr>
          <w:p w:rsidR="00881DCD" w:rsidRDefault="006B1500">
            <w:pPr>
              <w:pStyle w:val="ad"/>
              <w:tabs>
                <w:tab w:val="left" w:pos="574"/>
              </w:tabs>
              <w:jc w:val="center"/>
              <w:rPr>
                <w:rFonts w:asciiTheme="minorEastAsia" w:eastAsiaTheme="minorEastAsia" w:hAnsiTheme="minorEastAsia" w:cstheme="minorEastAsia"/>
                <w:bCs/>
                <w:sz w:val="22"/>
              </w:rPr>
            </w:pPr>
            <w:r w:rsidRPr="006B1500">
              <w:rPr>
                <w:rFonts w:asciiTheme="minorEastAsia" w:eastAsiaTheme="minorEastAsia" w:hAnsiTheme="minorEastAsia" w:cstheme="minorEastAsia" w:hint="eastAsia"/>
                <w:bCs/>
                <w:sz w:val="22"/>
              </w:rPr>
              <w:t>共408389株苗木采购（其中9947株苗木为赠送苗）,</w:t>
            </w:r>
            <w:r w:rsidR="00961AEC">
              <w:rPr>
                <w:rFonts w:asciiTheme="minorEastAsia" w:eastAsiaTheme="minorEastAsia" w:hAnsiTheme="minorEastAsia" w:cstheme="minorEastAsia" w:hint="eastAsia"/>
                <w:bCs/>
                <w:sz w:val="22"/>
              </w:rPr>
              <w:t>具体详见招标文件</w:t>
            </w:r>
          </w:p>
        </w:tc>
        <w:tc>
          <w:tcPr>
            <w:tcW w:w="505" w:type="dxa"/>
            <w:vAlign w:val="center"/>
          </w:tcPr>
          <w:p w:rsidR="00881DCD" w:rsidRDefault="00881DCD">
            <w:pPr>
              <w:pStyle w:val="ad"/>
              <w:tabs>
                <w:tab w:val="left" w:pos="574"/>
              </w:tabs>
              <w:jc w:val="center"/>
              <w:rPr>
                <w:rFonts w:asciiTheme="minorEastAsia" w:eastAsiaTheme="minorEastAsia" w:hAnsiTheme="minorEastAsia" w:cstheme="minorEastAsia"/>
                <w:bCs/>
                <w:sz w:val="22"/>
              </w:rPr>
            </w:pPr>
          </w:p>
        </w:tc>
      </w:tr>
    </w:tbl>
    <w:p w:rsidR="00881DCD" w:rsidRDefault="00961AEC">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三．采购组织类型：</w:t>
      </w:r>
      <w:r>
        <w:rPr>
          <w:rFonts w:asciiTheme="minorEastAsia" w:eastAsiaTheme="minorEastAsia" w:hAnsiTheme="minorEastAsia" w:cstheme="minorEastAsia"/>
          <w:color w:val="000000"/>
        </w:rPr>
        <w:t>分散采购-分散委托中介</w:t>
      </w:r>
    </w:p>
    <w:p w:rsidR="00881DCD" w:rsidRDefault="00961AEC">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四．合格投标人的资格条件：</w:t>
      </w:r>
    </w:p>
    <w:p w:rsidR="003F1563" w:rsidRPr="003F1563" w:rsidRDefault="003F1563" w:rsidP="003F1563">
      <w:pPr>
        <w:pStyle w:val="af5"/>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sidRPr="003F1563">
        <w:rPr>
          <w:rFonts w:asciiTheme="minorEastAsia" w:eastAsiaTheme="minorEastAsia" w:hAnsiTheme="minorEastAsia" w:cstheme="minorEastAsia"/>
          <w:color w:val="000000"/>
        </w:rPr>
        <w:t>（1</w:t>
      </w:r>
      <w:r>
        <w:rPr>
          <w:rFonts w:asciiTheme="minorEastAsia" w:eastAsiaTheme="minorEastAsia" w:hAnsiTheme="minorEastAsia" w:cstheme="minorEastAsia"/>
          <w:color w:val="000000"/>
        </w:rPr>
        <w:t>）</w:t>
      </w:r>
      <w:r w:rsidRPr="003F1563">
        <w:rPr>
          <w:rFonts w:asciiTheme="minorEastAsia" w:eastAsiaTheme="minorEastAsia" w:hAnsiTheme="minorEastAsia" w:cstheme="minorEastAsia"/>
          <w:color w:val="000000"/>
        </w:rPr>
        <w:t>符合《中华人民共和国政府采购法》第二十二条规定的供应商资格条件；</w:t>
      </w:r>
    </w:p>
    <w:p w:rsidR="003F1563" w:rsidRPr="003F1563" w:rsidRDefault="003F1563" w:rsidP="003F1563">
      <w:pPr>
        <w:pStyle w:val="af5"/>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sidRPr="003F1563">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2</w:t>
      </w:r>
      <w:r w:rsidRPr="003F1563">
        <w:rPr>
          <w:rFonts w:asciiTheme="minorEastAsia" w:eastAsiaTheme="minorEastAsia" w:hAnsiTheme="minorEastAsia" w:cstheme="minorEastAsia"/>
          <w:color w:val="000000"/>
        </w:rPr>
        <w:t>）具有林业相关部门颁发的</w:t>
      </w:r>
      <w:r w:rsidR="00606CA5">
        <w:rPr>
          <w:rFonts w:asciiTheme="minorEastAsia" w:eastAsiaTheme="minorEastAsia" w:hAnsiTheme="minorEastAsia" w:cstheme="minorEastAsia"/>
          <w:color w:val="000000"/>
        </w:rPr>
        <w:t>林木种苗生产经营许可证</w:t>
      </w:r>
      <w:r w:rsidRPr="003F1563">
        <w:rPr>
          <w:rFonts w:asciiTheme="minorEastAsia" w:eastAsiaTheme="minorEastAsia" w:hAnsiTheme="minorEastAsia" w:cstheme="minorEastAsia"/>
          <w:color w:val="000000"/>
        </w:rPr>
        <w:t>，从事苗木生产经营并具有独立法人资格</w:t>
      </w:r>
      <w:r w:rsidRPr="001E520D">
        <w:rPr>
          <w:rFonts w:asciiTheme="minorEastAsia" w:eastAsiaTheme="minorEastAsia" w:hAnsiTheme="minorEastAsia" w:cstheme="minorEastAsia"/>
          <w:color w:val="000000"/>
        </w:rPr>
        <w:t>。</w:t>
      </w:r>
    </w:p>
    <w:p w:rsidR="00881DCD" w:rsidRPr="003F1563" w:rsidRDefault="003F1563" w:rsidP="003F1563">
      <w:pPr>
        <w:pStyle w:val="af5"/>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sidRPr="003F1563">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3</w:t>
      </w:r>
      <w:r w:rsidRPr="003F1563">
        <w:rPr>
          <w:rFonts w:asciiTheme="minorEastAsia" w:eastAsiaTheme="minorEastAsia" w:hAnsiTheme="minorEastAsia" w:cstheme="minorEastAsia"/>
          <w:color w:val="000000"/>
        </w:rPr>
        <w:t>）本项目不接受以联合体形</w:t>
      </w:r>
      <w:proofErr w:type="gramStart"/>
      <w:r w:rsidRPr="003F1563">
        <w:rPr>
          <w:rFonts w:asciiTheme="minorEastAsia" w:eastAsiaTheme="minorEastAsia" w:hAnsiTheme="minorEastAsia" w:cstheme="minorEastAsia"/>
          <w:color w:val="000000"/>
        </w:rPr>
        <w:t>式参加</w:t>
      </w:r>
      <w:proofErr w:type="gramEnd"/>
      <w:r w:rsidRPr="003F1563">
        <w:rPr>
          <w:rFonts w:asciiTheme="minorEastAsia" w:eastAsiaTheme="minorEastAsia" w:hAnsiTheme="minorEastAsia" w:cstheme="minorEastAsia"/>
          <w:color w:val="000000"/>
        </w:rPr>
        <w:t>投标的投标人。</w:t>
      </w:r>
    </w:p>
    <w:p w:rsidR="00881DCD" w:rsidRDefault="00961AEC">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五．招标文件的报名时间、地址:</w:t>
      </w:r>
    </w:p>
    <w:p w:rsidR="00881DCD" w:rsidRDefault="00961AEC">
      <w:pPr>
        <w:pStyle w:val="af5"/>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1．招标文件提供期限为本公告发布次日起5个工作日(双休日及法定节假日除外)。</w:t>
      </w:r>
    </w:p>
    <w:p w:rsidR="00881DCD" w:rsidRDefault="00961AEC">
      <w:pPr>
        <w:pStyle w:val="af5"/>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2．报名地址：玉环市玉城街道东城路115号（</w:t>
      </w:r>
      <w:r w:rsidR="00527DAD">
        <w:rPr>
          <w:rFonts w:asciiTheme="minorEastAsia" w:eastAsiaTheme="minorEastAsia" w:hAnsiTheme="minorEastAsia" w:cstheme="minorEastAsia"/>
          <w:color w:val="000000"/>
        </w:rPr>
        <w:t>耀</w:t>
      </w:r>
      <w:proofErr w:type="gramStart"/>
      <w:r w:rsidR="00527DAD">
        <w:rPr>
          <w:rFonts w:asciiTheme="minorEastAsia" w:eastAsiaTheme="minorEastAsia" w:hAnsiTheme="minorEastAsia" w:cstheme="minorEastAsia"/>
          <w:color w:val="000000"/>
        </w:rPr>
        <w:t>华建设</w:t>
      </w:r>
      <w:proofErr w:type="gramEnd"/>
      <w:r w:rsidR="00527DAD">
        <w:rPr>
          <w:rFonts w:asciiTheme="minorEastAsia" w:eastAsiaTheme="minorEastAsia" w:hAnsiTheme="minorEastAsia" w:cstheme="minorEastAsia"/>
          <w:color w:val="000000"/>
        </w:rPr>
        <w:t>管理有限公司</w:t>
      </w:r>
      <w:r>
        <w:rPr>
          <w:rFonts w:asciiTheme="minorEastAsia" w:eastAsiaTheme="minorEastAsia" w:hAnsiTheme="minorEastAsia" w:cstheme="minorEastAsia"/>
          <w:color w:val="000000"/>
        </w:rPr>
        <w:t>）</w:t>
      </w:r>
    </w:p>
    <w:p w:rsidR="00881DCD" w:rsidRDefault="00961AEC">
      <w:pPr>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至投标截止时间</w:t>
      </w:r>
      <w:proofErr w:type="gramStart"/>
      <w:r>
        <w:rPr>
          <w:rFonts w:asciiTheme="minorEastAsia" w:eastAsiaTheme="minorEastAsia" w:hAnsiTheme="minorEastAsia" w:cstheme="minorEastAsia" w:hint="eastAsia"/>
          <w:color w:val="000000"/>
          <w:sz w:val="24"/>
        </w:rPr>
        <w:t>前允许</w:t>
      </w:r>
      <w:proofErr w:type="gramEnd"/>
      <w:r>
        <w:rPr>
          <w:rFonts w:asciiTheme="minorEastAsia" w:eastAsiaTheme="minorEastAsia" w:hAnsiTheme="minorEastAsia" w:cstheme="minorEastAsia" w:hint="eastAsia"/>
          <w:color w:val="000000"/>
          <w:sz w:val="24"/>
        </w:rPr>
        <w:t>潜在投标人前来报名。</w:t>
      </w:r>
    </w:p>
    <w:p w:rsidR="00881DCD" w:rsidRDefault="00961AEC">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六、招标答疑会</w:t>
      </w:r>
    </w:p>
    <w:p w:rsidR="00881DCD" w:rsidRDefault="00961AEC">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sz w:val="24"/>
        </w:rPr>
        <w:t>无</w:t>
      </w:r>
    </w:p>
    <w:p w:rsidR="00881DCD" w:rsidRDefault="00961AEC">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七．</w:t>
      </w:r>
      <w:r>
        <w:rPr>
          <w:rFonts w:asciiTheme="minorEastAsia" w:eastAsiaTheme="minorEastAsia" w:hAnsiTheme="minorEastAsia" w:cstheme="minorEastAsia"/>
          <w:b/>
          <w:kern w:val="0"/>
        </w:rPr>
        <w:t>投标截止及开标时间、地点：</w:t>
      </w:r>
      <w:r>
        <w:rPr>
          <w:rFonts w:asciiTheme="minorEastAsia" w:eastAsiaTheme="minorEastAsia" w:hAnsiTheme="minorEastAsia" w:cstheme="minorEastAsia"/>
          <w:color w:val="000000"/>
        </w:rPr>
        <w:t>本次招标将于</w:t>
      </w:r>
      <w:r w:rsidR="00227B09">
        <w:rPr>
          <w:rFonts w:asciiTheme="minorEastAsia" w:eastAsiaTheme="minorEastAsia" w:hAnsiTheme="minorEastAsia" w:cstheme="minorEastAsia"/>
          <w:color w:val="000000"/>
        </w:rPr>
        <w:t>2020年</w:t>
      </w:r>
      <w:r w:rsidR="00EE0A23">
        <w:rPr>
          <w:rFonts w:asciiTheme="minorEastAsia" w:eastAsiaTheme="minorEastAsia" w:hAnsiTheme="minorEastAsia" w:cstheme="minorEastAsia"/>
          <w:color w:val="000000"/>
        </w:rPr>
        <w:t>2</w:t>
      </w:r>
      <w:r w:rsidR="00227B09">
        <w:rPr>
          <w:rFonts w:asciiTheme="minorEastAsia" w:eastAsiaTheme="minorEastAsia" w:hAnsiTheme="minorEastAsia" w:cstheme="minorEastAsia"/>
          <w:color w:val="000000"/>
        </w:rPr>
        <w:t>月</w:t>
      </w:r>
      <w:r w:rsidR="00D11287">
        <w:rPr>
          <w:rFonts w:asciiTheme="minorEastAsia" w:eastAsiaTheme="minorEastAsia" w:hAnsiTheme="minorEastAsia" w:cstheme="minorEastAsia"/>
          <w:color w:val="000000"/>
        </w:rPr>
        <w:t>12</w:t>
      </w:r>
      <w:r w:rsidR="00227B09">
        <w:rPr>
          <w:rFonts w:asciiTheme="minorEastAsia" w:eastAsiaTheme="minorEastAsia" w:hAnsiTheme="minorEastAsia" w:cstheme="minorEastAsia"/>
          <w:color w:val="000000"/>
        </w:rPr>
        <w:t>日</w:t>
      </w:r>
      <w:r>
        <w:rPr>
          <w:rFonts w:asciiTheme="minorEastAsia" w:eastAsiaTheme="minorEastAsia" w:hAnsiTheme="minorEastAsia" w:cstheme="minorEastAsia"/>
          <w:color w:val="000000"/>
        </w:rPr>
        <w:t>14时10分整在玉环市公共资源交易中心（玉环市新城中路与长治路（南一路）交叉口）二楼开标室2开标，请在开标当日13时30分至14:10将投标文件送达开标地点，逾期或不符合规定的投标文件恕不接受。</w:t>
      </w:r>
    </w:p>
    <w:p w:rsidR="00881DCD" w:rsidRDefault="00961AEC">
      <w:pPr>
        <w:pStyle w:val="af5"/>
        <w:widowControl/>
        <w:spacing w:before="75" w:beforeAutospacing="0" w:after="75" w:afterAutospacing="0" w:line="360" w:lineRule="atLeast"/>
        <w:rPr>
          <w:rStyle w:val="af9"/>
          <w:rFonts w:asciiTheme="minorEastAsia" w:eastAsiaTheme="minorEastAsia" w:hAnsiTheme="minorEastAsia" w:cstheme="minorEastAsia" w:hint="default"/>
        </w:rPr>
      </w:pPr>
      <w:r>
        <w:rPr>
          <w:rStyle w:val="af9"/>
          <w:rFonts w:asciiTheme="minorEastAsia" w:eastAsiaTheme="minorEastAsia" w:hAnsiTheme="minorEastAsia" w:cstheme="minorEastAsia"/>
        </w:rPr>
        <w:t>八、投标人信用信息查询渠道及截止时点、信用信息查询记录和证据留存的具体方式、信用信息的使用规则：</w:t>
      </w:r>
    </w:p>
    <w:p w:rsidR="00881DCD" w:rsidRDefault="00961AEC">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sz w:val="24"/>
        </w:rPr>
        <w:t>1、查询渠道：国家企业信用信息公示系统（http://www.gsxt.gov.cn/index.html）。</w:t>
      </w:r>
    </w:p>
    <w:p w:rsidR="00881DCD" w:rsidRDefault="00961AEC">
      <w:pPr>
        <w:snapToGrid w:val="0"/>
        <w:spacing w:line="360" w:lineRule="auto"/>
        <w:ind w:firstLineChars="200" w:firstLine="480"/>
        <w:rPr>
          <w:rFonts w:asciiTheme="minorEastAsia" w:eastAsiaTheme="minorEastAsia" w:hAnsiTheme="minorEastAsia" w:cstheme="minorEastAsia"/>
          <w:b/>
          <w:bCs/>
          <w:color w:val="000000"/>
          <w:sz w:val="24"/>
          <w:shd w:val="clear" w:color="FFFFFF" w:fill="D9D9D9"/>
        </w:rPr>
      </w:pPr>
      <w:r>
        <w:rPr>
          <w:rFonts w:asciiTheme="minorEastAsia" w:eastAsiaTheme="minorEastAsia" w:hAnsiTheme="minorEastAsia" w:cstheme="minorEastAsia" w:hint="eastAsia"/>
          <w:color w:val="000000"/>
          <w:sz w:val="24"/>
        </w:rPr>
        <w:t>2、截止时点：开标后评标前。</w:t>
      </w:r>
    </w:p>
    <w:p w:rsidR="00881DCD" w:rsidRDefault="00961AEC">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3、信用信息查询记录和证据留存的具体方式：由采购组织机构在规定查询时间内打印</w:t>
      </w:r>
      <w:r>
        <w:rPr>
          <w:rFonts w:asciiTheme="minorEastAsia" w:eastAsiaTheme="minorEastAsia" w:hAnsiTheme="minorEastAsia" w:cstheme="minorEastAsia" w:hint="eastAsia"/>
          <w:color w:val="000000"/>
          <w:sz w:val="24"/>
        </w:rPr>
        <w:lastRenderedPageBreak/>
        <w:t>信用信息查询记录并归入项目档案。</w:t>
      </w:r>
    </w:p>
    <w:p w:rsidR="00881DCD" w:rsidRDefault="00961AEC">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rsidR="00881DCD" w:rsidRDefault="00961AEC">
      <w:pPr>
        <w:pStyle w:val="af5"/>
        <w:widowControl/>
        <w:spacing w:before="75" w:beforeAutospacing="0" w:after="75" w:afterAutospacing="0" w:line="360" w:lineRule="atLeast"/>
        <w:rPr>
          <w:rStyle w:val="af9"/>
          <w:rFonts w:asciiTheme="minorEastAsia" w:eastAsiaTheme="minorEastAsia" w:hAnsiTheme="minorEastAsia" w:cstheme="minorEastAsia" w:hint="default"/>
        </w:rPr>
      </w:pPr>
      <w:r>
        <w:rPr>
          <w:rStyle w:val="af9"/>
          <w:rFonts w:asciiTheme="minorEastAsia" w:eastAsiaTheme="minorEastAsia" w:hAnsiTheme="minorEastAsia" w:cstheme="minorEastAsia"/>
        </w:rPr>
        <w:t>九、相关注意事项：</w:t>
      </w:r>
    </w:p>
    <w:p w:rsidR="00881DCD" w:rsidRDefault="00961AEC">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供应商认为采购文件使自己的权益受到损害的，可以自收到采购文件之日（获取/发售截止日之后收到采购文件的，以获取/发售截止日为准，未按规定报名，不接受质疑）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w:t>
      </w:r>
      <w:proofErr w:type="gramStart"/>
      <w:r>
        <w:rPr>
          <w:rFonts w:asciiTheme="minorEastAsia" w:eastAsiaTheme="minorEastAsia" w:hAnsiTheme="minorEastAsia" w:cstheme="minorEastAsia" w:hint="eastAsia"/>
          <w:color w:val="000000"/>
          <w:sz w:val="24"/>
        </w:rPr>
        <w:t>作出</w:t>
      </w:r>
      <w:proofErr w:type="gramEnd"/>
      <w:r>
        <w:rPr>
          <w:rFonts w:asciiTheme="minorEastAsia" w:eastAsiaTheme="minorEastAsia" w:hAnsiTheme="minorEastAsia" w:cstheme="minorEastAsia" w:hint="eastAsia"/>
          <w:color w:val="000000"/>
          <w:sz w:val="24"/>
        </w:rPr>
        <w:t>答复的，可以在答复期满后十五个工作日内向同级政府采购监督管理部门投诉。</w:t>
      </w:r>
    </w:p>
    <w:p w:rsidR="00881DCD" w:rsidRDefault="00961AEC">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2、根据《浙江省政府采购供应商注册及诚信管理暂行办法》</w:t>
      </w:r>
      <w:proofErr w:type="gramStart"/>
      <w:r>
        <w:rPr>
          <w:rFonts w:asciiTheme="minorEastAsia" w:eastAsiaTheme="minorEastAsia" w:hAnsiTheme="minorEastAsia" w:cstheme="minorEastAsia" w:hint="eastAsia"/>
          <w:sz w:val="24"/>
        </w:rPr>
        <w:t>浙财采监</w:t>
      </w:r>
      <w:proofErr w:type="gramEnd"/>
      <w:r>
        <w:rPr>
          <w:rFonts w:asciiTheme="minorEastAsia" w:eastAsiaTheme="minorEastAsia" w:hAnsiTheme="minorEastAsia" w:cstheme="minorEastAsia" w:hint="eastAsia"/>
          <w:sz w:val="24"/>
        </w:rPr>
        <w:t>【2009】28号文件，请各投标供应商及时办理浙江政府采购网“政府采购供应商注册”手续。</w:t>
      </w:r>
    </w:p>
    <w:p w:rsidR="00881DCD" w:rsidRDefault="00961AEC">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3、本项目所有公告发布网站：“浙江省政府采购网”（http:// </w:t>
      </w:r>
      <w:r w:rsidR="00693140">
        <w:rPr>
          <w:rFonts w:asciiTheme="minorEastAsia" w:eastAsiaTheme="minorEastAsia" w:hAnsiTheme="minorEastAsia" w:cstheme="minorEastAsia" w:hint="eastAsia"/>
          <w:color w:val="000000"/>
          <w:sz w:val="24"/>
        </w:rPr>
        <w:t>zfcg.czt.zj.gov.cn</w:t>
      </w:r>
      <w:r>
        <w:rPr>
          <w:rFonts w:asciiTheme="minorEastAsia" w:eastAsiaTheme="minorEastAsia" w:hAnsiTheme="minorEastAsia" w:cstheme="minorEastAsia" w:hint="eastAsia"/>
          <w:color w:val="000000"/>
          <w:sz w:val="24"/>
        </w:rPr>
        <w:t>）。</w:t>
      </w:r>
    </w:p>
    <w:p w:rsidR="00881DCD" w:rsidRDefault="00961AEC">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十．其他事项：</w:t>
      </w:r>
    </w:p>
    <w:p w:rsidR="00881DCD" w:rsidRDefault="00961AEC">
      <w:pPr>
        <w:pStyle w:val="af5"/>
        <w:widowControl/>
        <w:spacing w:before="75" w:beforeAutospacing="0" w:after="75" w:afterAutospacing="0" w:line="360" w:lineRule="atLeast"/>
        <w:ind w:firstLine="42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投标人报名时应提交的资料（原件备查）：</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（1）报名表（可现场填写）；</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（2）营业执照，税务登记证、组织机构代码证（复印件加盖单位公章）；或“三证合一”营业执照；或“五证合一”的营业执照（复印件加盖公章）；</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（3）投标人代表（投标人的法定代表人或其授权委托代理人）的有效身份证复印件，如授权委托代理人的，需提供有效的授权委托书或介绍信原件。</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（4）公告要求的其它材料。</w:t>
      </w:r>
    </w:p>
    <w:p w:rsidR="00881DCD" w:rsidRDefault="00961AEC">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注：请将以上原件的复印件加盖投标单位公章按顺序装订同时提交。</w:t>
      </w:r>
    </w:p>
    <w:p w:rsidR="00881DCD" w:rsidRDefault="00961AEC">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十一．联系方式</w:t>
      </w:r>
    </w:p>
    <w:p w:rsidR="00881DCD" w:rsidRDefault="00CF60AB">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玉环市自然资源和规划局</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联系人：陈先生</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电话：0576-</w:t>
      </w:r>
      <w:r w:rsidR="005C3722">
        <w:rPr>
          <w:rFonts w:asciiTheme="minorEastAsia" w:eastAsiaTheme="minorEastAsia" w:hAnsiTheme="minorEastAsia" w:cstheme="minorEastAsia"/>
          <w:color w:val="000000"/>
          <w:sz w:val="24"/>
        </w:rPr>
        <w:t>87221533</w:t>
      </w:r>
      <w:r>
        <w:rPr>
          <w:rFonts w:asciiTheme="minorEastAsia" w:eastAsiaTheme="minorEastAsia" w:hAnsiTheme="minorEastAsia" w:cstheme="minorEastAsia" w:hint="eastAsia"/>
          <w:color w:val="000000"/>
          <w:sz w:val="24"/>
        </w:rPr>
        <w:t xml:space="preserve">       </w:t>
      </w:r>
    </w:p>
    <w:p w:rsidR="00881DCD" w:rsidRDefault="00527DAD">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耀</w:t>
      </w:r>
      <w:proofErr w:type="gramStart"/>
      <w:r>
        <w:rPr>
          <w:rFonts w:asciiTheme="minorEastAsia" w:eastAsiaTheme="minorEastAsia" w:hAnsiTheme="minorEastAsia" w:cstheme="minorEastAsia" w:hint="eastAsia"/>
          <w:color w:val="000000"/>
          <w:sz w:val="24"/>
        </w:rPr>
        <w:t>华建设</w:t>
      </w:r>
      <w:proofErr w:type="gramEnd"/>
      <w:r>
        <w:rPr>
          <w:rFonts w:asciiTheme="minorEastAsia" w:eastAsiaTheme="minorEastAsia" w:hAnsiTheme="minorEastAsia" w:cstheme="minorEastAsia" w:hint="eastAsia"/>
          <w:color w:val="000000"/>
          <w:sz w:val="24"/>
        </w:rPr>
        <w:t>管理有限公司</w:t>
      </w:r>
      <w:r w:rsidR="00961AEC">
        <w:rPr>
          <w:rFonts w:asciiTheme="minorEastAsia" w:eastAsiaTheme="minorEastAsia" w:hAnsiTheme="minorEastAsia" w:cstheme="minorEastAsia" w:hint="eastAsia"/>
          <w:color w:val="000000"/>
          <w:sz w:val="24"/>
        </w:rPr>
        <w:t xml:space="preserve">   </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联系人：陈先生</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电话： 0576-</w:t>
      </w:r>
      <w:r w:rsidR="001E520D">
        <w:rPr>
          <w:rFonts w:asciiTheme="minorEastAsia" w:eastAsiaTheme="minorEastAsia" w:hAnsiTheme="minorEastAsia" w:cstheme="minorEastAsia" w:hint="eastAsia"/>
          <w:color w:val="000000"/>
          <w:sz w:val="24"/>
        </w:rPr>
        <w:t>87220951</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同级政府采购监督管理部门名称：玉环市财政局政府采购监督管理科</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联系电话： </w:t>
      </w:r>
      <w:bookmarkStart w:id="1" w:name="B27_采购监管部门监督电话"/>
      <w:r>
        <w:rPr>
          <w:rFonts w:asciiTheme="minorEastAsia" w:eastAsiaTheme="minorEastAsia" w:hAnsiTheme="minorEastAsia" w:cstheme="minorEastAsia" w:hint="eastAsia"/>
          <w:color w:val="000000"/>
          <w:sz w:val="24"/>
        </w:rPr>
        <w:t>0576-</w:t>
      </w:r>
      <w:bookmarkEnd w:id="1"/>
      <w:r>
        <w:rPr>
          <w:rFonts w:asciiTheme="minorEastAsia" w:eastAsiaTheme="minorEastAsia" w:hAnsiTheme="minorEastAsia" w:cstheme="minorEastAsia" w:hint="eastAsia"/>
          <w:color w:val="000000"/>
          <w:sz w:val="24"/>
        </w:rPr>
        <w:t>87250185</w:t>
      </w:r>
    </w:p>
    <w:p w:rsidR="00881DCD" w:rsidRDefault="00881DCD">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p>
    <w:p w:rsidR="00881DCD" w:rsidRDefault="00527DAD">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耀</w:t>
      </w:r>
      <w:proofErr w:type="gramStart"/>
      <w:r>
        <w:rPr>
          <w:rFonts w:asciiTheme="minorEastAsia" w:eastAsiaTheme="minorEastAsia" w:hAnsiTheme="minorEastAsia" w:cstheme="minorEastAsia" w:hint="eastAsia"/>
          <w:color w:val="000000"/>
          <w:sz w:val="24"/>
        </w:rPr>
        <w:t>华建设</w:t>
      </w:r>
      <w:proofErr w:type="gramEnd"/>
      <w:r>
        <w:rPr>
          <w:rFonts w:asciiTheme="minorEastAsia" w:eastAsiaTheme="minorEastAsia" w:hAnsiTheme="minorEastAsia" w:cstheme="minorEastAsia" w:hint="eastAsia"/>
          <w:color w:val="000000"/>
          <w:sz w:val="24"/>
        </w:rPr>
        <w:t>管理有限公司</w:t>
      </w:r>
    </w:p>
    <w:p w:rsidR="00881DCD" w:rsidRDefault="00CF60AB">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玉环市自然资源和规划局</w:t>
      </w:r>
    </w:p>
    <w:p w:rsidR="00881DCD" w:rsidRDefault="00961AEC">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二○</w:t>
      </w:r>
      <w:r w:rsidR="006B1500">
        <w:rPr>
          <w:rFonts w:asciiTheme="minorEastAsia" w:eastAsiaTheme="minorEastAsia" w:hAnsiTheme="minorEastAsia" w:cstheme="minorEastAsia" w:hint="eastAsia"/>
          <w:color w:val="000000"/>
          <w:sz w:val="24"/>
        </w:rPr>
        <w:t>二○</w:t>
      </w:r>
      <w:r>
        <w:rPr>
          <w:rFonts w:asciiTheme="minorEastAsia" w:eastAsiaTheme="minorEastAsia" w:hAnsiTheme="minorEastAsia" w:cstheme="minorEastAsia" w:hint="eastAsia"/>
          <w:color w:val="000000"/>
          <w:sz w:val="24"/>
        </w:rPr>
        <w:t>年</w:t>
      </w:r>
      <w:r w:rsidR="006B1500">
        <w:rPr>
          <w:rFonts w:asciiTheme="minorEastAsia" w:eastAsiaTheme="minorEastAsia" w:hAnsiTheme="minorEastAsia" w:cstheme="minorEastAsia" w:hint="eastAsia"/>
          <w:color w:val="000000"/>
          <w:sz w:val="24"/>
        </w:rPr>
        <w:t>一</w:t>
      </w:r>
      <w:r>
        <w:rPr>
          <w:rFonts w:asciiTheme="minorEastAsia" w:eastAsiaTheme="minorEastAsia" w:hAnsiTheme="minorEastAsia" w:cstheme="minorEastAsia" w:hint="eastAsia"/>
          <w:color w:val="000000"/>
          <w:sz w:val="24"/>
        </w:rPr>
        <w:t xml:space="preserve">月 </w:t>
      </w:r>
    </w:p>
    <w:p w:rsidR="00881DCD" w:rsidRDefault="00881DCD">
      <w:pPr>
        <w:snapToGrid w:val="0"/>
        <w:ind w:left="238"/>
        <w:jc w:val="center"/>
        <w:rPr>
          <w:rFonts w:asciiTheme="minorEastAsia" w:eastAsiaTheme="minorEastAsia" w:hAnsiTheme="minorEastAsia" w:cstheme="minorEastAsia"/>
          <w:color w:val="000000"/>
          <w:sz w:val="24"/>
        </w:rPr>
      </w:pPr>
    </w:p>
    <w:p w:rsidR="00881DCD" w:rsidRDefault="00881DCD">
      <w:pPr>
        <w:snapToGrid w:val="0"/>
        <w:ind w:left="238"/>
        <w:jc w:val="center"/>
        <w:rPr>
          <w:rFonts w:asciiTheme="minorEastAsia" w:eastAsiaTheme="minorEastAsia" w:hAnsiTheme="minorEastAsia" w:cstheme="minorEastAsia"/>
          <w:color w:val="000000"/>
          <w:sz w:val="24"/>
        </w:rPr>
      </w:pPr>
    </w:p>
    <w:p w:rsidR="00881DCD" w:rsidRDefault="00881DCD">
      <w:pPr>
        <w:snapToGrid w:val="0"/>
        <w:spacing w:beforeLines="50" w:before="156" w:afterLines="50" w:after="156"/>
        <w:ind w:left="238"/>
        <w:jc w:val="center"/>
        <w:rPr>
          <w:rFonts w:asciiTheme="minorEastAsia" w:eastAsiaTheme="minorEastAsia" w:hAnsiTheme="minorEastAsia" w:cstheme="minorEastAsia"/>
          <w:color w:val="000000"/>
          <w:sz w:val="24"/>
        </w:rPr>
      </w:pPr>
    </w:p>
    <w:p w:rsidR="00881DCD" w:rsidRDefault="00961AEC">
      <w:pPr>
        <w:widowControl/>
        <w:jc w:val="lef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24"/>
        </w:rPr>
        <w:br w:type="page"/>
      </w:r>
    </w:p>
    <w:p w:rsidR="00881DCD" w:rsidRDefault="00961AEC">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lastRenderedPageBreak/>
        <w:t>投标人须知</w:t>
      </w:r>
    </w:p>
    <w:p w:rsidR="00881DCD" w:rsidRDefault="00961AEC">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前附表</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261"/>
        <w:gridCol w:w="7095"/>
      </w:tblGrid>
      <w:tr w:rsidR="00881DCD">
        <w:trPr>
          <w:trHeight w:val="562"/>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项    目</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内                 容</w:t>
            </w:r>
          </w:p>
        </w:tc>
      </w:tr>
      <w:tr w:rsidR="00881DCD">
        <w:trPr>
          <w:trHeight w:val="588"/>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供应商特定资格要求</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符合招标公告资格要求的供应商</w:t>
            </w:r>
          </w:p>
        </w:tc>
      </w:tr>
      <w:tr w:rsidR="00881DCD">
        <w:trPr>
          <w:trHeight w:val="552"/>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答疑会或</w:t>
            </w:r>
            <w:r>
              <w:rPr>
                <w:rFonts w:asciiTheme="minorEastAsia" w:eastAsiaTheme="minorEastAsia" w:hAnsiTheme="minorEastAsia" w:cstheme="minorEastAsia" w:hint="eastAsia"/>
                <w:color w:val="000000"/>
                <w:szCs w:val="21"/>
              </w:rPr>
              <w:t>现场踏勘</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不组织（投标人自行踏勘）</w:t>
            </w:r>
          </w:p>
        </w:tc>
      </w:tr>
      <w:tr w:rsidR="00881DCD">
        <w:trPr>
          <w:trHeight w:val="1413"/>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投标文件包装要求</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投标文件中的报价文件必须与其他文件分开各自密封包装。</w:t>
            </w:r>
          </w:p>
          <w:p w:rsidR="00881DCD" w:rsidRDefault="00961AEC" w:rsidP="006B1500">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资格证明文件、商务与技术文件正本一份、副本四份，报价文件正本一份、副本四份。</w:t>
            </w:r>
          </w:p>
        </w:tc>
      </w:tr>
      <w:tr w:rsidR="00881DCD">
        <w:trPr>
          <w:trHeight w:val="554"/>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w:t>
            </w:r>
            <w:r>
              <w:rPr>
                <w:rFonts w:asciiTheme="minorEastAsia" w:eastAsiaTheme="minorEastAsia" w:hAnsiTheme="minorEastAsia" w:cstheme="minorEastAsia" w:hint="eastAsia"/>
                <w:color w:val="000000"/>
                <w:szCs w:val="21"/>
              </w:rPr>
              <w:t>有效期</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投标有效期为开标后90天，</w:t>
            </w:r>
            <w:r>
              <w:rPr>
                <w:rFonts w:asciiTheme="minorEastAsia" w:eastAsiaTheme="minorEastAsia" w:hAnsiTheme="minorEastAsia" w:cstheme="minorEastAsia" w:hint="eastAsia"/>
                <w:kern w:val="0"/>
                <w:szCs w:val="21"/>
              </w:rPr>
              <w:t>投标有效期从提交投标文件的截止之日起算。</w:t>
            </w:r>
          </w:p>
        </w:tc>
      </w:tr>
      <w:tr w:rsidR="00881DCD">
        <w:trPr>
          <w:trHeight w:val="1838"/>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投标文件递交</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截止时间：北京时间</w:t>
            </w:r>
            <w:r w:rsidR="00227B09">
              <w:rPr>
                <w:rFonts w:asciiTheme="minorEastAsia" w:eastAsiaTheme="minorEastAsia" w:hAnsiTheme="minorEastAsia" w:cstheme="minorEastAsia" w:hint="eastAsia"/>
                <w:color w:val="000000"/>
                <w:szCs w:val="21"/>
              </w:rPr>
              <w:t>2020年</w:t>
            </w:r>
            <w:r w:rsidR="00EE0A23">
              <w:rPr>
                <w:rFonts w:asciiTheme="minorEastAsia" w:eastAsiaTheme="minorEastAsia" w:hAnsiTheme="minorEastAsia" w:cstheme="minorEastAsia" w:hint="eastAsia"/>
                <w:color w:val="000000"/>
                <w:szCs w:val="21"/>
              </w:rPr>
              <w:t>2</w:t>
            </w:r>
            <w:r w:rsidR="00227B09">
              <w:rPr>
                <w:rFonts w:asciiTheme="minorEastAsia" w:eastAsiaTheme="minorEastAsia" w:hAnsiTheme="minorEastAsia" w:cstheme="minorEastAsia" w:hint="eastAsia"/>
                <w:color w:val="000000"/>
                <w:szCs w:val="21"/>
              </w:rPr>
              <w:t>月</w:t>
            </w:r>
            <w:r w:rsidR="00D11287">
              <w:rPr>
                <w:rFonts w:asciiTheme="minorEastAsia" w:eastAsiaTheme="minorEastAsia" w:hAnsiTheme="minorEastAsia" w:cstheme="minorEastAsia" w:hint="eastAsia"/>
                <w:color w:val="000000"/>
                <w:szCs w:val="21"/>
              </w:rPr>
              <w:t>12</w:t>
            </w:r>
            <w:r w:rsidR="00227B09">
              <w:rPr>
                <w:rFonts w:asciiTheme="minorEastAsia" w:eastAsiaTheme="minorEastAsia" w:hAnsiTheme="minorEastAsia" w:cstheme="minorEastAsia" w:hint="eastAsia"/>
                <w:color w:val="000000"/>
                <w:szCs w:val="21"/>
              </w:rPr>
              <w:t>日</w:t>
            </w:r>
            <w:r>
              <w:rPr>
                <w:rFonts w:asciiTheme="minorEastAsia" w:eastAsiaTheme="minorEastAsia" w:hAnsiTheme="minorEastAsia" w:cstheme="minorEastAsia" w:hint="eastAsia"/>
                <w:color w:val="000000"/>
                <w:szCs w:val="21"/>
              </w:rPr>
              <w:t>14:10</w:t>
            </w:r>
          </w:p>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递交地点：玉环市公共资源交易中心（玉环市新城中路与长治路（南一路）交叉口）二楼开标室2</w:t>
            </w:r>
          </w:p>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逾期送达的投标文件恕不接受</w:t>
            </w:r>
          </w:p>
        </w:tc>
      </w:tr>
      <w:tr w:rsidR="00881DCD">
        <w:trPr>
          <w:trHeight w:val="1396"/>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开标时间及地点</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时间：北京时间</w:t>
            </w:r>
            <w:r w:rsidR="00227B09">
              <w:rPr>
                <w:rFonts w:asciiTheme="minorEastAsia" w:eastAsiaTheme="minorEastAsia" w:hAnsiTheme="minorEastAsia" w:cstheme="minorEastAsia" w:hint="eastAsia"/>
                <w:color w:val="000000"/>
                <w:szCs w:val="21"/>
              </w:rPr>
              <w:t>2020年</w:t>
            </w:r>
            <w:r w:rsidR="00EE0A23">
              <w:rPr>
                <w:rFonts w:asciiTheme="minorEastAsia" w:eastAsiaTheme="minorEastAsia" w:hAnsiTheme="minorEastAsia" w:cstheme="minorEastAsia" w:hint="eastAsia"/>
                <w:color w:val="000000"/>
                <w:szCs w:val="21"/>
              </w:rPr>
              <w:t>2</w:t>
            </w:r>
            <w:r w:rsidR="00227B09">
              <w:rPr>
                <w:rFonts w:asciiTheme="minorEastAsia" w:eastAsiaTheme="minorEastAsia" w:hAnsiTheme="minorEastAsia" w:cstheme="minorEastAsia" w:hint="eastAsia"/>
                <w:color w:val="000000"/>
                <w:szCs w:val="21"/>
              </w:rPr>
              <w:t>月</w:t>
            </w:r>
            <w:r w:rsidR="00D11287">
              <w:rPr>
                <w:rFonts w:asciiTheme="minorEastAsia" w:eastAsiaTheme="minorEastAsia" w:hAnsiTheme="minorEastAsia" w:cstheme="minorEastAsia" w:hint="eastAsia"/>
                <w:color w:val="000000"/>
                <w:szCs w:val="21"/>
              </w:rPr>
              <w:t>12</w:t>
            </w:r>
            <w:r w:rsidR="00227B09">
              <w:rPr>
                <w:rFonts w:asciiTheme="minorEastAsia" w:eastAsiaTheme="minorEastAsia" w:hAnsiTheme="minorEastAsia" w:cstheme="minorEastAsia" w:hint="eastAsia"/>
                <w:color w:val="000000"/>
                <w:szCs w:val="21"/>
              </w:rPr>
              <w:t>日</w:t>
            </w:r>
            <w:r>
              <w:rPr>
                <w:rFonts w:asciiTheme="minorEastAsia" w:eastAsiaTheme="minorEastAsia" w:hAnsiTheme="minorEastAsia" w:cstheme="minorEastAsia" w:hint="eastAsia"/>
                <w:color w:val="000000"/>
                <w:szCs w:val="21"/>
              </w:rPr>
              <w:t>14:</w:t>
            </w:r>
            <w:r w:rsidR="00527DAD">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10</w:t>
            </w:r>
          </w:p>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地点：玉环市公共资源交易中心（玉环市新城中路与长治路（南一路）交叉口）二楼开标室2</w:t>
            </w:r>
          </w:p>
        </w:tc>
      </w:tr>
      <w:tr w:rsidR="00881DCD">
        <w:trPr>
          <w:trHeight w:val="554"/>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投标保证金</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f5"/>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取消</w:t>
            </w:r>
          </w:p>
        </w:tc>
      </w:tr>
      <w:tr w:rsidR="00881DCD">
        <w:trPr>
          <w:trHeight w:val="524"/>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8</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履约保证金</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f5"/>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合同价款的10%</w:t>
            </w:r>
          </w:p>
        </w:tc>
      </w:tr>
      <w:tr w:rsidR="00881DCD">
        <w:trPr>
          <w:trHeight w:val="529"/>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9</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autoSpaceDE w:val="0"/>
              <w:autoSpaceDN w:val="0"/>
              <w:adjustRightInd w:val="0"/>
              <w:spacing w:line="360" w:lineRule="auto"/>
              <w:jc w:val="center"/>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实质性条款</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autoSpaceDE w:val="0"/>
              <w:autoSpaceDN w:val="0"/>
              <w:adjustRightInd w:val="0"/>
              <w:spacing w:line="360" w:lineRule="auto"/>
              <w:ind w:left="1050" w:hanging="1050"/>
              <w:jc w:val="left"/>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带“</w:t>
            </w:r>
            <w:r>
              <w:rPr>
                <w:rFonts w:asciiTheme="minorEastAsia" w:eastAsiaTheme="minorEastAsia" w:hAnsiTheme="minorEastAsia" w:cstheme="minorEastAsia" w:hint="eastAsia"/>
                <w:bCs/>
                <w:color w:val="000000"/>
                <w:szCs w:val="21"/>
              </w:rPr>
              <w:t>▲”的条款是实质性条款，投标文件须</w:t>
            </w:r>
            <w:proofErr w:type="gramStart"/>
            <w:r>
              <w:rPr>
                <w:rFonts w:asciiTheme="minorEastAsia" w:eastAsiaTheme="minorEastAsia" w:hAnsiTheme="minorEastAsia" w:cstheme="minorEastAsia" w:hint="eastAsia"/>
                <w:bCs/>
                <w:color w:val="000000"/>
                <w:szCs w:val="21"/>
              </w:rPr>
              <w:t>作出</w:t>
            </w:r>
            <w:proofErr w:type="gramEnd"/>
            <w:r>
              <w:rPr>
                <w:rFonts w:asciiTheme="minorEastAsia" w:eastAsiaTheme="minorEastAsia" w:hAnsiTheme="minorEastAsia" w:cstheme="minorEastAsia" w:hint="eastAsia"/>
                <w:bCs/>
                <w:color w:val="000000"/>
                <w:szCs w:val="21"/>
              </w:rPr>
              <w:t>实质性响应，否则作无效投标处理。</w:t>
            </w:r>
          </w:p>
        </w:tc>
      </w:tr>
      <w:tr w:rsidR="00881DCD">
        <w:trPr>
          <w:trHeight w:val="664"/>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10</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autoSpaceDE w:val="0"/>
              <w:autoSpaceDN w:val="0"/>
              <w:adjustRightInd w:val="0"/>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解释权</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autoSpaceDE w:val="0"/>
              <w:autoSpaceDN w:val="0"/>
              <w:adjustRightInd w:val="0"/>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本招标文件解释权属于采购人和采购代理机构</w:t>
            </w:r>
          </w:p>
        </w:tc>
      </w:tr>
      <w:tr w:rsidR="00881DCD">
        <w:trPr>
          <w:trHeight w:val="512"/>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11</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投标报价及费用：</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rsidP="001E520D">
            <w:pPr>
              <w:autoSpaceDE w:val="0"/>
              <w:autoSpaceDN w:val="0"/>
              <w:adjustRightIn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1、本项目投标应以人民币报价；2、</w:t>
            </w:r>
            <w:r>
              <w:rPr>
                <w:rFonts w:asciiTheme="minorEastAsia" w:eastAsiaTheme="minorEastAsia" w:hAnsiTheme="minorEastAsia" w:cstheme="minorEastAsia" w:hint="eastAsia"/>
                <w:szCs w:val="21"/>
              </w:rPr>
              <w:t>不论投标结果如何，投标人均应自行承担所有与投标有关的全部费用；3、本项目招标代理服务费</w:t>
            </w:r>
            <w:r w:rsidR="001E520D">
              <w:rPr>
                <w:rFonts w:asciiTheme="minorEastAsia" w:eastAsiaTheme="minorEastAsia" w:hAnsiTheme="minorEastAsia" w:cstheme="minorEastAsia" w:hint="eastAsia"/>
                <w:szCs w:val="21"/>
              </w:rPr>
              <w:t>2.2万元</w:t>
            </w:r>
            <w:r>
              <w:rPr>
                <w:rFonts w:asciiTheme="minorEastAsia" w:eastAsiaTheme="minorEastAsia" w:hAnsiTheme="minorEastAsia" w:cstheme="minorEastAsia" w:hint="eastAsia"/>
                <w:szCs w:val="21"/>
              </w:rPr>
              <w:t>计取。招标代理服务费由中标人向招标代理机构支付。在招标代理机构发中标通知书前一次性付清招标代理机构代理服务费用。</w:t>
            </w:r>
          </w:p>
        </w:tc>
      </w:tr>
    </w:tbl>
    <w:p w:rsidR="00881DCD" w:rsidRDefault="00961AEC">
      <w:pPr>
        <w:pStyle w:val="af"/>
        <w:snapToGrid w:val="0"/>
        <w:spacing w:before="156" w:after="156"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 w:val="21"/>
          <w:szCs w:val="21"/>
        </w:rPr>
        <w:br w:type="page"/>
      </w:r>
      <w:proofErr w:type="gramStart"/>
      <w:r>
        <w:rPr>
          <w:rFonts w:asciiTheme="minorEastAsia" w:eastAsiaTheme="minorEastAsia" w:hAnsiTheme="minorEastAsia" w:cstheme="minorEastAsia" w:hint="eastAsia"/>
          <w:b/>
          <w:szCs w:val="21"/>
        </w:rPr>
        <w:lastRenderedPageBreak/>
        <w:t>一</w:t>
      </w:r>
      <w:proofErr w:type="gramEnd"/>
      <w:r>
        <w:rPr>
          <w:rFonts w:asciiTheme="minorEastAsia" w:eastAsiaTheme="minorEastAsia" w:hAnsiTheme="minorEastAsia" w:cstheme="minorEastAsia" w:hint="eastAsia"/>
          <w:b/>
          <w:szCs w:val="21"/>
        </w:rPr>
        <w:t xml:space="preserve"> 、总  则</w:t>
      </w:r>
    </w:p>
    <w:p w:rsidR="00881DCD" w:rsidRDefault="00961AEC">
      <w:pPr>
        <w:snapToGrid w:val="0"/>
        <w:spacing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（一） 适用范围</w:t>
      </w:r>
    </w:p>
    <w:p w:rsidR="00881DCD" w:rsidRDefault="00961AEC">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本招标文件适用于</w:t>
      </w:r>
      <w:r>
        <w:rPr>
          <w:rFonts w:asciiTheme="minorEastAsia" w:eastAsiaTheme="minorEastAsia" w:hAnsiTheme="minorEastAsia" w:cstheme="minorEastAsia" w:hint="eastAsia"/>
          <w:bCs/>
          <w:color w:val="000000"/>
          <w:szCs w:val="21"/>
        </w:rPr>
        <w:t>本次</w:t>
      </w:r>
      <w:r>
        <w:rPr>
          <w:rFonts w:asciiTheme="minorEastAsia" w:eastAsiaTheme="minorEastAsia" w:hAnsiTheme="minorEastAsia" w:cstheme="minorEastAsia" w:hint="eastAsia"/>
          <w:color w:val="000000"/>
          <w:szCs w:val="21"/>
        </w:rPr>
        <w:t>项目的招标、投标、评标、定标、验收、合同履约、付款等行为（法律、法规另有规定的，从其规定）。</w:t>
      </w:r>
    </w:p>
    <w:p w:rsidR="00881DCD" w:rsidRDefault="00961AEC">
      <w:pPr>
        <w:snapToGrid w:val="0"/>
        <w:spacing w:beforeLines="50" w:before="156" w:line="360" w:lineRule="auto"/>
        <w:ind w:firstLineChars="147" w:firstLine="310"/>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（二）定义</w:t>
      </w:r>
    </w:p>
    <w:p w:rsidR="00881DCD" w:rsidRDefault="00961AEC" w:rsidP="00227B09">
      <w:pPr>
        <w:pStyle w:val="30"/>
        <w:keepNext w:val="0"/>
        <w:keepLines w:val="0"/>
        <w:tabs>
          <w:tab w:val="left" w:pos="0"/>
          <w:tab w:val="left" w:pos="851"/>
        </w:tabs>
        <w:autoSpaceDE w:val="0"/>
        <w:autoSpaceDN w:val="0"/>
        <w:adjustRightInd w:val="0"/>
        <w:snapToGrid w:val="0"/>
        <w:spacing w:before="0" w:after="0"/>
        <w:ind w:firstLineChars="236" w:firstLine="496"/>
        <w:jc w:val="left"/>
        <w:rPr>
          <w:rFonts w:asciiTheme="minorEastAsia" w:eastAsiaTheme="minorEastAsia" w:hAnsiTheme="minorEastAsia" w:cstheme="minorEastAsia"/>
          <w:b w:val="0"/>
          <w:bCs w:val="0"/>
          <w:color w:val="000000"/>
          <w:sz w:val="21"/>
          <w:szCs w:val="21"/>
        </w:rPr>
      </w:pPr>
      <w:r>
        <w:rPr>
          <w:rFonts w:asciiTheme="minorEastAsia" w:eastAsiaTheme="minorEastAsia" w:hAnsiTheme="minorEastAsia" w:cstheme="minorEastAsia" w:hint="eastAsia"/>
          <w:b w:val="0"/>
          <w:color w:val="000000"/>
          <w:sz w:val="21"/>
          <w:szCs w:val="21"/>
        </w:rPr>
        <w:t>1、</w:t>
      </w:r>
      <w:r>
        <w:rPr>
          <w:rFonts w:asciiTheme="minorEastAsia" w:eastAsiaTheme="minorEastAsia" w:hAnsiTheme="minorEastAsia" w:cstheme="minorEastAsia" w:hint="eastAsia"/>
          <w:b w:val="0"/>
          <w:bCs w:val="0"/>
          <w:sz w:val="21"/>
          <w:szCs w:val="21"/>
          <w:lang w:val="zh-CN"/>
        </w:rPr>
        <w:t>“采购组织机构”指采购人委托组织招标的采购代理机构。</w:t>
      </w:r>
    </w:p>
    <w:p w:rsidR="00881DCD" w:rsidRDefault="00961AEC" w:rsidP="00227B09">
      <w:pPr>
        <w:snapToGrid w:val="0"/>
        <w:spacing w:line="360" w:lineRule="auto"/>
        <w:ind w:firstLineChars="236" w:firstLine="49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2、采购人：是指委托采购代理机构采购本次项目的国家机关、事业单位和团体组织。</w:t>
      </w:r>
    </w:p>
    <w:p w:rsidR="00881DCD" w:rsidRDefault="00961AEC" w:rsidP="00227B09">
      <w:pPr>
        <w:snapToGrid w:val="0"/>
        <w:spacing w:line="360" w:lineRule="auto"/>
        <w:ind w:leftChars="202" w:left="424" w:firstLineChars="59" w:firstLine="124"/>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3、投标人：是指向采购</w:t>
      </w:r>
      <w:r>
        <w:rPr>
          <w:rFonts w:asciiTheme="minorEastAsia" w:eastAsiaTheme="minorEastAsia" w:hAnsiTheme="minorEastAsia" w:cstheme="minorEastAsia" w:hint="eastAsia"/>
          <w:szCs w:val="21"/>
          <w:lang w:val="zh-CN"/>
        </w:rPr>
        <w:t>组织</w:t>
      </w:r>
      <w:r>
        <w:rPr>
          <w:rFonts w:asciiTheme="minorEastAsia" w:eastAsiaTheme="minorEastAsia" w:hAnsiTheme="minorEastAsia" w:cstheme="minorEastAsia" w:hint="eastAsia"/>
          <w:color w:val="000000"/>
          <w:szCs w:val="21"/>
        </w:rPr>
        <w:t>机构提交投标文件的单位或个人。</w:t>
      </w:r>
    </w:p>
    <w:p w:rsidR="00881DCD" w:rsidRDefault="00961AEC">
      <w:pPr>
        <w:snapToGrid w:val="0"/>
        <w:spacing w:line="360" w:lineRule="auto"/>
        <w:ind w:leftChars="202" w:left="424" w:firstLine="143"/>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4、货物：是指各种形态和种类的物品，包括原材料、燃料、设备、产品等。</w:t>
      </w:r>
    </w:p>
    <w:p w:rsidR="00881DCD" w:rsidRDefault="00961AEC" w:rsidP="00227B09">
      <w:pPr>
        <w:snapToGrid w:val="0"/>
        <w:spacing w:line="360" w:lineRule="auto"/>
        <w:ind w:firstLineChars="236" w:firstLine="496"/>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color w:val="000000"/>
          <w:szCs w:val="21"/>
        </w:rPr>
        <w:t>5、</w:t>
      </w:r>
      <w:r>
        <w:rPr>
          <w:rFonts w:asciiTheme="minorEastAsia" w:eastAsiaTheme="minorEastAsia" w:hAnsiTheme="minorEastAsia" w:cstheme="minorEastAsia" w:hint="eastAsia"/>
          <w:szCs w:val="21"/>
        </w:rPr>
        <w:t>服务：是指除货物和工程以外的政府采购对象，包括各类专业服务、信息网络开发服务、金融保险服务、运输服务，以及维修与维护服务等。</w:t>
      </w:r>
    </w:p>
    <w:p w:rsidR="00881DCD" w:rsidRDefault="00961AEC" w:rsidP="00227B09">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6、“书面形式”包括信函、传真等。</w:t>
      </w:r>
    </w:p>
    <w:p w:rsidR="00881DCD" w:rsidRDefault="00961AEC" w:rsidP="00227B09">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7、“▲”系指实质性要求条款。</w:t>
      </w:r>
    </w:p>
    <w:p w:rsidR="00881DCD" w:rsidRDefault="00961AEC">
      <w:pPr>
        <w:snapToGrid w:val="0"/>
        <w:spacing w:beforeLines="50" w:before="156"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（三）投标费用</w:t>
      </w:r>
    </w:p>
    <w:p w:rsidR="00881DCD" w:rsidRDefault="00961AEC">
      <w:pPr>
        <w:snapToGrid w:val="0"/>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不论投标结果如何，投标人均应自行承担所有与投标有关的全部费用（招标文件有相关规定除外）。</w:t>
      </w:r>
    </w:p>
    <w:p w:rsidR="00881DCD" w:rsidRDefault="00961AEC">
      <w:pPr>
        <w:pStyle w:val="af"/>
        <w:snapToGrid w:val="0"/>
        <w:spacing w:before="156" w:after="156" w:line="360" w:lineRule="auto"/>
        <w:ind w:leftChars="1" w:left="2" w:firstLineChars="200" w:firstLine="422"/>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（四）特别说明</w:t>
      </w:r>
    </w:p>
    <w:p w:rsidR="00881DCD" w:rsidRDefault="00961AEC">
      <w:pPr>
        <w:pStyle w:val="af"/>
        <w:snapToGrid w:val="0"/>
        <w:spacing w:before="156" w:after="156" w:line="360" w:lineRule="auto"/>
        <w:ind w:leftChars="1" w:left="2"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1、投标人投标所使用的资格、信誉、荣誉、业绩与企业认证必须为本法人所拥有。投标人投标所使用的采购项目管理人员必须为本法人员工（指本法人或控股公司正式员工）。</w:t>
      </w:r>
    </w:p>
    <w:p w:rsidR="00881DCD" w:rsidRDefault="00961AEC">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Theme="minorEastAsia" w:eastAsiaTheme="minorEastAsia" w:hAnsiTheme="minorEastAsia" w:cstheme="minorEastAsia" w:hint="eastAsia"/>
          <w:szCs w:val="21"/>
        </w:rPr>
        <w:tab/>
      </w:r>
    </w:p>
    <w:p w:rsidR="00881DCD" w:rsidRDefault="00961AEC">
      <w:pPr>
        <w:pStyle w:val="11"/>
        <w:snapToGrid w:val="0"/>
        <w:spacing w:line="360" w:lineRule="auto"/>
        <w:ind w:firstLineChars="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3、投标人在投标活动中提供任何虚假材料,其投标无效，并报监管部门查处；中标后发现的,根据《中华人民共和国政府采购法》第七十七条第一款第一项之规定，处以采购金额千分之五以上千</w:t>
      </w:r>
      <w:proofErr w:type="gramStart"/>
      <w:r>
        <w:rPr>
          <w:rFonts w:asciiTheme="minorEastAsia" w:eastAsiaTheme="minorEastAsia" w:hAnsiTheme="minorEastAsia" w:cstheme="minorEastAsia" w:hint="eastAsia"/>
          <w:szCs w:val="21"/>
        </w:rPr>
        <w:t>分之十</w:t>
      </w:r>
      <w:proofErr w:type="gramEnd"/>
      <w:r>
        <w:rPr>
          <w:rFonts w:asciiTheme="minorEastAsia" w:eastAsiaTheme="minorEastAsia" w:hAnsiTheme="minorEastAsia" w:cstheme="minorEastAsia" w:hint="eastAsia"/>
          <w:szCs w:val="21"/>
        </w:rPr>
        <w:t>以下的罚款，列入不良行为记录名单，在一至三年内禁止参加政府采购活动，有违法所得的，并处没收违法所得，情节严重的，由工商行政管理机关吊销营业执照；构成犯罪的，依法追究刑事责任。</w:t>
      </w:r>
    </w:p>
    <w:p w:rsidR="00881DCD" w:rsidRDefault="00961AEC">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4、投标人不得相互串通投标报价，不得妨碍其他投标人的公平竞争，不得损害采购人或其他投标人的合法权益，投标人不得以向采购人、评标委员会成员行贿或者采取其他不正当手段谋取中标。</w:t>
      </w:r>
    </w:p>
    <w:p w:rsidR="00881DCD" w:rsidRDefault="00961AEC">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5、为采购项目提供整体设计、规范编制或者项目管理、监理、检测等服务的供应商，不得再参加该采购项目的其他采购活动。</w:t>
      </w:r>
    </w:p>
    <w:p w:rsidR="00881DCD" w:rsidRDefault="00961AEC">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6、投标文件格式中的表格式样可以根据项目差别做适当调整,但应当保持表格样式基本形态不变。</w:t>
      </w:r>
    </w:p>
    <w:p w:rsidR="00881DCD" w:rsidRDefault="00961AEC">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lastRenderedPageBreak/>
        <w:t>7、单位负责人为同一人或者存在直接控股、管理关系的不同供应商，不得参加同一合同项下的政府采购活动。</w:t>
      </w:r>
    </w:p>
    <w:p w:rsidR="00881DCD" w:rsidRDefault="00961AEC">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8、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分包。）</w:t>
      </w:r>
    </w:p>
    <w:p w:rsidR="00881DCD" w:rsidRDefault="00961AE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二、招标文件</w:t>
      </w:r>
    </w:p>
    <w:p w:rsidR="00881DCD" w:rsidRDefault="00961AEC">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（一）招标文件由招标文件总目录所列内容组成。</w:t>
      </w:r>
    </w:p>
    <w:p w:rsidR="00881DCD" w:rsidRDefault="00961AEC">
      <w:pPr>
        <w:autoSpaceDE w:val="0"/>
        <w:autoSpaceDN w:val="0"/>
        <w:adjustRightIn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（二）招标文件的澄清或修改</w:t>
      </w:r>
    </w:p>
    <w:p w:rsidR="00881DCD" w:rsidRDefault="00961AEC" w:rsidP="00227B09">
      <w:pPr>
        <w:autoSpaceDE w:val="0"/>
        <w:autoSpaceDN w:val="0"/>
        <w:adjustRightInd w:val="0"/>
        <w:spacing w:line="360" w:lineRule="auto"/>
        <w:ind w:firstLineChars="175" w:firstLine="368"/>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rsidR="00881DCD" w:rsidRDefault="00961AEC">
      <w:pPr>
        <w:autoSpaceDE w:val="0"/>
        <w:autoSpaceDN w:val="0"/>
        <w:adjustRightInd w:val="0"/>
        <w:spacing w:line="360" w:lineRule="auto"/>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rsidR="00881DCD" w:rsidRDefault="00961AEC">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 xml:space="preserve"> 三、投标文件</w:t>
      </w:r>
    </w:p>
    <w:p w:rsidR="00881DCD" w:rsidRDefault="00961AEC">
      <w:pPr>
        <w:autoSpaceDE w:val="0"/>
        <w:autoSpaceDN w:val="0"/>
        <w:adjustRightInd w:val="0"/>
        <w:spacing w:line="360" w:lineRule="auto"/>
        <w:ind w:firstLineChars="200" w:firstLine="422"/>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color w:val="000000"/>
          <w:szCs w:val="21"/>
          <w:lang w:val="zh-CN"/>
        </w:rPr>
        <w:t>（一）</w:t>
      </w:r>
      <w:r>
        <w:rPr>
          <w:rFonts w:asciiTheme="minorEastAsia" w:eastAsiaTheme="minorEastAsia" w:hAnsiTheme="minorEastAsia" w:cstheme="minorEastAsia" w:hint="eastAsia"/>
          <w:b/>
          <w:bCs/>
          <w:kern w:val="0"/>
          <w:szCs w:val="21"/>
        </w:rPr>
        <w:t>投标文件的组成</w:t>
      </w:r>
    </w:p>
    <w:p w:rsidR="00881DCD" w:rsidRDefault="00961AEC">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kern w:val="0"/>
          <w:szCs w:val="21"/>
        </w:rPr>
        <w:t xml:space="preserve">  投标人接到招标文件后，按照采购组织机构的要求提供：资格证明文件、商务与技术文件和报价文件。</w:t>
      </w:r>
      <w:r>
        <w:rPr>
          <w:rFonts w:asciiTheme="minorEastAsia" w:eastAsiaTheme="minorEastAsia" w:hAnsiTheme="minorEastAsia" w:cstheme="minorEastAsia" w:hint="eastAsia"/>
          <w:kern w:val="0"/>
          <w:szCs w:val="21"/>
          <w:lang w:val="zh-CN"/>
        </w:rPr>
        <w:t>【特别提示：如有要求提供资料原件的，原件另行包装，并与投标文件一起提交，投标截止时间后所有原件不予接收。资料原件也可以用与原件相符的公证原件替代】</w:t>
      </w:r>
    </w:p>
    <w:p w:rsidR="00881DCD" w:rsidRDefault="00961AEC">
      <w:pPr>
        <w:snapToGrid w:val="0"/>
        <w:spacing w:line="360" w:lineRule="auto"/>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▲1、资格证明文件的组成：</w:t>
      </w:r>
    </w:p>
    <w:p w:rsidR="00881DCD" w:rsidRDefault="00961AEC" w:rsidP="00227B09">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投标声明书；</w:t>
      </w:r>
    </w:p>
    <w:p w:rsidR="00881DCD" w:rsidRDefault="00961AEC" w:rsidP="00227B09">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授权委托书（法定代表人亲自办理投标事宜的，则无需提交)；</w:t>
      </w:r>
    </w:p>
    <w:p w:rsidR="00881DCD" w:rsidRDefault="00961AEC" w:rsidP="00227B09">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法人或者其他组织的营业执照等证明文件，自然人的身份证明；</w:t>
      </w:r>
    </w:p>
    <w:p w:rsidR="00881DCD" w:rsidRDefault="00961AEC" w:rsidP="00227B09">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提供采购公告中符合供应商特定条件的有效资质证书复印件（投标供应商特定条件中有要求的必须提供），以及需要说明的其他资料；</w:t>
      </w:r>
    </w:p>
    <w:p w:rsidR="00881DCD" w:rsidRDefault="00961AEC" w:rsidP="00227B09">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其他（包括联合体协议（如有））。</w:t>
      </w:r>
    </w:p>
    <w:p w:rsidR="00881DCD" w:rsidRDefault="00961AEC">
      <w:pPr>
        <w:snapToGrid w:val="0"/>
        <w:spacing w:line="360" w:lineRule="auto"/>
        <w:ind w:firstLineChars="200" w:firstLine="422"/>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b/>
          <w:szCs w:val="21"/>
        </w:rPr>
        <w:t>2、商务与技术文件的组成：</w:t>
      </w:r>
    </w:p>
    <w:p w:rsidR="00881DCD" w:rsidRDefault="00961AEC">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（1）投标人情况介绍（人员与技术力量、企业规模、经营业绩等）。</w:t>
      </w:r>
    </w:p>
    <w:p w:rsidR="00881DCD" w:rsidRDefault="00961AEC">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（2）投标方案描述：</w:t>
      </w:r>
    </w:p>
    <w:p w:rsidR="00881DCD" w:rsidRDefault="00961AEC" w:rsidP="00227B09">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 项目技术服务方案：根据本项目实际工作计划自行编制工作实施方案，根据投标人提供的项目实施计划及方案。</w:t>
      </w:r>
    </w:p>
    <w:p w:rsidR="00881DCD" w:rsidRDefault="00961AEC" w:rsidP="00227B09">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B.项目组织实施方案（包括项目服务的措施或方案、项目实施人员及项目负责人的资质、类似经验及</w:t>
      </w:r>
      <w:proofErr w:type="gramStart"/>
      <w:r>
        <w:rPr>
          <w:rFonts w:asciiTheme="minorEastAsia" w:eastAsiaTheme="minorEastAsia" w:hAnsiTheme="minorEastAsia" w:cstheme="minorEastAsia" w:hint="eastAsia"/>
          <w:szCs w:val="21"/>
        </w:rPr>
        <w:t>社保证明</w:t>
      </w:r>
      <w:proofErr w:type="gramEnd"/>
      <w:r>
        <w:rPr>
          <w:rFonts w:asciiTheme="minorEastAsia" w:eastAsiaTheme="minorEastAsia" w:hAnsiTheme="minorEastAsia" w:cstheme="minorEastAsia" w:hint="eastAsia"/>
          <w:szCs w:val="21"/>
        </w:rPr>
        <w:t>等）。</w:t>
      </w:r>
    </w:p>
    <w:p w:rsidR="00881DCD" w:rsidRDefault="00961AEC" w:rsidP="00227B09">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w:t>
      </w:r>
      <w:r>
        <w:rPr>
          <w:rFonts w:asciiTheme="minorEastAsia" w:eastAsiaTheme="minorEastAsia" w:hAnsiTheme="minorEastAsia" w:cstheme="minorEastAsia" w:hint="eastAsia"/>
          <w:kern w:val="0"/>
          <w:szCs w:val="21"/>
        </w:rPr>
        <w:t>合理化建议（如有）</w:t>
      </w:r>
      <w:r>
        <w:rPr>
          <w:rFonts w:asciiTheme="minorEastAsia" w:eastAsiaTheme="minorEastAsia" w:hAnsiTheme="minorEastAsia" w:cstheme="minorEastAsia" w:hint="eastAsia"/>
          <w:szCs w:val="21"/>
        </w:rPr>
        <w:t>；</w:t>
      </w:r>
    </w:p>
    <w:p w:rsidR="00881DCD" w:rsidRDefault="00961AEC">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（3）投标描述及相关资料：</w:t>
      </w:r>
    </w:p>
    <w:p w:rsidR="00881DCD" w:rsidRDefault="00961AEC" w:rsidP="00227B09">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A.服务人员配置清单（均不含报价）。</w:t>
      </w:r>
    </w:p>
    <w:p w:rsidR="00881DCD" w:rsidRDefault="00961AEC" w:rsidP="00227B09">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B.人员素质情况。</w:t>
      </w:r>
    </w:p>
    <w:p w:rsidR="00881DCD" w:rsidRDefault="00961AEC" w:rsidP="00227B09">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C.商务及技术响应表。</w:t>
      </w:r>
    </w:p>
    <w:p w:rsidR="00881DCD" w:rsidRDefault="00961AEC" w:rsidP="00227B09">
      <w:pPr>
        <w:autoSpaceDE w:val="0"/>
        <w:autoSpaceDN w:val="0"/>
        <w:adjustRightInd w:val="0"/>
        <w:spacing w:line="360" w:lineRule="auto"/>
        <w:ind w:firstLineChars="177" w:firstLine="372"/>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（4）投标人通过的质量管理体系、环保体系、</w:t>
      </w:r>
      <w:r>
        <w:rPr>
          <w:rFonts w:asciiTheme="minorEastAsia" w:eastAsiaTheme="minorEastAsia" w:hAnsiTheme="minorEastAsia" w:cstheme="minorEastAsia" w:hint="eastAsia"/>
          <w:szCs w:val="21"/>
        </w:rPr>
        <w:t>自主创新相关证书、软件著作权证等等与本项目相关</w:t>
      </w:r>
      <w:r>
        <w:rPr>
          <w:rFonts w:asciiTheme="minorEastAsia" w:eastAsiaTheme="minorEastAsia" w:hAnsiTheme="minorEastAsia" w:cstheme="minorEastAsia" w:hint="eastAsia"/>
          <w:kern w:val="0"/>
          <w:szCs w:val="21"/>
        </w:rPr>
        <w:t>的认证证书或文件；</w:t>
      </w:r>
    </w:p>
    <w:p w:rsidR="00881DCD" w:rsidRDefault="00961AEC">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（5）类似项目的成功案例（投标人类似项目实施情况一览表、合同复印件及其相应的发票、用户验收报告等；</w:t>
      </w:r>
    </w:p>
    <w:p w:rsidR="00881DCD" w:rsidRDefault="00961AEC">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（6）投标人认为需要提供的其他资料（包括可能影响投标人商务与技术文件评分的各类证明材料）。</w:t>
      </w:r>
    </w:p>
    <w:p w:rsidR="00881DCD" w:rsidRDefault="00961AEC">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（7）售后服务描述及承诺。</w:t>
      </w:r>
    </w:p>
    <w:p w:rsidR="00881DCD" w:rsidRDefault="00961AEC">
      <w:pPr>
        <w:autoSpaceDE w:val="0"/>
        <w:autoSpaceDN w:val="0"/>
        <w:adjustRightInd w:val="0"/>
        <w:spacing w:line="360" w:lineRule="auto"/>
        <w:ind w:left="426" w:firstLineChars="27" w:firstLine="57"/>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3、报价文件的组成</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（1）报价文件由开标一览表、报价明细表、小</w:t>
      </w:r>
      <w:proofErr w:type="gramStart"/>
      <w:r>
        <w:rPr>
          <w:rFonts w:asciiTheme="minorEastAsia" w:eastAsiaTheme="minorEastAsia" w:hAnsiTheme="minorEastAsia" w:cstheme="minorEastAsia" w:hint="eastAsia"/>
          <w:color w:val="000000"/>
          <w:kern w:val="0"/>
          <w:szCs w:val="21"/>
        </w:rPr>
        <w:t>微企业</w:t>
      </w:r>
      <w:proofErr w:type="gramEnd"/>
      <w:r>
        <w:rPr>
          <w:rFonts w:asciiTheme="minorEastAsia" w:eastAsiaTheme="minorEastAsia" w:hAnsiTheme="minorEastAsia" w:cstheme="minorEastAsia" w:hint="eastAsia"/>
          <w:color w:val="000000"/>
          <w:kern w:val="0"/>
          <w:szCs w:val="21"/>
        </w:rPr>
        <w:t>等声明函（如是小微企业）、</w:t>
      </w:r>
      <w:r>
        <w:rPr>
          <w:rFonts w:asciiTheme="minorEastAsia" w:eastAsiaTheme="minorEastAsia" w:hAnsiTheme="minorEastAsia" w:cstheme="minorEastAsia" w:hint="eastAsia"/>
          <w:color w:val="000000"/>
          <w:szCs w:val="21"/>
          <w:lang w:val="zh-CN"/>
        </w:rPr>
        <w:t>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页面查询结果（查询时间为投标前一周内，并加盖单位公章）</w:t>
      </w:r>
      <w:r>
        <w:rPr>
          <w:rFonts w:asciiTheme="minorEastAsia" w:eastAsiaTheme="minorEastAsia" w:hAnsiTheme="minorEastAsia" w:cstheme="minorEastAsia" w:hint="eastAsia"/>
          <w:color w:val="000000"/>
          <w:kern w:val="0"/>
          <w:szCs w:val="21"/>
        </w:rPr>
        <w:t>（如是小微企业）</w:t>
      </w:r>
      <w:r>
        <w:rPr>
          <w:rFonts w:asciiTheme="minorEastAsia" w:eastAsiaTheme="minorEastAsia" w:hAnsiTheme="minorEastAsia" w:cstheme="minorEastAsia" w:hint="eastAsia"/>
          <w:color w:val="000000"/>
          <w:szCs w:val="21"/>
          <w:lang w:val="zh-CN"/>
        </w:rPr>
        <w:t>、</w:t>
      </w:r>
      <w:r>
        <w:rPr>
          <w:rFonts w:asciiTheme="minorEastAsia" w:eastAsiaTheme="minorEastAsia" w:hAnsiTheme="minorEastAsia" w:cstheme="minorEastAsia" w:hint="eastAsia"/>
          <w:color w:val="000000"/>
          <w:kern w:val="0"/>
          <w:szCs w:val="21"/>
        </w:rPr>
        <w:t>产品适用政府采购政策情况表，以及投标人认为其他需要说明的内容组成。</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（2）此报价为投标人一次性报出唯一的最终价格，包含其它一切所要涉及到的费用，有选择的报价将被拒绝。</w:t>
      </w:r>
    </w:p>
    <w:p w:rsidR="00881DCD" w:rsidRDefault="00961AEC">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3</w:t>
      </w:r>
      <w:r>
        <w:rPr>
          <w:rFonts w:asciiTheme="minorEastAsia" w:eastAsiaTheme="minorEastAsia" w:hAnsiTheme="minorEastAsia" w:cstheme="minorEastAsia" w:hint="eastAsia"/>
          <w:color w:val="000000"/>
          <w:kern w:val="0"/>
          <w:szCs w:val="21"/>
          <w:lang w:val="zh-CN"/>
        </w:rPr>
        <w:t>）投标报价是包括人工费、材料费、专用工具、管理费、保险、税金、合同包含的所有风险责任等各项费用及不可预见费等所需的全部费用，全部费用已包含在开标一览表的投标总报价中。</w:t>
      </w:r>
    </w:p>
    <w:p w:rsidR="00881DCD" w:rsidRDefault="00961AEC">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4</w:t>
      </w: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政府采购优惠政策相关资料、产品适用政府采购政策情况表（如有）。</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（5）相关报价单需打印或用不退色的墨水填写， 投标报价单不得涂改和增删，如有错漏必须修改，修改处须由同</w:t>
      </w:r>
      <w:proofErr w:type="gramStart"/>
      <w:r>
        <w:rPr>
          <w:rFonts w:asciiTheme="minorEastAsia" w:eastAsiaTheme="minorEastAsia" w:hAnsiTheme="minorEastAsia" w:cstheme="minorEastAsia" w:hint="eastAsia"/>
          <w:color w:val="000000"/>
          <w:kern w:val="0"/>
          <w:szCs w:val="21"/>
        </w:rPr>
        <w:t>一签署</w:t>
      </w:r>
      <w:proofErr w:type="gramEnd"/>
      <w:r>
        <w:rPr>
          <w:rFonts w:asciiTheme="minorEastAsia" w:eastAsiaTheme="minorEastAsia" w:hAnsiTheme="minorEastAsia" w:cstheme="minorEastAsia" w:hint="eastAsia"/>
          <w:color w:val="000000"/>
          <w:kern w:val="0"/>
          <w:szCs w:val="21"/>
        </w:rPr>
        <w:t>人签字或盖章。由于字迹模糊或表达不清引起的后果由投标人负责。</w:t>
      </w:r>
    </w:p>
    <w:p w:rsidR="00881DCD" w:rsidRDefault="00961AEC">
      <w:pPr>
        <w:autoSpaceDE w:val="0"/>
        <w:autoSpaceDN w:val="0"/>
        <w:adjustRightInd w:val="0"/>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kern w:val="0"/>
          <w:szCs w:val="21"/>
        </w:rPr>
        <w:t>6</w:t>
      </w:r>
      <w:r>
        <w:rPr>
          <w:rFonts w:asciiTheme="minorEastAsia" w:eastAsiaTheme="minorEastAsia" w:hAnsiTheme="minorEastAsia" w:cstheme="minorEastAsia" w:hint="eastAsia"/>
          <w:color w:val="000000"/>
          <w:szCs w:val="21"/>
        </w:rPr>
        <w:t>）投标报价应按招标文件中相关附表格式填写。</w:t>
      </w:r>
    </w:p>
    <w:p w:rsidR="00881DCD" w:rsidRDefault="00881DCD">
      <w:pPr>
        <w:autoSpaceDE w:val="0"/>
        <w:autoSpaceDN w:val="0"/>
        <w:adjustRightInd w:val="0"/>
        <w:ind w:firstLineChars="200" w:firstLine="420"/>
        <w:rPr>
          <w:rFonts w:asciiTheme="minorEastAsia" w:eastAsiaTheme="minorEastAsia" w:hAnsiTheme="minorEastAsia" w:cstheme="minorEastAsia"/>
          <w:color w:val="000000"/>
          <w:szCs w:val="21"/>
        </w:rPr>
      </w:pPr>
    </w:p>
    <w:p w:rsidR="00881DCD" w:rsidRDefault="00961AEC">
      <w:pPr>
        <w:numPr>
          <w:ilvl w:val="0"/>
          <w:numId w:val="11"/>
        </w:numP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投标文件的制作、封装及递交要求</w:t>
      </w:r>
    </w:p>
    <w:p w:rsidR="00881DCD" w:rsidRDefault="00961AEC">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1、投标文件的制作要求</w:t>
      </w:r>
    </w:p>
    <w:p w:rsidR="00881DCD" w:rsidRDefault="00961AEC">
      <w:pPr>
        <w:autoSpaceDE w:val="0"/>
        <w:autoSpaceDN w:val="0"/>
        <w:adjustRightInd w:val="0"/>
        <w:spacing w:line="360" w:lineRule="auto"/>
        <w:ind w:firstLine="48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szCs w:val="21"/>
        </w:rPr>
        <w:t>（1）投标人应按照投标文件组成内容及项目招标需求制作投标文件，</w:t>
      </w:r>
      <w:r>
        <w:rPr>
          <w:rFonts w:asciiTheme="minorEastAsia" w:eastAsiaTheme="minorEastAsia" w:hAnsiTheme="minorEastAsia" w:cstheme="minorEastAsia" w:hint="eastAsia"/>
          <w:color w:val="000000"/>
          <w:kern w:val="0"/>
          <w:szCs w:val="21"/>
        </w:rPr>
        <w:t>不按招标文件要求制作投标文件的将视情处理（拒收、扣分等），由此产生的责任由投标人自行承担。</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color w:val="000000"/>
          <w:szCs w:val="21"/>
        </w:rPr>
        <w:t>（2）投标人应对所提供的全部资料的真实性承担法律责任，</w:t>
      </w:r>
      <w:r>
        <w:rPr>
          <w:rFonts w:asciiTheme="minorEastAsia" w:eastAsiaTheme="minorEastAsia" w:hAnsiTheme="minorEastAsia" w:cstheme="minorEastAsia" w:hint="eastAsia"/>
          <w:kern w:val="0"/>
          <w:szCs w:val="21"/>
          <w:lang w:val="zh-CN"/>
        </w:rPr>
        <w:t>投标文件内容中有要求盖章或签字的地方，必须加盖投标人的公章以及法定代表人或全权代表盖章或签字。</w:t>
      </w:r>
    </w:p>
    <w:p w:rsidR="00881DCD" w:rsidRDefault="00961AEC">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color w:val="000000"/>
          <w:szCs w:val="21"/>
        </w:rPr>
        <w:t>投标文件以及投标人与采购组织机构就有关投标事宜的所有来往函电，均应以中文汉语书写。</w:t>
      </w:r>
      <w:r>
        <w:rPr>
          <w:rFonts w:asciiTheme="minorEastAsia" w:eastAsiaTheme="minorEastAsia" w:hAnsiTheme="minorEastAsia" w:cstheme="minorEastAsia" w:hint="eastAsia"/>
          <w:color w:val="000000"/>
          <w:szCs w:val="21"/>
        </w:rPr>
        <w:lastRenderedPageBreak/>
        <w:t>除签字、盖章、专用名称等特殊情形外，以中文汉语以外的文字表述的投标文件视同未提供。</w:t>
      </w:r>
    </w:p>
    <w:p w:rsidR="00881DCD" w:rsidRDefault="00961AEC">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（4）投标计量单位，招标文件已有明确规定的，使用招标文件规定的计量单位；招标文件没有规定的，应采用中华人民共和国法定计量单位（货币单位：人民币元）。</w:t>
      </w:r>
    </w:p>
    <w:p w:rsidR="00881DCD" w:rsidRDefault="00961AEC">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（5）若投标人不按招标文件的要求提供资格审查材料，其风险由投标人自行承担。</w:t>
      </w:r>
    </w:p>
    <w:p w:rsidR="00881DCD" w:rsidRDefault="00961AEC">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（6）与本次投标无关的内容请不要制作在内，确保投标文件有针对性、简洁明了，同时节约纸张；投标文件建议以A4纸大小双面打印并装订。</w:t>
      </w:r>
    </w:p>
    <w:p w:rsidR="00881DCD" w:rsidRDefault="00961AEC">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2、投标文件的封装要求</w:t>
      </w:r>
    </w:p>
    <w:p w:rsidR="00881DCD" w:rsidRDefault="00961AEC" w:rsidP="00227B09">
      <w:pPr>
        <w:autoSpaceDE w:val="0"/>
        <w:autoSpaceDN w:val="0"/>
        <w:adjustRightInd w:val="0"/>
        <w:spacing w:line="360" w:lineRule="auto"/>
        <w:ind w:firstLineChars="198" w:firstLine="41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（1）投标文件份数：</w:t>
      </w:r>
      <w:r>
        <w:rPr>
          <w:rFonts w:asciiTheme="minorEastAsia" w:eastAsiaTheme="minorEastAsia" w:hAnsiTheme="minorEastAsia" w:cstheme="minorEastAsia" w:hint="eastAsia"/>
          <w:bCs/>
          <w:szCs w:val="21"/>
          <w:lang w:val="zh-CN"/>
        </w:rPr>
        <w:t>资格证明文件、商务与技术文件、报价文件必须分别编制并分开单独装订成册：资格证明文件共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color w:val="000000"/>
          <w:szCs w:val="21"/>
          <w:u w:val="single"/>
        </w:rPr>
        <w:t>4</w:t>
      </w:r>
      <w:r>
        <w:rPr>
          <w:rFonts w:asciiTheme="minorEastAsia" w:eastAsiaTheme="minorEastAsia" w:hAnsiTheme="minorEastAsia" w:cstheme="minorEastAsia" w:hint="eastAsia"/>
          <w:bCs/>
          <w:szCs w:val="21"/>
          <w:lang w:val="zh-CN"/>
        </w:rPr>
        <w:t>副本，封装成一袋），商务与技术文件共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副本，封装成一袋），报价文件共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副本，封装成一袋）。投标文件的正本封面必须注明“正本”字样，副本可以采用正本的复印件。</w:t>
      </w:r>
      <w:r>
        <w:rPr>
          <w:rFonts w:asciiTheme="minorEastAsia" w:eastAsiaTheme="minorEastAsia" w:hAnsiTheme="minorEastAsia" w:cstheme="minorEastAsia" w:hint="eastAsia"/>
          <w:szCs w:val="21"/>
        </w:rPr>
        <w:t>除报价文件外其余一律不准出现数字报价。如有不同标段，请按标段号分别装订，密封要求同上。</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（2）所有投标资料按投标文件的组成所列内容及顺序装订成册，</w:t>
      </w:r>
      <w:r>
        <w:rPr>
          <w:rFonts w:asciiTheme="minorEastAsia" w:eastAsiaTheme="minorEastAsia" w:hAnsiTheme="minorEastAsia" w:cstheme="minorEastAsia" w:hint="eastAsia"/>
          <w:szCs w:val="21"/>
          <w:lang w:val="zh-CN"/>
        </w:rPr>
        <w:t>并逐页连续标注页码。因投标文件内容不完整、编排混乱导致投标文件被误读、漏读或者查找不到相关内容的责任由投标人自行承担。</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（3）请在密封袋的封口处应有投标单位公章或投标全权代表签字。封皮上写明项目编号、标段、招标项目名称、投标人名称，并注明“投标文件名称（资格证明文件、</w:t>
      </w:r>
      <w:r>
        <w:rPr>
          <w:rFonts w:asciiTheme="minorEastAsia" w:eastAsiaTheme="minorEastAsia" w:hAnsiTheme="minorEastAsia" w:cstheme="minorEastAsia" w:hint="eastAsia"/>
          <w:bCs/>
          <w:szCs w:val="21"/>
          <w:lang w:val="zh-CN"/>
        </w:rPr>
        <w:t>商务与技术文件</w:t>
      </w:r>
      <w:r>
        <w:rPr>
          <w:rFonts w:asciiTheme="minorEastAsia" w:eastAsiaTheme="minorEastAsia" w:hAnsiTheme="minorEastAsia" w:cstheme="minorEastAsia" w:hint="eastAsia"/>
          <w:kern w:val="0"/>
          <w:szCs w:val="21"/>
        </w:rPr>
        <w:t>和报价文件）”、“开标时启封”字样，未按上述要求密封及加写标记，采购组织机构对投标文件的误投和提前启封不负责任。</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w:t>
      </w:r>
      <w:proofErr w:type="gramStart"/>
      <w:r>
        <w:rPr>
          <w:rFonts w:asciiTheme="minorEastAsia" w:eastAsiaTheme="minorEastAsia" w:hAnsiTheme="minorEastAsia" w:cstheme="minorEastAsia" w:hint="eastAsia"/>
          <w:kern w:val="0"/>
          <w:szCs w:val="21"/>
        </w:rPr>
        <w:t>项目如分标段</w:t>
      </w:r>
      <w:proofErr w:type="gramEnd"/>
      <w:r>
        <w:rPr>
          <w:rFonts w:asciiTheme="minorEastAsia" w:eastAsiaTheme="minorEastAsia" w:hAnsiTheme="minorEastAsia" w:cstheme="minorEastAsia" w:hint="eastAsia"/>
          <w:kern w:val="0"/>
          <w:szCs w:val="21"/>
        </w:rPr>
        <w:t>，各标段投标文件必须分开编制，并按上述份数要求单独密封包装。</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rPr>
        <w:t>（5）</w:t>
      </w:r>
      <w:r>
        <w:rPr>
          <w:rFonts w:asciiTheme="minorEastAsia" w:eastAsiaTheme="minorEastAsia" w:hAnsiTheme="minorEastAsia" w:cstheme="minorEastAsia" w:hint="eastAsia"/>
          <w:kern w:val="0"/>
          <w:szCs w:val="21"/>
          <w:lang w:val="zh-CN"/>
        </w:rPr>
        <w:t>因密封不严、标记不明而造成失密、拒收、过早启封等情况，采购组织机构概不负责。</w:t>
      </w:r>
    </w:p>
    <w:p w:rsidR="00881DCD" w:rsidRDefault="00961AEC">
      <w:pPr>
        <w:autoSpaceDE w:val="0"/>
        <w:autoSpaceDN w:val="0"/>
        <w:adjustRightInd w:val="0"/>
        <w:spacing w:line="360" w:lineRule="auto"/>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color w:val="000000"/>
          <w:szCs w:val="21"/>
        </w:rPr>
        <w:t>投标文件的递交要求</w:t>
      </w:r>
    </w:p>
    <w:p w:rsidR="00881DCD" w:rsidRDefault="00961AEC">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（1）投标文件必须在规定时间前派人送达指定的投标地点。投标文件在截止时间后提交，采购组织机构将拒绝接收。</w:t>
      </w:r>
    </w:p>
    <w:p w:rsidR="00881DCD" w:rsidRDefault="00961AEC">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（2）如有特殊情况，采购组织机构延长截止时间和开标时间，采购组织机构和投标人的权利和义务将受到新的截止时间和开标时间的约束。</w:t>
      </w:r>
    </w:p>
    <w:p w:rsidR="00881DCD" w:rsidRDefault="00961AEC">
      <w:pPr>
        <w:tabs>
          <w:tab w:val="left" w:pos="189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4、投标文件的补充、修改和撤回。</w:t>
      </w:r>
    </w:p>
    <w:p w:rsidR="00881DCD" w:rsidRDefault="00961AEC">
      <w:pPr>
        <w:tabs>
          <w:tab w:val="left" w:pos="960"/>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（1）投标人如需对上交的投标文件进行补充、修改或撤回的，必须在投标截止时间</w:t>
      </w:r>
      <w:r>
        <w:rPr>
          <w:rFonts w:asciiTheme="minorEastAsia" w:eastAsiaTheme="minorEastAsia" w:hAnsiTheme="minorEastAsia" w:cstheme="minorEastAsia" w:hint="eastAsia"/>
          <w:color w:val="000000"/>
          <w:kern w:val="0"/>
          <w:szCs w:val="21"/>
        </w:rPr>
        <w:t>以前将书面的修改文件或撤消通知送达采购组织机构。</w:t>
      </w:r>
    </w:p>
    <w:p w:rsidR="00881DCD" w:rsidRDefault="00961AEC">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（2）投标修改文件必须密封，在密封袋上写明项目编号、标段、招标项目名称、投标人名称、并注明“修改文件”、“开标时启封”字样，其作为投标文件的组成部份。</w:t>
      </w:r>
    </w:p>
    <w:p w:rsidR="00881DCD" w:rsidRDefault="00961AEC">
      <w:pPr>
        <w:tabs>
          <w:tab w:val="left" w:pos="189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（三）投标文件的有效期</w:t>
      </w:r>
    </w:p>
    <w:p w:rsidR="00881DCD" w:rsidRDefault="00961AEC" w:rsidP="00227B09">
      <w:pPr>
        <w:pStyle w:val="a"/>
        <w:numPr>
          <w:ilvl w:val="0"/>
          <w:numId w:val="0"/>
        </w:numPr>
        <w:tabs>
          <w:tab w:val="left" w:pos="0"/>
          <w:tab w:val="left" w:pos="1200"/>
        </w:tabs>
        <w:snapToGrid w:val="0"/>
        <w:spacing w:after="156"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lastRenderedPageBreak/>
        <w:t>1、自投标截止日起90天投标文件应保持有效。有效期不足的投标文件将被拒绝。</w:t>
      </w:r>
    </w:p>
    <w:p w:rsidR="00881DCD" w:rsidRDefault="00961AEC" w:rsidP="00227B09">
      <w:pPr>
        <w:pStyle w:val="a"/>
        <w:numPr>
          <w:ilvl w:val="0"/>
          <w:numId w:val="0"/>
        </w:numPr>
        <w:tabs>
          <w:tab w:val="left" w:pos="0"/>
          <w:tab w:val="left" w:pos="1200"/>
        </w:tabs>
        <w:snapToGrid w:val="0"/>
        <w:spacing w:after="156"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t>2、在特殊情况下，采购人可与投标人协商延长投标文件的有效期，这种要求和答复均以书面形式进行。</w:t>
      </w:r>
    </w:p>
    <w:p w:rsidR="00881DCD" w:rsidRDefault="00961AEC">
      <w:pPr>
        <w:snapToGrid w:val="0"/>
        <w:spacing w:line="360" w:lineRule="auto"/>
        <w:ind w:firstLineChars="200" w:firstLine="420"/>
        <w:jc w:val="left"/>
        <w:outlineLvl w:val="0"/>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color w:val="000000"/>
          <w:szCs w:val="21"/>
        </w:rPr>
        <w:t>3.中标人的投标文件自开标之日起至合同履行完毕均应保持有效。</w:t>
      </w:r>
    </w:p>
    <w:p w:rsidR="00881DCD" w:rsidRDefault="00961AEC">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四、投标保证金：</w:t>
      </w:r>
      <w:r>
        <w:rPr>
          <w:rFonts w:asciiTheme="minorEastAsia" w:eastAsiaTheme="minorEastAsia" w:hAnsiTheme="minorEastAsia" w:cstheme="minorEastAsia" w:hint="eastAsia"/>
          <w:kern w:val="0"/>
          <w:szCs w:val="21"/>
        </w:rPr>
        <w:t>取消本条要求</w:t>
      </w:r>
    </w:p>
    <w:p w:rsidR="00881DCD" w:rsidRDefault="00961AEC">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五、开标</w:t>
      </w:r>
    </w:p>
    <w:p w:rsidR="00881DCD" w:rsidRDefault="00961AEC">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（一）开标事项</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kern w:val="0"/>
          <w:szCs w:val="21"/>
        </w:rPr>
        <w:t>采购组织机构在“招标公告”规定的时间和地点公开开标，投标人的法定代表人或其授权代表应参加开标会并签到。</w:t>
      </w:r>
      <w:r>
        <w:rPr>
          <w:rFonts w:asciiTheme="minorEastAsia" w:eastAsiaTheme="minorEastAsia" w:hAnsiTheme="minorEastAsia" w:cstheme="minorEastAsia" w:hint="eastAsia"/>
          <w:bCs/>
          <w:szCs w:val="21"/>
        </w:rPr>
        <w:t>投标人的法定代表人或其授权代表未按时签到的，视同放弃开标监督权利、认可开标结果。采购组织机构工作人员接收投标文件并登记，并由供应商代表对递交记录情况进行签字确认。评标委员会成员不得参加开标活动。</w:t>
      </w:r>
      <w:r>
        <w:rPr>
          <w:rFonts w:asciiTheme="minorEastAsia" w:eastAsiaTheme="minorEastAsia" w:hAnsiTheme="minorEastAsia" w:cstheme="minorEastAsia" w:hint="eastAsia"/>
          <w:kern w:val="0"/>
          <w:szCs w:val="21"/>
        </w:rPr>
        <w:t>（本次招标</w:t>
      </w:r>
      <w:r>
        <w:rPr>
          <w:rFonts w:asciiTheme="minorEastAsia" w:eastAsiaTheme="minorEastAsia" w:hAnsiTheme="minorEastAsia" w:cstheme="minorEastAsia" w:hint="eastAsia"/>
          <w:szCs w:val="21"/>
        </w:rPr>
        <w:t>采用先评审商务资格和技术服务方案，后公开并评审商务报价的办法</w:t>
      </w:r>
      <w:r>
        <w:rPr>
          <w:rFonts w:asciiTheme="minorEastAsia" w:eastAsiaTheme="minorEastAsia" w:hAnsiTheme="minorEastAsia" w:cstheme="minorEastAsia" w:hint="eastAsia"/>
          <w:kern w:val="0"/>
          <w:szCs w:val="21"/>
        </w:rPr>
        <w:t>实施）。</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（二） 开标程序：</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1、开标会由招标项目负责人主持，主持人宣布开标会议开始；</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2、主持人介绍参加开标会的人员名单； </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3、主持人宣布评标期间的有关事项，告知应当回避的情形,提请有关人员回避；</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4、投标人或其当场推荐的代表，检查投标文件密封的完整性；</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5、按投标文件递交的先后顺序当场拆封</w:t>
      </w:r>
      <w:r>
        <w:rPr>
          <w:rFonts w:asciiTheme="minorEastAsia" w:eastAsiaTheme="minorEastAsia" w:hAnsiTheme="minorEastAsia" w:cstheme="minorEastAsia" w:hint="eastAsia"/>
          <w:kern w:val="0"/>
          <w:sz w:val="21"/>
          <w:szCs w:val="21"/>
        </w:rPr>
        <w:t>资格证明文件、</w:t>
      </w:r>
      <w:r>
        <w:rPr>
          <w:rFonts w:asciiTheme="minorEastAsia" w:eastAsiaTheme="minorEastAsia" w:hAnsiTheme="minorEastAsia" w:cstheme="minorEastAsia" w:hint="eastAsia"/>
          <w:bCs/>
          <w:sz w:val="21"/>
          <w:szCs w:val="21"/>
          <w:lang w:val="zh-CN"/>
        </w:rPr>
        <w:t>商务与技术文件</w:t>
      </w:r>
      <w:r>
        <w:rPr>
          <w:rFonts w:asciiTheme="minorEastAsia" w:eastAsiaTheme="minorEastAsia" w:hAnsiTheme="minorEastAsia" w:cstheme="minorEastAsia" w:hint="eastAsia"/>
          <w:sz w:val="21"/>
          <w:szCs w:val="21"/>
        </w:rPr>
        <w:t>后，进入资格审查及符合性审查环节；</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6、完成综合比较与评价后，由主持人按投标文件的先后顺序当场拆封报价文件，并现场宣读《开标一览表》中的投标报价，以及采购组织机构认为有必要宣读的其他内容；</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7、采购组织机构做开标记录, 投标人代表对开标记录进行当场校核及勘误，并签字确认。同时由记录人、监督人当场签字确认。投标人代表未到场签字确认或者拒绝签字确认的，不影响评标过程；</w:t>
      </w:r>
    </w:p>
    <w:p w:rsidR="00881DCD" w:rsidRDefault="00961AEC">
      <w:pPr>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8、在完成评标后，宣布评标结果，开标会议结束。</w:t>
      </w:r>
    </w:p>
    <w:p w:rsidR="00881DCD" w:rsidRDefault="00961AEC">
      <w:pPr>
        <w:pStyle w:val="af"/>
        <w:snapToGrid w:val="0"/>
        <w:spacing w:before="156" w:after="156" w:line="360" w:lineRule="auto"/>
        <w:outlineLvl w:val="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六、评标</w:t>
      </w:r>
    </w:p>
    <w:p w:rsidR="00881DCD" w:rsidRDefault="00961AEC">
      <w:pPr>
        <w:pStyle w:val="af"/>
        <w:snapToGrid w:val="0"/>
        <w:spacing w:before="156" w:after="156"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（一）组建评标委员会</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本项目评标委员会由政府采购评审专家和采购单位评审代表组成。</w:t>
      </w:r>
    </w:p>
    <w:p w:rsidR="00881DCD" w:rsidRDefault="00961AEC">
      <w:pPr>
        <w:pStyle w:val="af"/>
        <w:snapToGrid w:val="0"/>
        <w:spacing w:before="156" w:after="156" w:line="360" w:lineRule="auto"/>
        <w:ind w:leftChars="228" w:left="690" w:hangingChars="100" w:hanging="211"/>
        <w:rPr>
          <w:rFonts w:asciiTheme="minorEastAsia" w:eastAsiaTheme="minorEastAsia" w:hAnsiTheme="minorEastAsia" w:cstheme="minorEastAsia"/>
          <w:b/>
          <w:color w:val="000000"/>
          <w:sz w:val="21"/>
          <w:szCs w:val="21"/>
        </w:rPr>
      </w:pPr>
      <w:r>
        <w:rPr>
          <w:rFonts w:asciiTheme="minorEastAsia" w:eastAsiaTheme="minorEastAsia" w:hAnsiTheme="minorEastAsia" w:cstheme="minorEastAsia" w:hint="eastAsia"/>
          <w:b/>
          <w:sz w:val="21"/>
          <w:szCs w:val="21"/>
        </w:rPr>
        <w:t>（二）</w:t>
      </w:r>
      <w:r>
        <w:rPr>
          <w:rFonts w:asciiTheme="minorEastAsia" w:eastAsiaTheme="minorEastAsia" w:hAnsiTheme="minorEastAsia" w:cstheme="minorEastAsia" w:hint="eastAsia"/>
          <w:b/>
          <w:bCs/>
          <w:sz w:val="21"/>
          <w:szCs w:val="21"/>
        </w:rPr>
        <w:t>评标程序</w:t>
      </w:r>
    </w:p>
    <w:p w:rsidR="00881DCD" w:rsidRDefault="00961AEC">
      <w:pPr>
        <w:snapToGrid w:val="0"/>
        <w:spacing w:line="360" w:lineRule="auto"/>
        <w:ind w:firstLineChars="196" w:firstLine="413"/>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lastRenderedPageBreak/>
        <w:t>1、资格审查</w:t>
      </w:r>
    </w:p>
    <w:p w:rsidR="00881DCD" w:rsidRDefault="00961AEC">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公开招标采购项目开标结束后，采购人或者采购组织机构应当依法对投标人的资格进行审查，对审查发现无效的进行必要的询标，结束后公布无效投标的投标人名单、投标无效的原因。</w:t>
      </w:r>
    </w:p>
    <w:p w:rsidR="00881DCD" w:rsidRDefault="00961AEC">
      <w:pPr>
        <w:pStyle w:val="af5"/>
        <w:spacing w:before="0" w:beforeAutospacing="0" w:after="0" w:afterAutospacing="0" w:line="360" w:lineRule="auto"/>
        <w:ind w:firstLineChars="196" w:firstLine="413"/>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b/>
          <w:bCs/>
          <w:sz w:val="21"/>
          <w:szCs w:val="21"/>
        </w:rPr>
        <w:t>2、符合性审查</w:t>
      </w:r>
    </w:p>
    <w:p w:rsidR="00881DCD" w:rsidRDefault="00961AEC">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rsidR="00881DCD" w:rsidRDefault="00961AEC">
      <w:pPr>
        <w:pStyle w:val="af5"/>
        <w:spacing w:before="0" w:beforeAutospacing="0" w:after="0" w:afterAutospacing="0" w:line="360" w:lineRule="auto"/>
        <w:ind w:firstLineChars="200" w:firstLine="422"/>
        <w:rPr>
          <w:rFonts w:asciiTheme="minorEastAsia" w:eastAsiaTheme="minorEastAsia" w:hAnsiTheme="minorEastAsia" w:cstheme="minorEastAsia" w:hint="default"/>
          <w:sz w:val="21"/>
          <w:szCs w:val="21"/>
        </w:rPr>
      </w:pPr>
      <w:r>
        <w:rPr>
          <w:rFonts w:asciiTheme="minorEastAsia" w:eastAsiaTheme="minorEastAsia" w:hAnsiTheme="minorEastAsia" w:cstheme="minorEastAsia"/>
          <w:b/>
          <w:bCs/>
          <w:sz w:val="21"/>
          <w:szCs w:val="21"/>
        </w:rPr>
        <w:t>3、综合比较与评价</w:t>
      </w:r>
    </w:p>
    <w:p w:rsidR="00881DCD" w:rsidRDefault="00961AEC">
      <w:pPr>
        <w:pStyle w:val="af5"/>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theme="minorEastAsia"/>
          <w:sz w:val="21"/>
          <w:szCs w:val="21"/>
        </w:rPr>
        <w:t>作出</w:t>
      </w:r>
      <w:proofErr w:type="gramEnd"/>
      <w:r>
        <w:rPr>
          <w:rFonts w:asciiTheme="minorEastAsia" w:eastAsiaTheme="minorEastAsia" w:hAnsiTheme="minorEastAsia" w:cstheme="minorEastAsia"/>
          <w:sz w:val="21"/>
          <w:szCs w:val="21"/>
        </w:rPr>
        <w:t>必要的澄清、说明或者补正。</w:t>
      </w:r>
    </w:p>
    <w:p w:rsidR="00881DCD" w:rsidRDefault="00961AEC">
      <w:pPr>
        <w:pStyle w:val="af5"/>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（2）评标委员会应当按照招标文件中规定的评标方法和标准，对符合性审查合格的投标文件进行商务和技术评估，综合比较与评价。</w:t>
      </w:r>
    </w:p>
    <w:p w:rsidR="00881DCD" w:rsidRDefault="00961AEC">
      <w:pPr>
        <w:snapToGri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（3）评标时，评标委员会各成员应当独立对每个投标人的投标文件进行评价，并汇总每个投标人的得分。</w:t>
      </w:r>
    </w:p>
    <w:p w:rsidR="00881DCD" w:rsidRDefault="00961AEC">
      <w:pPr>
        <w:numPr>
          <w:ilvl w:val="255"/>
          <w:numId w:val="0"/>
        </w:numPr>
        <w:snapToGrid w:val="0"/>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4、得分确认及评审报告编写</w:t>
      </w:r>
    </w:p>
    <w:p w:rsidR="00881DCD" w:rsidRDefault="00961AEC" w:rsidP="00227B09">
      <w:pPr>
        <w:pStyle w:val="af"/>
        <w:snapToGrid w:val="0"/>
        <w:spacing w:before="156" w:after="156" w:line="360" w:lineRule="auto"/>
        <w:ind w:firstLineChars="175" w:firstLine="36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（1）评标委员会对报价文件进行复核，对于系统计算出的价格分及总得分进行确认；</w:t>
      </w:r>
    </w:p>
    <w:p w:rsidR="00881DCD" w:rsidRDefault="00961AEC" w:rsidP="00227B09">
      <w:pPr>
        <w:pStyle w:val="af5"/>
        <w:spacing w:before="0" w:beforeAutospacing="0" w:after="0" w:afterAutospacing="0" w:line="360" w:lineRule="auto"/>
        <w:ind w:firstLineChars="175" w:firstLine="368"/>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（2）评标委员会应当按照招标文件中规定的评标方法和标准，对符合性审查合格的投标文件进行商务和技术评估，综合比较与评价。</w:t>
      </w:r>
    </w:p>
    <w:p w:rsidR="00881DCD" w:rsidRDefault="00961AEC">
      <w:pPr>
        <w:snapToGrid w:val="0"/>
        <w:spacing w:line="360" w:lineRule="auto"/>
        <w:ind w:firstLineChars="200" w:firstLine="420"/>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kern w:val="0"/>
          <w:szCs w:val="21"/>
        </w:rPr>
        <w:t>评标委员会</w:t>
      </w:r>
      <w:r>
        <w:rPr>
          <w:rFonts w:asciiTheme="minorEastAsia" w:eastAsiaTheme="minorEastAsia" w:hAnsiTheme="minorEastAsia" w:cstheme="minorEastAsia" w:hint="eastAsia"/>
          <w:szCs w:val="21"/>
        </w:rPr>
        <w:t>按评标原则及得分情况编写评审报告。</w:t>
      </w:r>
    </w:p>
    <w:p w:rsidR="00881DCD" w:rsidRDefault="00961AEC">
      <w:pPr>
        <w:numPr>
          <w:ilvl w:val="255"/>
          <w:numId w:val="0"/>
        </w:numPr>
        <w:snapToGrid w:val="0"/>
        <w:spacing w:line="360" w:lineRule="auto"/>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5、评价</w:t>
      </w:r>
    </w:p>
    <w:p w:rsidR="00881DCD" w:rsidRDefault="00961AEC">
      <w:pPr>
        <w:snapToGrid w:val="0"/>
        <w:spacing w:line="360" w:lineRule="auto"/>
        <w:ind w:firstLineChars="200" w:firstLine="420"/>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szCs w:val="21"/>
        </w:rPr>
        <w:t>采购组织机构对评标委员会评审专家进行评价。</w:t>
      </w:r>
    </w:p>
    <w:p w:rsidR="00881DCD" w:rsidRDefault="00961AEC">
      <w:pPr>
        <w:snapToGrid w:val="0"/>
        <w:spacing w:line="360" w:lineRule="auto"/>
        <w:ind w:firstLineChars="200" w:firstLine="422"/>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（三）澄清问题的形式</w:t>
      </w:r>
    </w:p>
    <w:p w:rsidR="00881DCD" w:rsidRDefault="00961AEC">
      <w:pPr>
        <w:snapToGrid w:val="0"/>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投标人的澄清、说明或者补正应当采用书面形式，并加盖公章，或者由法定代理人或其授权的代表签字，并不得超出投标文件的范围或者改变投标文件的实质性内容。</w:t>
      </w:r>
    </w:p>
    <w:p w:rsidR="00881DCD" w:rsidRDefault="00961AEC">
      <w:pPr>
        <w:pStyle w:val="af"/>
        <w:snapToGrid w:val="0"/>
        <w:spacing w:before="156" w:after="156"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（四）错误修正</w:t>
      </w:r>
    </w:p>
    <w:p w:rsidR="00881DCD" w:rsidRDefault="00961AEC">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投标文件报价出现前后不一致的，除招标文件另有规定外，按照下列规定修正：</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1、投标文件中开标一览表（报价表）内容与投标文件中相应内容不一致的，以开标一览表（报价表）为准；</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2、大写金额和小写金额不一致的，以大写金额为准；</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3、单价金额小数点或者百分比有明显错位的，以开标一览表的总价为准，并修改单价；</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4、总价金额与按单价汇总金额不一致的，以单价金额计算结果为准。</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同时出现两种以上不一致的，按照前款规定的顺序修正。修正应当采用书面形式，并加盖公章，或</w:t>
      </w:r>
      <w:r>
        <w:rPr>
          <w:rFonts w:asciiTheme="minorEastAsia" w:eastAsiaTheme="minorEastAsia" w:hAnsiTheme="minorEastAsia" w:cstheme="minorEastAsia"/>
          <w:sz w:val="21"/>
          <w:szCs w:val="21"/>
        </w:rPr>
        <w:lastRenderedPageBreak/>
        <w:t>者由法定代表人或其授权的代表签字。修正后的报价经投标人确认后产生约束力，投标人不确认的，其投标无效。</w:t>
      </w:r>
    </w:p>
    <w:p w:rsidR="00881DCD" w:rsidRDefault="00961AEC">
      <w:pPr>
        <w:pStyle w:val="af5"/>
        <w:spacing w:before="0" w:beforeAutospacing="0" w:after="0" w:afterAutospacing="0" w:line="360" w:lineRule="auto"/>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bCs/>
          <w:sz w:val="21"/>
          <w:szCs w:val="21"/>
        </w:rPr>
        <w:t>（五）</w:t>
      </w:r>
      <w:r>
        <w:rPr>
          <w:rFonts w:asciiTheme="minorEastAsia" w:eastAsiaTheme="minorEastAsia" w:hAnsiTheme="minorEastAsia" w:cstheme="minorEastAsia"/>
          <w:b/>
          <w:sz w:val="21"/>
          <w:szCs w:val="21"/>
        </w:rPr>
        <w:t>投标人存在下列情况之一的，投标无效</w:t>
      </w:r>
    </w:p>
    <w:p w:rsidR="00881DCD" w:rsidRDefault="00961AEC" w:rsidP="00227B09">
      <w:pPr>
        <w:adjustRightInd w:val="0"/>
        <w:snapToGrid w:val="0"/>
        <w:spacing w:line="360" w:lineRule="auto"/>
        <w:ind w:left="4" w:firstLineChars="196" w:firstLine="41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kern w:val="0"/>
          <w:szCs w:val="21"/>
        </w:rPr>
        <w:t>1、资格证明文件或商务与技术文件跟报价文件出现混装或在资格证明文件或商务与技术文件中出现投标报价的，或者报价文件中报价的货物跟商务与技术文件中的投标货物出现重大偏差的；</w:t>
      </w:r>
    </w:p>
    <w:p w:rsidR="00881DCD" w:rsidRDefault="00961AEC">
      <w:pPr>
        <w:pStyle w:val="af5"/>
        <w:tabs>
          <w:tab w:val="left" w:pos="7380"/>
        </w:tabs>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2、不具备招标文件中规定的资格要求的。</w:t>
      </w:r>
      <w:r>
        <w:rPr>
          <w:rFonts w:asciiTheme="minorEastAsia" w:eastAsiaTheme="minorEastAsia" w:hAnsiTheme="minorEastAsia" w:cstheme="minorEastAsia"/>
          <w:sz w:val="21"/>
          <w:szCs w:val="21"/>
        </w:rPr>
        <w:tab/>
      </w:r>
    </w:p>
    <w:p w:rsidR="00881DCD" w:rsidRDefault="00961AEC">
      <w:pPr>
        <w:pStyle w:val="af5"/>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3、投标文件含有采购人不能接受的附加条件的。</w:t>
      </w:r>
    </w:p>
    <w:p w:rsidR="00881DCD" w:rsidRDefault="00961AEC" w:rsidP="00227B09">
      <w:pPr>
        <w:adjustRightInd w:val="0"/>
        <w:snapToGrid w:val="0"/>
        <w:spacing w:line="360" w:lineRule="auto"/>
        <w:ind w:firstLineChars="196" w:firstLine="412"/>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kern w:val="0"/>
          <w:szCs w:val="21"/>
        </w:rPr>
        <w:t>4</w:t>
      </w:r>
      <w:r>
        <w:rPr>
          <w:rFonts w:asciiTheme="minorEastAsia" w:eastAsiaTheme="minorEastAsia" w:hAnsiTheme="minorEastAsia" w:cstheme="minorEastAsia" w:hint="eastAsia"/>
          <w:szCs w:val="21"/>
        </w:rPr>
        <w:t>、投标代表人未能出具身份证明或与法定代表人授权委托人身份不符的；</w:t>
      </w:r>
    </w:p>
    <w:p w:rsidR="00881DCD" w:rsidRDefault="00961AEC">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81DCD" w:rsidRDefault="00961AEC">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6、报价超过招标文件中规定的预算金额/最高限价。 </w:t>
      </w:r>
    </w:p>
    <w:p w:rsidR="00881DCD" w:rsidRDefault="00961AEC">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7、主要性能参数指标负偏离项（含</w:t>
      </w:r>
      <w:r>
        <w:rPr>
          <w:rFonts w:asciiTheme="minorEastAsia" w:eastAsiaTheme="minorEastAsia" w:hAnsiTheme="minorEastAsia" w:cstheme="minorEastAsia"/>
          <w:bCs/>
          <w:color w:val="000000"/>
          <w:sz w:val="21"/>
          <w:szCs w:val="21"/>
          <w:u w:val="single"/>
          <w:lang w:val="zh-CN"/>
        </w:rPr>
        <w:t>10%</w:t>
      </w:r>
      <w:r>
        <w:rPr>
          <w:rFonts w:asciiTheme="minorEastAsia" w:eastAsiaTheme="minorEastAsia" w:hAnsiTheme="minorEastAsia" w:cstheme="minorEastAsia"/>
          <w:sz w:val="21"/>
          <w:szCs w:val="21"/>
        </w:rPr>
        <w:t>以上的）。</w:t>
      </w:r>
    </w:p>
    <w:p w:rsidR="00881DCD" w:rsidRDefault="00961AEC">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8、投标参数未如实填写，完全复制粘贴招标参数的。</w:t>
      </w:r>
    </w:p>
    <w:p w:rsidR="00881DCD" w:rsidRDefault="00961AEC">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9、投标文件提供虚假材料的。 </w:t>
      </w:r>
    </w:p>
    <w:p w:rsidR="00881DCD" w:rsidRDefault="00961AEC">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10、不符合中华人民共和国财政部令第87号《政府采购货物和服务招标投标管理办法》第三十七条情形之一的，视为投标人串通投标，其投标无效，并移送采购监管部门：</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（1）不同投标人的投标文件由同一单位或者个人编制；</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（2）不同投标人委托同一单位或者个人办理投标事宜；</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（3）不同投标人的投标文件载明的项目管理成员或者联系人员为同一人；</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（4）不同投标人的投标文件异常一致或者投标报价呈规律性差异；</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（5）不同投标人的投标文件相互混装；</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12、不符合法律、法规和招标文件中规定的其他实质性要求的（招标文件中打“▲”内容及被拒绝的条款）。</w:t>
      </w:r>
    </w:p>
    <w:p w:rsidR="00881DCD" w:rsidRDefault="00961AEC">
      <w:pPr>
        <w:autoSpaceDE w:val="0"/>
        <w:autoSpaceDN w:val="0"/>
        <w:adjustRightInd w:val="0"/>
        <w:spacing w:line="360" w:lineRule="auto"/>
        <w:ind w:left="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kern w:val="0"/>
          <w:szCs w:val="21"/>
        </w:rPr>
        <w:t>（六）有下列情况之一的，本次招标</w:t>
      </w:r>
      <w:proofErr w:type="gramStart"/>
      <w:r>
        <w:rPr>
          <w:rFonts w:asciiTheme="minorEastAsia" w:eastAsiaTheme="minorEastAsia" w:hAnsiTheme="minorEastAsia" w:cstheme="minorEastAsia" w:hint="eastAsia"/>
          <w:b/>
          <w:kern w:val="0"/>
          <w:szCs w:val="21"/>
        </w:rPr>
        <w:t>作为废标处理</w:t>
      </w:r>
      <w:proofErr w:type="gramEnd"/>
    </w:p>
    <w:p w:rsidR="00881DCD" w:rsidRDefault="00961AEC">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1、出现影响采购公正的违法、违规行为的；</w:t>
      </w:r>
    </w:p>
    <w:p w:rsidR="00881DCD" w:rsidRDefault="00961AEC">
      <w:pPr>
        <w:pStyle w:val="af5"/>
        <w:spacing w:before="0" w:beforeAutospacing="0" w:after="0" w:afterAutospacing="0" w:line="360" w:lineRule="auto"/>
        <w:ind w:firstLineChars="250" w:firstLine="525"/>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sz w:val="21"/>
          <w:szCs w:val="21"/>
        </w:rPr>
        <w:t xml:space="preserve">2、评标委员会发现招标文件存在歧义、重大缺陷导致评标工作无法进行，或者招标文件内容违反国家有关强制性规定的； </w:t>
      </w:r>
    </w:p>
    <w:p w:rsidR="00881DCD" w:rsidRDefault="00961AEC">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3、因重大变故，采购任务取消的；</w:t>
      </w:r>
    </w:p>
    <w:p w:rsidR="00881DCD" w:rsidRDefault="00961AEC">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4、法律、法规和招标文件规定的其他导致评标结果无效的。</w:t>
      </w:r>
    </w:p>
    <w:p w:rsidR="00881DCD" w:rsidRDefault="00961AEC">
      <w:pPr>
        <w:pStyle w:val="af"/>
        <w:tabs>
          <w:tab w:val="left" w:pos="630"/>
        </w:tabs>
        <w:snapToGrid w:val="0"/>
        <w:spacing w:before="156" w:after="156" w:line="360" w:lineRule="auto"/>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color w:val="000000"/>
          <w:sz w:val="21"/>
          <w:szCs w:val="21"/>
        </w:rPr>
        <w:t>（七）</w:t>
      </w:r>
      <w:r>
        <w:rPr>
          <w:rFonts w:asciiTheme="minorEastAsia" w:eastAsiaTheme="minorEastAsia" w:hAnsiTheme="minorEastAsia" w:cstheme="minorEastAsia" w:hint="eastAsia"/>
          <w:b/>
          <w:sz w:val="21"/>
          <w:szCs w:val="21"/>
        </w:rPr>
        <w:t>评标原则和评标办法</w:t>
      </w:r>
    </w:p>
    <w:p w:rsidR="00881DCD" w:rsidRDefault="00961AEC">
      <w:pPr>
        <w:pStyle w:val="af"/>
        <w:snapToGrid w:val="0"/>
        <w:spacing w:before="156" w:after="156"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881DCD" w:rsidRDefault="00961AEC">
      <w:pPr>
        <w:pStyle w:val="af"/>
        <w:snapToGrid w:val="0"/>
        <w:spacing w:before="156" w:after="156"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2、评标办法。具体评标内容及评分标准等详见《第三章：评标方法及评分标准》。</w:t>
      </w:r>
    </w:p>
    <w:p w:rsidR="00881DCD" w:rsidRDefault="00961AEC">
      <w:pPr>
        <w:pStyle w:val="af"/>
        <w:snapToGrid w:val="0"/>
        <w:spacing w:before="156" w:after="156" w:line="420" w:lineRule="exact"/>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（八）评标过程的监控</w:t>
      </w:r>
    </w:p>
    <w:p w:rsidR="00881DCD" w:rsidRDefault="00961AEC">
      <w:pPr>
        <w:pStyle w:val="af5"/>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本项目评标过程实行全程录音、录像监控，政府采购监管部门视情进行现场监督，投标人在评标过程中所进行的试图影响评标结果的不公正活动，可能导致其投标被拒绝。</w:t>
      </w:r>
    </w:p>
    <w:p w:rsidR="00881DCD" w:rsidRDefault="00961AEC">
      <w:pPr>
        <w:pStyle w:val="af5"/>
        <w:spacing w:before="0" w:beforeAutospacing="0" w:after="0" w:afterAutospacing="0" w:line="420" w:lineRule="exact"/>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七、定标</w:t>
      </w:r>
    </w:p>
    <w:p w:rsidR="00881DCD" w:rsidRDefault="00961AEC">
      <w:pPr>
        <w:pStyle w:val="af5"/>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rsidR="00881DCD" w:rsidRDefault="00961AEC">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kern w:val="0"/>
          <w:szCs w:val="21"/>
        </w:rPr>
        <w:t>发布</w:t>
      </w:r>
      <w:r>
        <w:rPr>
          <w:rFonts w:asciiTheme="minorEastAsia" w:eastAsiaTheme="minorEastAsia" w:hAnsiTheme="minorEastAsia" w:cstheme="minorEastAsia" w:hint="eastAsia"/>
          <w:szCs w:val="21"/>
        </w:rPr>
        <w:t>中标</w:t>
      </w:r>
      <w:r>
        <w:rPr>
          <w:rFonts w:asciiTheme="minorEastAsia" w:eastAsiaTheme="minorEastAsia" w:hAnsiTheme="minorEastAsia" w:cstheme="minorEastAsia" w:hint="eastAsia"/>
          <w:kern w:val="0"/>
          <w:szCs w:val="21"/>
        </w:rPr>
        <w:t>结果公告。采购组织机构应当自中标人确定之日起2个工作日内，在省级以上财政部门指定的媒体及相关网站上公告中标结果，招标文件应当随中标结果同时公告。</w:t>
      </w:r>
    </w:p>
    <w:p w:rsidR="00881DCD" w:rsidRDefault="00961AEC">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3、发出中标通知书。采购组织机构在发布中标结果的同时，向中标人发出中标通知书。</w:t>
      </w:r>
    </w:p>
    <w:p w:rsidR="00881DCD" w:rsidRDefault="00961AEC">
      <w:pPr>
        <w:spacing w:line="420" w:lineRule="exact"/>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八、</w:t>
      </w:r>
      <w:r>
        <w:rPr>
          <w:rFonts w:asciiTheme="minorEastAsia" w:eastAsiaTheme="minorEastAsia" w:hAnsiTheme="minorEastAsia" w:cstheme="minorEastAsia" w:hint="eastAsia"/>
          <w:b/>
          <w:kern w:val="0"/>
          <w:szCs w:val="21"/>
        </w:rPr>
        <w:t>合同签订及公告</w:t>
      </w:r>
    </w:p>
    <w:p w:rsidR="00881DCD" w:rsidRDefault="00961AEC">
      <w:pPr>
        <w:spacing w:line="420" w:lineRule="exact"/>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szCs w:val="21"/>
        </w:rPr>
        <w:t>（一）签订合同</w:t>
      </w:r>
    </w:p>
    <w:p w:rsidR="00881DCD" w:rsidRDefault="00961AEC">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1、采购人应当自中标通知书发出之日起10个工作日内，按照招标文件和中标人投标文件的规定，与中标人签订书面合同。所签订的合同不得对招标文件确定的事项和中标人投标文件作实质性修改。</w:t>
      </w:r>
    </w:p>
    <w:p w:rsidR="00881DCD" w:rsidRDefault="00961AEC">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2、采购人不得向中标人提出任何不合理的要求作为签订合同的条件。</w:t>
      </w:r>
    </w:p>
    <w:p w:rsidR="00881DCD" w:rsidRDefault="00961AEC">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3、中标供应商无故拖延、拒签合同的将取消中标资格。</w:t>
      </w:r>
    </w:p>
    <w:p w:rsidR="00881DCD" w:rsidRDefault="00961AEC">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4、中标供应</w:t>
      </w:r>
      <w:proofErr w:type="gramStart"/>
      <w:r>
        <w:rPr>
          <w:rFonts w:asciiTheme="minorEastAsia" w:eastAsiaTheme="minorEastAsia" w:hAnsiTheme="minorEastAsia" w:cstheme="minorEastAsia"/>
          <w:sz w:val="21"/>
          <w:szCs w:val="21"/>
        </w:rPr>
        <w:t>商拒绝</w:t>
      </w:r>
      <w:proofErr w:type="gramEnd"/>
      <w:r>
        <w:rPr>
          <w:rFonts w:asciiTheme="minorEastAsia" w:eastAsiaTheme="minorEastAsia" w:hAnsiTheme="minorEastAsia" w:cstheme="minorEastAsia"/>
          <w:sz w:val="21"/>
          <w:szCs w:val="21"/>
        </w:rPr>
        <w:t>与采购人签订合同的，采购人可以按照评审报告推荐的中标候选人名单排序，确定下一候选人为中标供应商，也可以重新开展政府采购活动。同时，拒绝与采购人签订合同的供应商，由同级财政部门依法</w:t>
      </w:r>
      <w:proofErr w:type="gramStart"/>
      <w:r>
        <w:rPr>
          <w:rFonts w:asciiTheme="minorEastAsia" w:eastAsiaTheme="minorEastAsia" w:hAnsiTheme="minorEastAsia" w:cstheme="minorEastAsia"/>
          <w:sz w:val="21"/>
          <w:szCs w:val="21"/>
        </w:rPr>
        <w:t>作出</w:t>
      </w:r>
      <w:proofErr w:type="gramEnd"/>
      <w:r>
        <w:rPr>
          <w:rFonts w:asciiTheme="minorEastAsia" w:eastAsiaTheme="minorEastAsia" w:hAnsiTheme="minorEastAsia" w:cstheme="minorEastAsia"/>
          <w:sz w:val="21"/>
          <w:szCs w:val="21"/>
        </w:rPr>
        <w:t>处理。</w:t>
      </w:r>
    </w:p>
    <w:p w:rsidR="00881DCD" w:rsidRDefault="00961AEC">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5、询问或者质疑事项可能影响中标结果的，采购人应当暂停签订合同，已经签订合同的，应当中止履行合同（中标结果的质疑期为中标结果公告期限届满之日起七个工作日）。</w:t>
      </w:r>
    </w:p>
    <w:p w:rsidR="00881DCD" w:rsidRDefault="00961AEC">
      <w:pPr>
        <w:pStyle w:val="af5"/>
        <w:spacing w:line="420" w:lineRule="exact"/>
        <w:ind w:firstLineChars="176" w:firstLine="371"/>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（二）合同公告及备案</w:t>
      </w:r>
    </w:p>
    <w:p w:rsidR="00881DCD" w:rsidRDefault="00961AEC">
      <w:pPr>
        <w:pStyle w:val="ae"/>
        <w:spacing w:line="420" w:lineRule="exact"/>
        <w:ind w:firstLineChars="200" w:firstLine="404"/>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1、采购人应当自政府采购合同签订之日起2个工作日内，</w:t>
      </w:r>
      <w:r>
        <w:rPr>
          <w:rFonts w:asciiTheme="minorEastAsia" w:eastAsiaTheme="minorEastAsia" w:hAnsiTheme="minorEastAsia" w:cstheme="minorEastAsia" w:hint="eastAsia"/>
          <w:kern w:val="0"/>
          <w:sz w:val="21"/>
          <w:szCs w:val="21"/>
        </w:rPr>
        <w:t>在省级以上财政部门指定的政府采购信息发布媒体及相关网站上公告</w:t>
      </w:r>
      <w:r>
        <w:rPr>
          <w:rFonts w:asciiTheme="minorEastAsia" w:eastAsiaTheme="minorEastAsia" w:hAnsiTheme="minorEastAsia" w:cstheme="minorEastAsia" w:hint="eastAsia"/>
          <w:sz w:val="21"/>
          <w:szCs w:val="21"/>
        </w:rPr>
        <w:t>。</w:t>
      </w:r>
    </w:p>
    <w:p w:rsidR="00881DCD" w:rsidRDefault="00961AEC">
      <w:pPr>
        <w:pStyle w:val="ae"/>
        <w:spacing w:line="420" w:lineRule="exact"/>
        <w:ind w:firstLineChars="200" w:firstLine="40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2、采购人应当自政府采购合同签订之日起7个工作日内，将政府采购合同</w:t>
      </w:r>
      <w:proofErr w:type="gramStart"/>
      <w:r>
        <w:rPr>
          <w:rFonts w:asciiTheme="minorEastAsia" w:eastAsiaTheme="minorEastAsia" w:hAnsiTheme="minorEastAsia" w:cstheme="minorEastAsia" w:hint="eastAsia"/>
          <w:sz w:val="21"/>
          <w:szCs w:val="21"/>
        </w:rPr>
        <w:t>副本报</w:t>
      </w:r>
      <w:proofErr w:type="gramEnd"/>
      <w:r>
        <w:rPr>
          <w:rFonts w:asciiTheme="minorEastAsia" w:eastAsiaTheme="minorEastAsia" w:hAnsiTheme="minorEastAsia" w:cstheme="minorEastAsia" w:hint="eastAsia"/>
          <w:sz w:val="21"/>
          <w:szCs w:val="21"/>
        </w:rPr>
        <w:t>同级人民政府财政部门备案以及采购组织机构存档。</w:t>
      </w:r>
    </w:p>
    <w:p w:rsidR="00881DCD" w:rsidRDefault="00961AEC">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b/>
          <w:sz w:val="36"/>
          <w:szCs w:val="36"/>
        </w:rPr>
        <w:lastRenderedPageBreak/>
        <w:t>评标办法及评分标准</w:t>
      </w:r>
    </w:p>
    <w:p w:rsidR="00881DCD" w:rsidRDefault="00961AEC">
      <w:pPr>
        <w:autoSpaceDE w:val="0"/>
        <w:autoSpaceDN w:val="0"/>
        <w:spacing w:line="360" w:lineRule="auto"/>
        <w:ind w:firstLineChars="200" w:firstLine="420"/>
        <w:rPr>
          <w:rFonts w:asciiTheme="minorEastAsia" w:eastAsiaTheme="minorEastAsia" w:hAnsiTheme="minorEastAsia" w:cstheme="minorEastAsia"/>
          <w:b/>
          <w:i/>
          <w:kern w:val="0"/>
          <w:szCs w:val="21"/>
        </w:rPr>
      </w:pPr>
      <w:r>
        <w:rPr>
          <w:rFonts w:asciiTheme="minorEastAsia" w:eastAsiaTheme="minorEastAsia" w:hAnsiTheme="minorEastAsia" w:cstheme="minorEastAsia" w:hint="eastAsia"/>
          <w:kern w:val="0"/>
          <w:szCs w:val="21"/>
        </w:rPr>
        <w:t>一、采购组织机构将组织评标委员会，对投标人提供的投标文件进行综合评审。</w:t>
      </w:r>
    </w:p>
    <w:p w:rsidR="00881DCD" w:rsidRDefault="00961AEC">
      <w:pPr>
        <w:autoSpaceDE w:val="0"/>
        <w:autoSpaceDN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二、本次招标项目的评标方法为综合评分法，总计100分。评标标准按以下5项内容及分值进行评审。</w:t>
      </w:r>
    </w:p>
    <w:tbl>
      <w:tblPr>
        <w:tblW w:w="8314"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5023"/>
      </w:tblGrid>
      <w:tr w:rsidR="00881DCD">
        <w:trPr>
          <w:trHeight w:val="587"/>
        </w:trPr>
        <w:tc>
          <w:tcPr>
            <w:tcW w:w="3291" w:type="dxa"/>
            <w:tcBorders>
              <w:tl2br w:val="single" w:sz="4" w:space="0" w:color="auto"/>
            </w:tcBorders>
          </w:tcPr>
          <w:p w:rsidR="00881DCD" w:rsidRDefault="00961AEC">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标段</w:t>
            </w:r>
          </w:p>
          <w:p w:rsidR="00881DCD" w:rsidRDefault="00961AEC">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类别</w:t>
            </w:r>
          </w:p>
        </w:tc>
        <w:tc>
          <w:tcPr>
            <w:tcW w:w="5023" w:type="dxa"/>
            <w:vAlign w:val="center"/>
          </w:tcPr>
          <w:p w:rsidR="00881DCD" w:rsidRDefault="006B1500">
            <w:pPr>
              <w:autoSpaceDE w:val="0"/>
              <w:autoSpaceDN w:val="0"/>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玉环市2020年度</w:t>
            </w:r>
            <w:proofErr w:type="gramStart"/>
            <w:r>
              <w:rPr>
                <w:rFonts w:asciiTheme="minorEastAsia" w:eastAsiaTheme="minorEastAsia" w:hAnsiTheme="minorEastAsia" w:cstheme="minorEastAsia"/>
                <w:kern w:val="0"/>
                <w:szCs w:val="21"/>
              </w:rPr>
              <w:t>”</w:t>
            </w:r>
            <w:proofErr w:type="gramEnd"/>
            <w:r>
              <w:rPr>
                <w:rFonts w:asciiTheme="minorEastAsia" w:eastAsiaTheme="minorEastAsia" w:hAnsiTheme="minorEastAsia" w:cstheme="minorEastAsia" w:hint="eastAsia"/>
                <w:kern w:val="0"/>
                <w:szCs w:val="21"/>
              </w:rPr>
              <w:t>绿彩玉环</w:t>
            </w:r>
            <w:proofErr w:type="gramStart"/>
            <w:r>
              <w:rPr>
                <w:rFonts w:asciiTheme="minorEastAsia" w:eastAsiaTheme="minorEastAsia" w:hAnsiTheme="minorEastAsia" w:cstheme="minorEastAsia"/>
                <w:kern w:val="0"/>
                <w:szCs w:val="21"/>
              </w:rPr>
              <w:t>”</w:t>
            </w:r>
            <w:proofErr w:type="gramEnd"/>
            <w:r>
              <w:rPr>
                <w:rFonts w:asciiTheme="minorEastAsia" w:eastAsiaTheme="minorEastAsia" w:hAnsiTheme="minorEastAsia" w:cstheme="minorEastAsia" w:hint="eastAsia"/>
                <w:kern w:val="0"/>
                <w:szCs w:val="21"/>
              </w:rPr>
              <w:t>行动苗木采购</w:t>
            </w:r>
          </w:p>
        </w:tc>
      </w:tr>
      <w:tr w:rsidR="00881DCD">
        <w:trPr>
          <w:trHeight w:val="446"/>
        </w:trPr>
        <w:tc>
          <w:tcPr>
            <w:tcW w:w="3291" w:type="dxa"/>
            <w:vAlign w:val="center"/>
          </w:tcPr>
          <w:p w:rsidR="00881DCD" w:rsidRDefault="00961AE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技术服务方案</w:t>
            </w:r>
          </w:p>
        </w:tc>
        <w:tc>
          <w:tcPr>
            <w:tcW w:w="5023" w:type="dxa"/>
            <w:vAlign w:val="center"/>
          </w:tcPr>
          <w:p w:rsidR="00881DCD" w:rsidRDefault="0082535C">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10</w:t>
            </w:r>
            <w:r w:rsidR="00961AEC">
              <w:rPr>
                <w:rFonts w:asciiTheme="minorEastAsia" w:eastAsiaTheme="minorEastAsia" w:hAnsiTheme="minorEastAsia" w:cstheme="minorEastAsia" w:hint="eastAsia"/>
                <w:b/>
                <w:szCs w:val="21"/>
              </w:rPr>
              <w:t>分</w:t>
            </w:r>
          </w:p>
        </w:tc>
      </w:tr>
      <w:tr w:rsidR="00881DCD">
        <w:trPr>
          <w:trHeight w:val="375"/>
        </w:trPr>
        <w:tc>
          <w:tcPr>
            <w:tcW w:w="3291" w:type="dxa"/>
            <w:vAlign w:val="center"/>
          </w:tcPr>
          <w:p w:rsidR="00881DCD" w:rsidRDefault="00961AE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实力信誉及业绩</w:t>
            </w:r>
          </w:p>
        </w:tc>
        <w:tc>
          <w:tcPr>
            <w:tcW w:w="5023" w:type="dxa"/>
            <w:vAlign w:val="center"/>
          </w:tcPr>
          <w:p w:rsidR="00881DCD" w:rsidRDefault="0082535C">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40</w:t>
            </w:r>
            <w:r w:rsidR="00961AEC">
              <w:rPr>
                <w:rFonts w:asciiTheme="minorEastAsia" w:eastAsiaTheme="minorEastAsia" w:hAnsiTheme="minorEastAsia" w:cstheme="minorEastAsia" w:hint="eastAsia"/>
                <w:b/>
                <w:szCs w:val="21"/>
              </w:rPr>
              <w:t>分</w:t>
            </w:r>
          </w:p>
        </w:tc>
      </w:tr>
      <w:tr w:rsidR="00881DCD">
        <w:trPr>
          <w:trHeight w:val="518"/>
        </w:trPr>
        <w:tc>
          <w:tcPr>
            <w:tcW w:w="3291" w:type="dxa"/>
            <w:vAlign w:val="center"/>
          </w:tcPr>
          <w:p w:rsidR="00881DCD" w:rsidRDefault="00961AEC">
            <w:pP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产品价格</w:t>
            </w:r>
          </w:p>
        </w:tc>
        <w:tc>
          <w:tcPr>
            <w:tcW w:w="5023" w:type="dxa"/>
            <w:vAlign w:val="center"/>
          </w:tcPr>
          <w:p w:rsidR="00881DCD" w:rsidRDefault="003F1563">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5</w:t>
            </w:r>
            <w:r w:rsidR="00961AEC">
              <w:rPr>
                <w:rFonts w:asciiTheme="minorEastAsia" w:eastAsiaTheme="minorEastAsia" w:hAnsiTheme="minorEastAsia" w:cstheme="minorEastAsia" w:hint="eastAsia"/>
                <w:b/>
                <w:szCs w:val="21"/>
              </w:rPr>
              <w:t>0分</w:t>
            </w:r>
          </w:p>
        </w:tc>
      </w:tr>
    </w:tbl>
    <w:p w:rsidR="00881DCD" w:rsidRDefault="00961AEC">
      <w:pPr>
        <w:autoSpaceDE w:val="0"/>
        <w:autoSpaceDN w:val="0"/>
        <w:adjustRightInd w:val="0"/>
        <w:spacing w:line="360" w:lineRule="auto"/>
        <w:ind w:right="84" w:firstLine="472"/>
        <w:rPr>
          <w:rFonts w:asciiTheme="minorEastAsia" w:eastAsiaTheme="minorEastAsia" w:hAnsiTheme="minorEastAsia" w:cstheme="minorEastAsia"/>
          <w:bCs/>
          <w:color w:val="000000"/>
          <w:szCs w:val="21"/>
          <w:lang w:val="zh-CN"/>
        </w:rPr>
      </w:pPr>
      <w:r>
        <w:rPr>
          <w:rFonts w:asciiTheme="minorEastAsia" w:eastAsiaTheme="minorEastAsia" w:hAnsiTheme="minorEastAsia" w:cstheme="minorEastAsia" w:hint="eastAsia"/>
          <w:bCs/>
          <w:color w:val="000000"/>
          <w:szCs w:val="21"/>
          <w:lang w:val="zh-CN"/>
        </w:rPr>
        <w:t>（一）商务与技术文件中的客观分由评标委员会讨论后统一打分；其余在规定的分值内单独评定打分。</w:t>
      </w:r>
    </w:p>
    <w:p w:rsidR="00881DCD" w:rsidRDefault="00961AEC">
      <w:pPr>
        <w:autoSpaceDE w:val="0"/>
        <w:autoSpaceDN w:val="0"/>
        <w:adjustRightInd w:val="0"/>
        <w:spacing w:line="360" w:lineRule="auto"/>
        <w:ind w:right="84" w:firstLine="472"/>
        <w:rPr>
          <w:rFonts w:asciiTheme="minorEastAsia" w:eastAsiaTheme="minorEastAsia" w:hAnsiTheme="minorEastAsia" w:cstheme="minorEastAsia"/>
          <w:bCs/>
          <w:color w:val="000000"/>
          <w:szCs w:val="21"/>
          <w:shd w:val="clear" w:color="FFFFFF" w:fill="D9D9D9"/>
          <w:lang w:val="zh-CN"/>
        </w:rPr>
      </w:pPr>
      <w:r>
        <w:rPr>
          <w:rFonts w:asciiTheme="minorEastAsia" w:eastAsiaTheme="minorEastAsia" w:hAnsiTheme="minorEastAsia" w:cstheme="minorEastAsia" w:hint="eastAsia"/>
          <w:bCs/>
          <w:color w:val="000000"/>
          <w:szCs w:val="21"/>
          <w:lang w:val="zh-CN"/>
        </w:rPr>
        <w:t>（二）各投标人商务与技术文件</w:t>
      </w:r>
      <w:r>
        <w:rPr>
          <w:rFonts w:asciiTheme="minorEastAsia" w:eastAsiaTheme="minorEastAsia" w:hAnsiTheme="minorEastAsia" w:cstheme="minorEastAsia" w:hint="eastAsia"/>
          <w:color w:val="000000"/>
          <w:kern w:val="0"/>
          <w:szCs w:val="21"/>
          <w:lang w:val="zh-CN"/>
        </w:rPr>
        <w:t>得分按照评标委员会成</w:t>
      </w:r>
      <w:r>
        <w:rPr>
          <w:rFonts w:asciiTheme="minorEastAsia" w:eastAsiaTheme="minorEastAsia" w:hAnsiTheme="minorEastAsia" w:cstheme="minorEastAsia" w:hint="eastAsia"/>
          <w:bCs/>
          <w:color w:val="000000"/>
          <w:szCs w:val="21"/>
          <w:lang w:val="zh-CN"/>
        </w:rPr>
        <w:t>员的独立评分结果汇总后的算术平均分计算，计算公式为：</w:t>
      </w:r>
    </w:p>
    <w:p w:rsidR="00881DCD" w:rsidRDefault="00961AEC">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szCs w:val="21"/>
        </w:rPr>
        <w:t>商务与技术文件得分</w:t>
      </w:r>
      <w:r>
        <w:rPr>
          <w:rFonts w:asciiTheme="minorEastAsia" w:eastAsiaTheme="minorEastAsia" w:hAnsiTheme="minorEastAsia" w:cstheme="minorEastAsia" w:hint="eastAsia"/>
          <w:bCs/>
          <w:color w:val="000000"/>
          <w:szCs w:val="21"/>
          <w:lang w:val="zh-CN"/>
        </w:rPr>
        <w:t>=评标委员会所有成员评分合计数/评标委员会组成人员数。</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bCs/>
          <w:color w:val="000000"/>
          <w:szCs w:val="21"/>
          <w:lang w:val="zh-CN"/>
        </w:rPr>
        <w:t>（三）</w:t>
      </w:r>
      <w:r>
        <w:rPr>
          <w:rFonts w:asciiTheme="minorEastAsia" w:eastAsiaTheme="minorEastAsia" w:hAnsiTheme="minorEastAsia" w:cstheme="minorEastAsia" w:hint="eastAsia"/>
          <w:color w:val="000000"/>
          <w:szCs w:val="21"/>
          <w:lang w:val="zh-CN"/>
        </w:rPr>
        <w:t>投标报价得分采用低价优先法计算，即满足招标文件要求且投标价格最低的投标报价为评标基准价，其报价得满分。其他投标人的投标报价得分按下列公式计算：</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u w:val="single"/>
        </w:rPr>
      </w:pPr>
      <w:r>
        <w:rPr>
          <w:rFonts w:asciiTheme="minorEastAsia" w:eastAsiaTheme="minorEastAsia" w:hAnsiTheme="minorEastAsia" w:cstheme="minorEastAsia" w:hint="eastAsia"/>
          <w:color w:val="000000"/>
          <w:szCs w:val="21"/>
          <w:u w:val="single"/>
        </w:rPr>
        <w:t>投标报价得分=(评标基准价／投标报价)×</w:t>
      </w:r>
      <w:r w:rsidR="003F1563">
        <w:rPr>
          <w:rFonts w:asciiTheme="minorEastAsia" w:eastAsiaTheme="minorEastAsia" w:hAnsiTheme="minorEastAsia" w:cstheme="minorEastAsia" w:hint="eastAsia"/>
          <w:color w:val="000000"/>
          <w:szCs w:val="21"/>
          <w:u w:val="single"/>
        </w:rPr>
        <w:t>5</w:t>
      </w:r>
      <w:r>
        <w:rPr>
          <w:rFonts w:asciiTheme="minorEastAsia" w:eastAsiaTheme="minorEastAsia" w:hAnsiTheme="minorEastAsia" w:cstheme="minorEastAsia" w:hint="eastAsia"/>
          <w:color w:val="000000"/>
          <w:szCs w:val="21"/>
          <w:u w:val="single"/>
        </w:rPr>
        <w:t>0%×100 。[</w:t>
      </w:r>
      <w:r>
        <w:rPr>
          <w:rFonts w:asciiTheme="minorEastAsia" w:eastAsiaTheme="minorEastAsia" w:hAnsiTheme="minorEastAsia" w:cstheme="minorEastAsia" w:hint="eastAsia"/>
          <w:b/>
          <w:szCs w:val="21"/>
          <w:u w:val="single"/>
        </w:rPr>
        <w:t>投标报价低于所有经初步评审有效投标人报价算术平均值的92%的，则认定为投标人的报价明显低于其他通过符合性审查投标人的报价，有可能影响产品（服务）质量或者不能诚信履约，评委会将要求投标人在开评标现场10分钟内提供书面说明；投标人未在规定时间内提交书面说明或评标委员会认为其说明不能证明其报价合理性的，评标委员会将其作为无效投标处理。（如投标人数量为3家时，删除本条款）。]</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（四）政府采购政策及优惠：（1）关于小型、微型企业（简称小微企业）投标：小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投标是指符合《中小企业划型标准规定》的投标人，通过投标提供本企业制造的货物、承担的工程或者服务，或者提供其他小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制造的货物。本项所指货物不包括使用大、中型企业注册商标的货物。小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投标应提供《小微企业声明函》、国家企业信用信息公示系统——小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页面查询结果（查询时间为投标前一周内，并加盖单位公章）等相关证明材料（评标委员会据此进行核查）、《产品适用政府采购政策情况表》（见附件），如投标人提供其他小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制造的货物，应同时提供制造商的《小微企业声明函（制造商）》和国家企业信用信息公示系统——小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政府采购优惠政策；（3）残疾人福利性单位在参加政府采购活动时，应提供《残疾人福</w:t>
      </w:r>
      <w:r>
        <w:rPr>
          <w:rFonts w:asciiTheme="minorEastAsia" w:eastAsiaTheme="minorEastAsia" w:hAnsiTheme="minorEastAsia" w:cstheme="minorEastAsia" w:hint="eastAsia"/>
          <w:color w:val="000000"/>
          <w:szCs w:val="21"/>
          <w:lang w:val="zh-CN"/>
        </w:rPr>
        <w:lastRenderedPageBreak/>
        <w:t>利性单位声明函》（见附件）和《产品适用政府采购政策情况表》（见附件），视同小型、微型企业，享受小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政府采购优惠政策。</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具体优惠：对于小型微型企业产品的价格给予</w:t>
      </w:r>
      <w:r>
        <w:rPr>
          <w:rFonts w:asciiTheme="minorEastAsia" w:eastAsiaTheme="minorEastAsia" w:hAnsiTheme="minorEastAsia" w:cstheme="minorEastAsia" w:hint="eastAsia"/>
          <w:color w:val="000000"/>
          <w:szCs w:val="21"/>
          <w:u w:val="single"/>
          <w:lang w:val="zh-CN"/>
        </w:rPr>
        <w:t>6</w:t>
      </w:r>
      <w:r>
        <w:rPr>
          <w:rFonts w:asciiTheme="minorEastAsia" w:eastAsiaTheme="minorEastAsia" w:hAnsiTheme="minorEastAsia" w:cstheme="minorEastAsia" w:hint="eastAsia"/>
          <w:color w:val="000000"/>
          <w:szCs w:val="21"/>
          <w:lang w:val="zh-CN"/>
        </w:rPr>
        <w:t>%的扣除，用扣除后的价格计算评标基准价和投标报价。同一投标人（包括联合体），小微企业、监狱企业、残疾人福利性单位价格扣除优惠只享受一次，不得重复享受。</w:t>
      </w:r>
    </w:p>
    <w:p w:rsidR="00881DCD" w:rsidRDefault="00961AEC">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color w:val="000000"/>
          <w:szCs w:val="21"/>
          <w:lang w:val="zh-CN"/>
        </w:rPr>
        <w:t>注：得分以系统计算为准，保留2位小数。</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三、在最大限度地满足招标文件实质性要求前提下，评标委员会按照招标文件中规定的各项因素进行综合评审后，以评标总得分最高的投标人为中标候选人。</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四、如综合得分相同，投标报价低者为先；如综合得分且投标报价相同的，货物类采购项目以技术性能得分较高者为先，服务类采购项目以实力信誉及业绩得分较高者为先。</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rsidR="00881DCD" w:rsidRDefault="00961AEC">
      <w:pPr>
        <w:autoSpaceDE w:val="0"/>
        <w:autoSpaceDN w:val="0"/>
        <w:adjustRightInd w:val="0"/>
        <w:spacing w:line="360" w:lineRule="auto"/>
        <w:ind w:firstLineChars="150" w:firstLine="315"/>
        <w:jc w:val="left"/>
        <w:rPr>
          <w:rFonts w:asciiTheme="minorEastAsia" w:eastAsiaTheme="minorEastAsia" w:hAnsiTheme="minorEastAsia" w:cstheme="minorEastAsia"/>
          <w:color w:val="33CCCC"/>
          <w:kern w:val="0"/>
          <w:szCs w:val="21"/>
        </w:rPr>
      </w:pPr>
      <w:r>
        <w:rPr>
          <w:rFonts w:asciiTheme="minorEastAsia" w:eastAsiaTheme="minorEastAsia" w:hAnsiTheme="minorEastAsia" w:cstheme="minorEastAsia" w:hint="eastAsia"/>
          <w:kern w:val="0"/>
          <w:szCs w:val="21"/>
        </w:rPr>
        <w:t>六、本次评分具体分值细化条款如下表：</w:t>
      </w:r>
      <w:r>
        <w:rPr>
          <w:rFonts w:asciiTheme="minorEastAsia" w:eastAsiaTheme="minorEastAsia" w:hAnsiTheme="minorEastAsia" w:cstheme="minorEastAsia" w:hint="eastAsia"/>
          <w:color w:val="33CCCC"/>
          <w:kern w:val="0"/>
          <w:szCs w:val="21"/>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5953"/>
        <w:gridCol w:w="992"/>
      </w:tblGrid>
      <w:tr w:rsidR="00881DCD">
        <w:trPr>
          <w:trHeight w:val="602"/>
        </w:trPr>
        <w:tc>
          <w:tcPr>
            <w:tcW w:w="1242" w:type="dxa"/>
            <w:tcBorders>
              <w:top w:val="single" w:sz="4" w:space="0" w:color="auto"/>
              <w:left w:val="single" w:sz="4" w:space="0" w:color="auto"/>
              <w:bottom w:val="single" w:sz="4" w:space="0" w:color="auto"/>
              <w:right w:val="single" w:sz="4" w:space="0" w:color="auto"/>
            </w:tcBorders>
            <w:shd w:val="clear" w:color="auto" w:fill="DDDDDD"/>
            <w:vAlign w:val="center"/>
          </w:tcPr>
          <w:p w:rsidR="00881DCD" w:rsidRDefault="00961AEC">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评分项目</w:t>
            </w:r>
          </w:p>
        </w:tc>
        <w:tc>
          <w:tcPr>
            <w:tcW w:w="7513"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881DCD" w:rsidRDefault="00961AEC">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评分细则</w:t>
            </w:r>
          </w:p>
        </w:tc>
        <w:tc>
          <w:tcPr>
            <w:tcW w:w="992" w:type="dxa"/>
            <w:tcBorders>
              <w:top w:val="single" w:sz="4" w:space="0" w:color="auto"/>
              <w:left w:val="single" w:sz="4" w:space="0" w:color="auto"/>
              <w:bottom w:val="single" w:sz="4" w:space="0" w:color="auto"/>
              <w:right w:val="single" w:sz="4" w:space="0" w:color="auto"/>
            </w:tcBorders>
            <w:shd w:val="clear" w:color="auto" w:fill="DDDDDD"/>
            <w:vAlign w:val="center"/>
          </w:tcPr>
          <w:p w:rsidR="00881DCD" w:rsidRDefault="00961AEC">
            <w:pPr>
              <w:adjustRightInd w:val="0"/>
              <w:snapToGrid w:val="0"/>
              <w:ind w:rightChars="-50" w:right="-105"/>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分值</w:t>
            </w:r>
          </w:p>
        </w:tc>
      </w:tr>
      <w:tr w:rsidR="00881DCD">
        <w:trPr>
          <w:trHeight w:val="1291"/>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napToGrid w:val="0"/>
                <w:szCs w:val="21"/>
              </w:rPr>
            </w:pPr>
            <w:r>
              <w:rPr>
                <w:rFonts w:asciiTheme="minorEastAsia" w:eastAsiaTheme="minorEastAsia" w:hAnsiTheme="minorEastAsia" w:cstheme="minorEastAsia" w:hint="eastAsia"/>
                <w:szCs w:val="21"/>
              </w:rPr>
              <w:t>技术服务方案</w:t>
            </w:r>
          </w:p>
        </w:tc>
        <w:tc>
          <w:tcPr>
            <w:tcW w:w="1560"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项目需求的理解与分析</w:t>
            </w:r>
          </w:p>
        </w:tc>
        <w:tc>
          <w:tcPr>
            <w:tcW w:w="5953" w:type="dxa"/>
            <w:tcBorders>
              <w:top w:val="single" w:sz="4" w:space="0" w:color="auto"/>
              <w:left w:val="single" w:sz="4" w:space="0" w:color="auto"/>
              <w:bottom w:val="single" w:sz="4" w:space="0" w:color="auto"/>
              <w:right w:val="single" w:sz="4" w:space="0" w:color="auto"/>
            </w:tcBorders>
            <w:vAlign w:val="center"/>
          </w:tcPr>
          <w:p w:rsidR="00881DCD" w:rsidRDefault="001E520D" w:rsidP="001E520D">
            <w:pPr>
              <w:adjustRightInd w:val="0"/>
              <w:snapToGrid w:val="0"/>
              <w:rPr>
                <w:rFonts w:asciiTheme="minorEastAsia" w:eastAsiaTheme="minorEastAsia" w:hAnsiTheme="minorEastAsia" w:cstheme="minorEastAsia"/>
                <w:kern w:val="0"/>
                <w:szCs w:val="21"/>
              </w:rPr>
            </w:pPr>
            <w:r w:rsidRPr="00081496">
              <w:rPr>
                <w:rFonts w:hint="eastAsia"/>
              </w:rPr>
              <w:t>投标人对项目现状及需求的理解情况，</w:t>
            </w:r>
            <w:r>
              <w:rPr>
                <w:rFonts w:hint="eastAsia"/>
              </w:rPr>
              <w:t>根据</w:t>
            </w:r>
            <w:r w:rsidRPr="00081496">
              <w:rPr>
                <w:rFonts w:hint="eastAsia"/>
              </w:rPr>
              <w:t>对项目现状和需求描述的全面性、准确性、针对性，项目功能设计完备、对服务各组成部分等功能进行准确的分析</w:t>
            </w:r>
            <w:r>
              <w:rPr>
                <w:rFonts w:hint="eastAsia"/>
              </w:rPr>
              <w:t>，完全符合的得</w:t>
            </w:r>
            <w:r>
              <w:rPr>
                <w:rFonts w:hint="eastAsia"/>
              </w:rPr>
              <w:t>2</w:t>
            </w:r>
            <w:r>
              <w:rPr>
                <w:rFonts w:hint="eastAsia"/>
              </w:rPr>
              <w:t>分，每一处不符合</w:t>
            </w:r>
            <w:proofErr w:type="gramStart"/>
            <w:r>
              <w:rPr>
                <w:rFonts w:hint="eastAsia"/>
              </w:rPr>
              <w:t>或瑕次</w:t>
            </w:r>
            <w:proofErr w:type="gramEnd"/>
            <w:r>
              <w:rPr>
                <w:rFonts w:hint="eastAsia"/>
              </w:rPr>
              <w:t>或不完善的，</w:t>
            </w:r>
            <w:proofErr w:type="gramStart"/>
            <w:r>
              <w:rPr>
                <w:rFonts w:hint="eastAsia"/>
              </w:rPr>
              <w:t>视严重</w:t>
            </w:r>
            <w:proofErr w:type="gramEnd"/>
            <w:r>
              <w:rPr>
                <w:rFonts w:hint="eastAsia"/>
              </w:rPr>
              <w:t>程度扣</w:t>
            </w:r>
            <w:r>
              <w:rPr>
                <w:rFonts w:hint="eastAsia"/>
              </w:rPr>
              <w:t>0-1</w:t>
            </w:r>
            <w:r>
              <w:rPr>
                <w:rFonts w:hint="eastAsia"/>
              </w:rPr>
              <w:t>分，扣完为止。</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rsidP="007D54B8">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r w:rsidR="007D54B8">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分</w:t>
            </w:r>
          </w:p>
        </w:tc>
      </w:tr>
      <w:tr w:rsidR="00881DCD">
        <w:trPr>
          <w:trHeight w:val="1041"/>
        </w:trPr>
        <w:tc>
          <w:tcPr>
            <w:tcW w:w="1242" w:type="dxa"/>
            <w:vMerge/>
            <w:tcBorders>
              <w:top w:val="single" w:sz="4" w:space="0" w:color="auto"/>
              <w:left w:val="single" w:sz="4" w:space="0" w:color="auto"/>
              <w:bottom w:val="single" w:sz="4" w:space="0" w:color="auto"/>
              <w:right w:val="single" w:sz="4" w:space="0" w:color="auto"/>
            </w:tcBorders>
            <w:vAlign w:val="center"/>
          </w:tcPr>
          <w:p w:rsidR="00881DCD" w:rsidRDefault="00881DCD">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项目服务方案</w:t>
            </w:r>
          </w:p>
        </w:tc>
        <w:tc>
          <w:tcPr>
            <w:tcW w:w="5953" w:type="dxa"/>
            <w:tcBorders>
              <w:top w:val="single" w:sz="4" w:space="0" w:color="auto"/>
              <w:left w:val="single" w:sz="4" w:space="0" w:color="auto"/>
              <w:bottom w:val="single" w:sz="4" w:space="0" w:color="auto"/>
              <w:right w:val="single" w:sz="4" w:space="0" w:color="auto"/>
            </w:tcBorders>
            <w:vAlign w:val="center"/>
          </w:tcPr>
          <w:p w:rsidR="00881DCD" w:rsidRDefault="001E520D" w:rsidP="001E520D">
            <w:pPr>
              <w:adjustRightInd w:val="0"/>
              <w:snapToGrid w:val="0"/>
              <w:rPr>
                <w:rFonts w:asciiTheme="minorEastAsia" w:eastAsiaTheme="minorEastAsia" w:hAnsiTheme="minorEastAsia" w:cstheme="minorEastAsia"/>
                <w:szCs w:val="21"/>
              </w:rPr>
            </w:pPr>
            <w:r>
              <w:rPr>
                <w:rFonts w:hint="eastAsia"/>
              </w:rPr>
              <w:t>根据项目服务方案情况，</w:t>
            </w:r>
            <w:r w:rsidRPr="00081496">
              <w:rPr>
                <w:rFonts w:hint="eastAsia"/>
              </w:rPr>
              <w:t>整体设计方案的合理、完整，功能全面性等</w:t>
            </w:r>
            <w:r>
              <w:rPr>
                <w:rFonts w:hint="eastAsia"/>
              </w:rPr>
              <w:t>进行评分，完全符合的得</w:t>
            </w:r>
            <w:r>
              <w:rPr>
                <w:rFonts w:hint="eastAsia"/>
              </w:rPr>
              <w:t>3</w:t>
            </w:r>
            <w:r>
              <w:rPr>
                <w:rFonts w:hint="eastAsia"/>
              </w:rPr>
              <w:t>分，每一处不符合</w:t>
            </w:r>
            <w:proofErr w:type="gramStart"/>
            <w:r>
              <w:rPr>
                <w:rFonts w:hint="eastAsia"/>
              </w:rPr>
              <w:t>或瑕次</w:t>
            </w:r>
            <w:proofErr w:type="gramEnd"/>
            <w:r>
              <w:rPr>
                <w:rFonts w:hint="eastAsia"/>
              </w:rPr>
              <w:t>或不完善的，</w:t>
            </w:r>
            <w:proofErr w:type="gramStart"/>
            <w:r>
              <w:rPr>
                <w:rFonts w:hint="eastAsia"/>
              </w:rPr>
              <w:t>视严重</w:t>
            </w:r>
            <w:proofErr w:type="gramEnd"/>
            <w:r>
              <w:rPr>
                <w:rFonts w:hint="eastAsia"/>
              </w:rPr>
              <w:t>程度扣</w:t>
            </w:r>
            <w:r>
              <w:rPr>
                <w:rFonts w:hint="eastAsia"/>
              </w:rPr>
              <w:t>0-1</w:t>
            </w:r>
            <w:r>
              <w:rPr>
                <w:rFonts w:hint="eastAsia"/>
              </w:rPr>
              <w:t>分，扣完为止。</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rsidP="00774258">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r w:rsidR="00774258">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分</w:t>
            </w:r>
          </w:p>
        </w:tc>
      </w:tr>
      <w:tr w:rsidR="00881DCD">
        <w:trPr>
          <w:trHeight w:val="589"/>
        </w:trPr>
        <w:tc>
          <w:tcPr>
            <w:tcW w:w="1242" w:type="dxa"/>
            <w:vMerge/>
            <w:tcBorders>
              <w:top w:val="single" w:sz="4" w:space="0" w:color="auto"/>
              <w:left w:val="single" w:sz="4" w:space="0" w:color="auto"/>
              <w:bottom w:val="single" w:sz="4" w:space="0" w:color="auto"/>
              <w:right w:val="single" w:sz="4" w:space="0" w:color="auto"/>
            </w:tcBorders>
            <w:vAlign w:val="center"/>
          </w:tcPr>
          <w:p w:rsidR="00881DCD" w:rsidRDefault="00881DCD">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服务优惠承诺</w:t>
            </w:r>
          </w:p>
        </w:tc>
        <w:tc>
          <w:tcPr>
            <w:tcW w:w="5953" w:type="dxa"/>
            <w:tcBorders>
              <w:top w:val="single" w:sz="4" w:space="0" w:color="auto"/>
              <w:left w:val="single" w:sz="4" w:space="0" w:color="auto"/>
              <w:bottom w:val="single" w:sz="4" w:space="0" w:color="auto"/>
              <w:right w:val="single" w:sz="4" w:space="0" w:color="auto"/>
            </w:tcBorders>
            <w:vAlign w:val="center"/>
          </w:tcPr>
          <w:p w:rsidR="00881DCD" w:rsidRPr="001E520D" w:rsidRDefault="00961AEC">
            <w:pPr>
              <w:adjustRightInd w:val="0"/>
              <w:snapToGrid w:val="0"/>
            </w:pPr>
            <w:r w:rsidRPr="001E520D">
              <w:rPr>
                <w:rFonts w:hint="eastAsia"/>
              </w:rPr>
              <w:t>1</w:t>
            </w:r>
            <w:r w:rsidRPr="001E520D">
              <w:rPr>
                <w:rFonts w:hint="eastAsia"/>
              </w:rPr>
              <w:t>、招标文件要求外的优惠措施的，对项目有利程度</w:t>
            </w:r>
            <w:r w:rsidR="001E520D" w:rsidRPr="001E520D">
              <w:rPr>
                <w:rFonts w:hint="eastAsia"/>
              </w:rPr>
              <w:t>，</w:t>
            </w:r>
            <w:r w:rsidR="001E520D" w:rsidRPr="00B07D71">
              <w:rPr>
                <w:rFonts w:hint="eastAsia"/>
              </w:rPr>
              <w:t>酌情计分，</w:t>
            </w:r>
            <w:r w:rsidR="001E520D" w:rsidRPr="00B07D71">
              <w:rPr>
                <w:rFonts w:hint="eastAsia"/>
              </w:rPr>
              <w:t>0-</w:t>
            </w:r>
            <w:r w:rsidR="001E520D">
              <w:rPr>
                <w:rFonts w:hint="eastAsia"/>
              </w:rPr>
              <w:t>3</w:t>
            </w:r>
            <w:r w:rsidR="001E520D" w:rsidRPr="00B07D71">
              <w:rPr>
                <w:rFonts w:hint="eastAsia"/>
              </w:rPr>
              <w:t>分</w:t>
            </w:r>
            <w:r w:rsidRPr="001E520D">
              <w:rPr>
                <w:rFonts w:hint="eastAsia"/>
              </w:rPr>
              <w:t>。</w:t>
            </w:r>
          </w:p>
          <w:p w:rsidR="00881DCD" w:rsidRDefault="007D54B8">
            <w:pPr>
              <w:adjustRightInd w:val="0"/>
              <w:snapToGrid w:val="0"/>
              <w:rPr>
                <w:rFonts w:asciiTheme="minorEastAsia" w:eastAsiaTheme="minorEastAsia" w:hAnsiTheme="minorEastAsia" w:cstheme="minorEastAsia"/>
                <w:szCs w:val="21"/>
              </w:rPr>
            </w:pPr>
            <w:r w:rsidRPr="001E520D">
              <w:rPr>
                <w:rFonts w:hint="eastAsia"/>
              </w:rPr>
              <w:t>2</w:t>
            </w:r>
            <w:r w:rsidR="00961AEC" w:rsidRPr="001E520D">
              <w:rPr>
                <w:rFonts w:hint="eastAsia"/>
              </w:rPr>
              <w:t>、评价本地化服务方案的合理性和承诺（</w:t>
            </w:r>
            <w:r w:rsidR="00961AEC" w:rsidRPr="001E520D">
              <w:rPr>
                <w:rFonts w:hint="eastAsia"/>
              </w:rPr>
              <w:t>0-2</w:t>
            </w:r>
            <w:r w:rsidR="00961AEC" w:rsidRPr="001E520D">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rsidP="00774258">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r w:rsidR="00774258">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分</w:t>
            </w:r>
          </w:p>
        </w:tc>
      </w:tr>
      <w:tr w:rsidR="00774258" w:rsidTr="007D54B8">
        <w:trPr>
          <w:trHeight w:val="416"/>
        </w:trPr>
        <w:tc>
          <w:tcPr>
            <w:tcW w:w="1242" w:type="dxa"/>
            <w:vMerge w:val="restart"/>
            <w:tcBorders>
              <w:top w:val="single" w:sz="4" w:space="0" w:color="auto"/>
              <w:left w:val="single" w:sz="4" w:space="0" w:color="auto"/>
              <w:right w:val="single" w:sz="4" w:space="0" w:color="auto"/>
            </w:tcBorders>
            <w:vAlign w:val="center"/>
          </w:tcPr>
          <w:p w:rsidR="00774258" w:rsidRDefault="00774258">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实力信誉及业绩</w:t>
            </w:r>
          </w:p>
        </w:tc>
        <w:tc>
          <w:tcPr>
            <w:tcW w:w="1560" w:type="dxa"/>
            <w:tcBorders>
              <w:top w:val="single" w:sz="4" w:space="0" w:color="auto"/>
              <w:left w:val="single" w:sz="4" w:space="0" w:color="auto"/>
              <w:bottom w:val="single" w:sz="4" w:space="0" w:color="auto"/>
              <w:right w:val="single" w:sz="4" w:space="0" w:color="auto"/>
            </w:tcBorders>
            <w:vAlign w:val="center"/>
          </w:tcPr>
          <w:p w:rsidR="00774258" w:rsidRDefault="00774258">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项目经验</w:t>
            </w:r>
          </w:p>
        </w:tc>
        <w:tc>
          <w:tcPr>
            <w:tcW w:w="5953" w:type="dxa"/>
            <w:tcBorders>
              <w:top w:val="single" w:sz="4" w:space="0" w:color="auto"/>
              <w:left w:val="single" w:sz="4" w:space="0" w:color="auto"/>
              <w:bottom w:val="single" w:sz="4" w:space="0" w:color="auto"/>
              <w:right w:val="single" w:sz="4" w:space="0" w:color="auto"/>
            </w:tcBorders>
            <w:vAlign w:val="center"/>
          </w:tcPr>
          <w:p w:rsidR="00774258" w:rsidRPr="001E520D" w:rsidRDefault="00774258">
            <w:pPr>
              <w:adjustRightInd w:val="0"/>
              <w:snapToGrid w:val="0"/>
            </w:pPr>
            <w:r w:rsidRPr="001E520D">
              <w:t>按投标人</w:t>
            </w:r>
            <w:r w:rsidRPr="001E520D">
              <w:t>201</w:t>
            </w:r>
            <w:r w:rsidRPr="001E520D">
              <w:rPr>
                <w:rFonts w:hint="eastAsia"/>
              </w:rPr>
              <w:t>6</w:t>
            </w:r>
            <w:r w:rsidRPr="001E520D">
              <w:t>年</w:t>
            </w:r>
            <w:r w:rsidRPr="001E520D">
              <w:t>1</w:t>
            </w:r>
            <w:r w:rsidRPr="001E520D">
              <w:t>月</w:t>
            </w:r>
            <w:r w:rsidRPr="001E520D">
              <w:t>1</w:t>
            </w:r>
            <w:r w:rsidRPr="001E520D">
              <w:t>日至今承担过类似项目业绩进行评分。</w:t>
            </w:r>
            <w:r w:rsidR="001E520D" w:rsidRPr="001E520D">
              <w:t>至今承担过类似项目业绩进行评分：</w:t>
            </w:r>
            <w:proofErr w:type="gramStart"/>
            <w:r w:rsidR="001E520D" w:rsidRPr="001E520D">
              <w:t>每具有</w:t>
            </w:r>
            <w:proofErr w:type="gramEnd"/>
            <w:r w:rsidR="001E520D" w:rsidRPr="001E520D">
              <w:t>一个</w:t>
            </w:r>
            <w:r w:rsidR="001E520D" w:rsidRPr="001E520D">
              <w:rPr>
                <w:rFonts w:hint="eastAsia"/>
              </w:rPr>
              <w:t>同类</w:t>
            </w:r>
            <w:r w:rsidR="001E520D" w:rsidRPr="001E520D">
              <w:t>项目业绩得</w:t>
            </w:r>
            <w:r w:rsidR="001E520D" w:rsidRPr="001E520D">
              <w:rPr>
                <w:rFonts w:hint="eastAsia"/>
              </w:rPr>
              <w:t>2</w:t>
            </w:r>
            <w:r w:rsidR="001E520D" w:rsidRPr="001E520D">
              <w:t>分，最高</w:t>
            </w:r>
            <w:r w:rsidR="001E520D">
              <w:rPr>
                <w:rFonts w:hint="eastAsia"/>
              </w:rPr>
              <w:t>5</w:t>
            </w:r>
            <w:r w:rsidR="001E520D" w:rsidRPr="001E520D">
              <w:t>分。</w:t>
            </w:r>
          </w:p>
          <w:p w:rsidR="00774258" w:rsidRDefault="00774258">
            <w:pPr>
              <w:adjustRightInd w:val="0"/>
              <w:snapToGrid w:val="0"/>
              <w:rPr>
                <w:rFonts w:ascii="Calibri" w:eastAsiaTheme="minorEastAsia" w:hAnsi="Calibri" w:cs="Calibri"/>
                <w:lang w:val="zh-TW"/>
              </w:rPr>
            </w:pPr>
            <w:r w:rsidRPr="001E520D">
              <w:rPr>
                <w:rFonts w:hint="eastAsia"/>
              </w:rPr>
              <w:t>（需提供合同、甲方评价原件核查；只携带合同原件，不提供甲方评价原件的不得分</w:t>
            </w:r>
            <w:r w:rsidR="001E520D" w:rsidRPr="001E520D">
              <w:rPr>
                <w:rFonts w:hint="eastAsia"/>
              </w:rPr>
              <w:t>，</w:t>
            </w:r>
            <w:r w:rsidR="001E520D">
              <w:rPr>
                <w:rFonts w:hint="eastAsia"/>
              </w:rPr>
              <w:t>业主评价证明，评价类似为“差”或“一般”的业绩不予以认可，不得计分</w:t>
            </w:r>
            <w:r w:rsidRPr="001E520D">
              <w:rPr>
                <w:rFonts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rsidR="00774258" w:rsidRDefault="00774258" w:rsidP="007D54B8">
            <w:pPr>
              <w:jc w:val="center"/>
            </w:pPr>
            <w:r>
              <w:rPr>
                <w:rFonts w:ascii="Calibri" w:eastAsia="Calibri" w:hAnsi="Calibri" w:cs="Calibri"/>
              </w:rPr>
              <w:t>0-</w:t>
            </w:r>
            <w:r>
              <w:rPr>
                <w:rFonts w:ascii="Calibri" w:eastAsiaTheme="minorEastAsia" w:hAnsi="Calibri" w:cs="Calibri" w:hint="eastAsia"/>
              </w:rPr>
              <w:t>5</w:t>
            </w:r>
            <w:r>
              <w:rPr>
                <w:rFonts w:ascii="宋体" w:eastAsia="宋体" w:hAnsi="宋体" w:cs="宋体" w:hint="eastAsia"/>
                <w:lang w:val="zh-TW" w:eastAsia="zh-TW"/>
              </w:rPr>
              <w:t>分</w:t>
            </w:r>
          </w:p>
        </w:tc>
      </w:tr>
      <w:tr w:rsidR="00774258" w:rsidTr="00AC01C7">
        <w:trPr>
          <w:trHeight w:val="416"/>
        </w:trPr>
        <w:tc>
          <w:tcPr>
            <w:tcW w:w="1242" w:type="dxa"/>
            <w:vMerge/>
            <w:tcBorders>
              <w:left w:val="single" w:sz="4" w:space="0" w:color="auto"/>
              <w:right w:val="single" w:sz="4" w:space="0" w:color="auto"/>
            </w:tcBorders>
            <w:vAlign w:val="center"/>
          </w:tcPr>
          <w:p w:rsidR="00774258" w:rsidRDefault="00774258">
            <w:pPr>
              <w:adjustRightInd w:val="0"/>
              <w:snapToGrid w:val="0"/>
              <w:jc w:val="center"/>
              <w:rPr>
                <w:rFonts w:asciiTheme="minorEastAsia" w:eastAsiaTheme="minorEastAsia" w:hAnsiTheme="minorEastAsia" w:cstheme="minorEastAsia"/>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774258" w:rsidRDefault="00774258">
            <w:pPr>
              <w:adjustRightInd w:val="0"/>
              <w:snapToGrid w:val="0"/>
              <w:rPr>
                <w:rFonts w:asciiTheme="minorEastAsia" w:eastAsiaTheme="minorEastAsia" w:hAnsiTheme="minorEastAsia" w:cstheme="minorEastAsia"/>
                <w:szCs w:val="21"/>
              </w:rPr>
            </w:pPr>
            <w:r w:rsidRPr="007D54B8">
              <w:rPr>
                <w:rFonts w:hint="eastAsia"/>
                <w:szCs w:val="21"/>
              </w:rPr>
              <w:t>自有种植基地</w:t>
            </w:r>
          </w:p>
        </w:tc>
        <w:tc>
          <w:tcPr>
            <w:tcW w:w="5953" w:type="dxa"/>
            <w:tcBorders>
              <w:top w:val="single" w:sz="4" w:space="0" w:color="auto"/>
              <w:left w:val="single" w:sz="4" w:space="0" w:color="auto"/>
              <w:bottom w:val="single" w:sz="4" w:space="0" w:color="auto"/>
              <w:right w:val="single" w:sz="4" w:space="0" w:color="auto"/>
            </w:tcBorders>
            <w:vAlign w:val="center"/>
          </w:tcPr>
          <w:p w:rsidR="00774258" w:rsidRPr="007D54B8" w:rsidRDefault="00774258" w:rsidP="00FC3409">
            <w:pPr>
              <w:adjustRightInd w:val="0"/>
              <w:snapToGrid w:val="0"/>
              <w:rPr>
                <w:rFonts w:ascii="Calibri" w:eastAsia="Calibri" w:hAnsi="Calibri" w:cs="Calibri"/>
                <w:lang w:val="zh-TW" w:eastAsia="zh-TW"/>
              </w:rPr>
            </w:pPr>
            <w:r w:rsidRPr="007D54B8">
              <w:rPr>
                <w:rFonts w:hint="eastAsia"/>
                <w:szCs w:val="21"/>
              </w:rPr>
              <w:t>投标人自有台州内</w:t>
            </w:r>
            <w:r w:rsidRPr="00FC3409">
              <w:rPr>
                <w:rFonts w:hint="eastAsia"/>
                <w:szCs w:val="21"/>
              </w:rPr>
              <w:t>（或玉环市</w:t>
            </w:r>
            <w:r w:rsidR="00FC3409" w:rsidRPr="00FC3409">
              <w:rPr>
                <w:rFonts w:hint="eastAsia"/>
                <w:szCs w:val="21"/>
              </w:rPr>
              <w:t>方圆</w:t>
            </w:r>
            <w:r w:rsidR="00FC3409" w:rsidRPr="00FC3409">
              <w:rPr>
                <w:rFonts w:hint="eastAsia"/>
                <w:szCs w:val="21"/>
              </w:rPr>
              <w:t>200</w:t>
            </w:r>
            <w:r w:rsidR="00FC3409" w:rsidRPr="00FC3409">
              <w:rPr>
                <w:rFonts w:hint="eastAsia"/>
                <w:szCs w:val="21"/>
              </w:rPr>
              <w:t>公里以内其它县市</w:t>
            </w:r>
            <w:r w:rsidRPr="00FC3409">
              <w:rPr>
                <w:rFonts w:hint="eastAsia"/>
                <w:szCs w:val="21"/>
              </w:rPr>
              <w:t>）</w:t>
            </w:r>
            <w:r w:rsidRPr="007D54B8">
              <w:rPr>
                <w:rFonts w:hint="eastAsia"/>
                <w:szCs w:val="21"/>
              </w:rPr>
              <w:t>种植基地的（合作基地除外），评标委员根据投标人提供的资料酌情打分，</w:t>
            </w:r>
            <w:r>
              <w:rPr>
                <w:rFonts w:hint="eastAsia"/>
                <w:b/>
                <w:szCs w:val="21"/>
              </w:rPr>
              <w:t>苗木数量自给率在</w:t>
            </w:r>
            <w:r>
              <w:rPr>
                <w:rFonts w:hint="eastAsia"/>
                <w:b/>
                <w:szCs w:val="21"/>
              </w:rPr>
              <w:t>80%</w:t>
            </w:r>
            <w:r>
              <w:rPr>
                <w:rFonts w:hint="eastAsia"/>
                <w:b/>
                <w:szCs w:val="21"/>
              </w:rPr>
              <w:t>及以上</w:t>
            </w:r>
            <w:r w:rsidRPr="007D54B8">
              <w:rPr>
                <w:rFonts w:hint="eastAsia"/>
                <w:szCs w:val="21"/>
              </w:rPr>
              <w:t>得</w:t>
            </w:r>
            <w:r w:rsidR="0082535C">
              <w:rPr>
                <w:rFonts w:hint="eastAsia"/>
                <w:szCs w:val="21"/>
              </w:rPr>
              <w:t>20</w:t>
            </w:r>
            <w:r w:rsidRPr="007D54B8">
              <w:rPr>
                <w:rFonts w:hint="eastAsia"/>
                <w:szCs w:val="21"/>
              </w:rPr>
              <w:t>-25</w:t>
            </w:r>
            <w:r w:rsidRPr="007D54B8">
              <w:rPr>
                <w:rFonts w:hint="eastAsia"/>
                <w:szCs w:val="21"/>
              </w:rPr>
              <w:t>分，</w:t>
            </w:r>
            <w:r>
              <w:rPr>
                <w:rFonts w:hint="eastAsia"/>
                <w:b/>
                <w:szCs w:val="21"/>
              </w:rPr>
              <w:t>苗木数量自给率在</w:t>
            </w:r>
            <w:r>
              <w:rPr>
                <w:rFonts w:hint="eastAsia"/>
                <w:b/>
                <w:szCs w:val="21"/>
              </w:rPr>
              <w:t>60%-79%</w:t>
            </w:r>
            <w:r>
              <w:rPr>
                <w:rFonts w:hint="eastAsia"/>
                <w:b/>
                <w:szCs w:val="21"/>
              </w:rPr>
              <w:t>及以上</w:t>
            </w:r>
            <w:r w:rsidRPr="007D54B8">
              <w:rPr>
                <w:rFonts w:hint="eastAsia"/>
                <w:szCs w:val="21"/>
              </w:rPr>
              <w:t>得</w:t>
            </w:r>
            <w:r w:rsidR="00904ABE">
              <w:rPr>
                <w:rFonts w:hint="eastAsia"/>
                <w:szCs w:val="21"/>
              </w:rPr>
              <w:t>15</w:t>
            </w:r>
            <w:r w:rsidRPr="007D54B8">
              <w:rPr>
                <w:rFonts w:hint="eastAsia"/>
                <w:szCs w:val="21"/>
              </w:rPr>
              <w:t>-</w:t>
            </w:r>
            <w:r w:rsidR="00904ABE">
              <w:rPr>
                <w:rFonts w:hint="eastAsia"/>
                <w:szCs w:val="21"/>
              </w:rPr>
              <w:t>19</w:t>
            </w:r>
            <w:r w:rsidRPr="007D54B8">
              <w:rPr>
                <w:rFonts w:hint="eastAsia"/>
                <w:szCs w:val="21"/>
              </w:rPr>
              <w:t>分，</w:t>
            </w:r>
            <w:r>
              <w:rPr>
                <w:rFonts w:hint="eastAsia"/>
                <w:b/>
                <w:szCs w:val="21"/>
              </w:rPr>
              <w:t>苗木数量自给率在</w:t>
            </w:r>
            <w:r>
              <w:rPr>
                <w:rFonts w:hint="eastAsia"/>
                <w:b/>
                <w:szCs w:val="21"/>
              </w:rPr>
              <w:t>50%-59%</w:t>
            </w:r>
            <w:r>
              <w:rPr>
                <w:rFonts w:hint="eastAsia"/>
                <w:b/>
                <w:szCs w:val="21"/>
              </w:rPr>
              <w:t>及以上</w:t>
            </w:r>
            <w:r w:rsidRPr="007D54B8">
              <w:rPr>
                <w:rFonts w:hint="eastAsia"/>
                <w:szCs w:val="21"/>
              </w:rPr>
              <w:t>得</w:t>
            </w:r>
            <w:r w:rsidR="00904ABE">
              <w:rPr>
                <w:rFonts w:hint="eastAsia"/>
                <w:szCs w:val="21"/>
              </w:rPr>
              <w:t>0</w:t>
            </w:r>
            <w:r w:rsidRPr="007D54B8">
              <w:rPr>
                <w:rFonts w:hint="eastAsia"/>
                <w:szCs w:val="21"/>
              </w:rPr>
              <w:t>-</w:t>
            </w:r>
            <w:r w:rsidR="00904ABE">
              <w:rPr>
                <w:rFonts w:hint="eastAsia"/>
                <w:szCs w:val="21"/>
              </w:rPr>
              <w:t>14</w:t>
            </w:r>
            <w:r w:rsidRPr="007D54B8">
              <w:rPr>
                <w:rFonts w:hint="eastAsia"/>
                <w:szCs w:val="21"/>
              </w:rPr>
              <w:t>分，其他不得分。</w:t>
            </w:r>
            <w:r w:rsidRPr="007D54B8">
              <w:rPr>
                <w:rFonts w:hint="eastAsia"/>
                <w:b/>
                <w:szCs w:val="21"/>
              </w:rPr>
              <w:t>（需提供种植基地图</w:t>
            </w:r>
            <w:r w:rsidRPr="007D54B8">
              <w:rPr>
                <w:rFonts w:hint="eastAsia"/>
                <w:b/>
                <w:szCs w:val="21"/>
              </w:rPr>
              <w:lastRenderedPageBreak/>
              <w:t>片、基地情况介绍、地址及其它对供应商有利的文件）</w:t>
            </w:r>
            <w:r>
              <w:rPr>
                <w:rFonts w:hint="eastAsia"/>
                <w:b/>
                <w:szCs w:val="21"/>
              </w:rPr>
              <w:t>，要求苗木品种自给率在</w:t>
            </w:r>
            <w:r>
              <w:rPr>
                <w:rFonts w:hint="eastAsia"/>
                <w:b/>
                <w:szCs w:val="21"/>
              </w:rPr>
              <w:t>50%</w:t>
            </w:r>
            <w:r>
              <w:rPr>
                <w:rFonts w:hint="eastAsia"/>
                <w:b/>
                <w:szCs w:val="21"/>
              </w:rPr>
              <w:t>及以上，苗木数量自给率在</w:t>
            </w:r>
            <w:r>
              <w:rPr>
                <w:rFonts w:hint="eastAsia"/>
                <w:b/>
                <w:szCs w:val="21"/>
              </w:rPr>
              <w:t>50%</w:t>
            </w:r>
            <w:r>
              <w:rPr>
                <w:rFonts w:hint="eastAsia"/>
                <w:b/>
                <w:szCs w:val="21"/>
              </w:rPr>
              <w:t>及以上，否则不得分</w:t>
            </w:r>
          </w:p>
        </w:tc>
        <w:tc>
          <w:tcPr>
            <w:tcW w:w="992" w:type="dxa"/>
            <w:tcBorders>
              <w:top w:val="single" w:sz="4" w:space="0" w:color="auto"/>
              <w:left w:val="single" w:sz="4" w:space="0" w:color="auto"/>
              <w:bottom w:val="single" w:sz="4" w:space="0" w:color="auto"/>
              <w:right w:val="single" w:sz="4" w:space="0" w:color="auto"/>
            </w:tcBorders>
            <w:vAlign w:val="center"/>
          </w:tcPr>
          <w:p w:rsidR="00774258" w:rsidRPr="00774258" w:rsidRDefault="0082535C" w:rsidP="00774258">
            <w:pPr>
              <w:adjustRightInd w:val="0"/>
              <w:snapToGrid w:val="0"/>
              <w:rPr>
                <w:szCs w:val="21"/>
              </w:rPr>
            </w:pPr>
            <w:r>
              <w:rPr>
                <w:rFonts w:hint="eastAsia"/>
                <w:szCs w:val="21"/>
              </w:rPr>
              <w:lastRenderedPageBreak/>
              <w:t>25</w:t>
            </w:r>
            <w:r w:rsidR="00774258" w:rsidRPr="00774258">
              <w:rPr>
                <w:rFonts w:hint="eastAsia"/>
                <w:szCs w:val="21"/>
              </w:rPr>
              <w:t>分</w:t>
            </w:r>
          </w:p>
        </w:tc>
      </w:tr>
      <w:tr w:rsidR="00774258" w:rsidTr="00AC01C7">
        <w:trPr>
          <w:trHeight w:val="416"/>
        </w:trPr>
        <w:tc>
          <w:tcPr>
            <w:tcW w:w="1242" w:type="dxa"/>
            <w:vMerge/>
            <w:tcBorders>
              <w:left w:val="single" w:sz="4" w:space="0" w:color="auto"/>
              <w:right w:val="single" w:sz="4" w:space="0" w:color="auto"/>
            </w:tcBorders>
            <w:vAlign w:val="center"/>
          </w:tcPr>
          <w:p w:rsidR="00774258" w:rsidRDefault="00774258">
            <w:pPr>
              <w:adjustRightInd w:val="0"/>
              <w:snapToGrid w:val="0"/>
              <w:jc w:val="center"/>
              <w:rPr>
                <w:rFonts w:asciiTheme="minorEastAsia" w:eastAsiaTheme="minorEastAsia" w:hAnsiTheme="minorEastAsia" w:cstheme="minorEastAsia"/>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774258" w:rsidRPr="007D54B8" w:rsidRDefault="00774258">
            <w:pPr>
              <w:adjustRightInd w:val="0"/>
              <w:snapToGrid w:val="0"/>
              <w:rPr>
                <w:szCs w:val="21"/>
              </w:rPr>
            </w:pPr>
            <w:r>
              <w:rPr>
                <w:rFonts w:hint="eastAsia"/>
                <w:szCs w:val="21"/>
              </w:rPr>
              <w:t>合作种植基地</w:t>
            </w:r>
          </w:p>
        </w:tc>
        <w:tc>
          <w:tcPr>
            <w:tcW w:w="5953" w:type="dxa"/>
            <w:tcBorders>
              <w:top w:val="single" w:sz="4" w:space="0" w:color="auto"/>
              <w:left w:val="single" w:sz="4" w:space="0" w:color="auto"/>
              <w:bottom w:val="single" w:sz="4" w:space="0" w:color="auto"/>
              <w:right w:val="single" w:sz="4" w:space="0" w:color="auto"/>
            </w:tcBorders>
            <w:vAlign w:val="center"/>
          </w:tcPr>
          <w:p w:rsidR="00774258" w:rsidRPr="007D54B8" w:rsidRDefault="00774258" w:rsidP="00774258">
            <w:pPr>
              <w:adjustRightInd w:val="0"/>
              <w:snapToGrid w:val="0"/>
              <w:rPr>
                <w:szCs w:val="21"/>
              </w:rPr>
            </w:pPr>
            <w:r>
              <w:rPr>
                <w:rFonts w:hint="eastAsia"/>
                <w:szCs w:val="21"/>
              </w:rPr>
              <w:t>投标人每提供一份与其他台州内</w:t>
            </w:r>
            <w:r w:rsidR="00FC3409" w:rsidRPr="00FC3409">
              <w:rPr>
                <w:rFonts w:hint="eastAsia"/>
                <w:szCs w:val="21"/>
              </w:rPr>
              <w:t>（或玉环市方圆</w:t>
            </w:r>
            <w:r w:rsidR="00FC3409" w:rsidRPr="00FC3409">
              <w:rPr>
                <w:rFonts w:hint="eastAsia"/>
                <w:szCs w:val="21"/>
              </w:rPr>
              <w:t>200</w:t>
            </w:r>
            <w:r w:rsidR="00FC3409" w:rsidRPr="00FC3409">
              <w:rPr>
                <w:rFonts w:hint="eastAsia"/>
                <w:szCs w:val="21"/>
              </w:rPr>
              <w:t>公里以内其它县市）</w:t>
            </w:r>
            <w:r>
              <w:rPr>
                <w:rFonts w:hint="eastAsia"/>
                <w:szCs w:val="21"/>
              </w:rPr>
              <w:t>种植基地合作协议的得</w:t>
            </w:r>
            <w:r>
              <w:rPr>
                <w:rFonts w:hint="eastAsia"/>
                <w:szCs w:val="21"/>
              </w:rPr>
              <w:t>5</w:t>
            </w:r>
            <w:r>
              <w:rPr>
                <w:rFonts w:hint="eastAsia"/>
                <w:szCs w:val="21"/>
              </w:rPr>
              <w:t>分，最高可得</w:t>
            </w:r>
            <w:r>
              <w:rPr>
                <w:rFonts w:hint="eastAsia"/>
                <w:szCs w:val="21"/>
              </w:rPr>
              <w:t>10</w:t>
            </w:r>
            <w:r>
              <w:rPr>
                <w:rFonts w:hint="eastAsia"/>
                <w:szCs w:val="21"/>
              </w:rPr>
              <w:t>分。</w:t>
            </w:r>
            <w:r>
              <w:rPr>
                <w:rFonts w:hint="eastAsia"/>
                <w:color w:val="800080"/>
                <w:szCs w:val="21"/>
              </w:rPr>
              <w:t>（提供双方合同原件）</w:t>
            </w:r>
          </w:p>
        </w:tc>
        <w:tc>
          <w:tcPr>
            <w:tcW w:w="992" w:type="dxa"/>
            <w:tcBorders>
              <w:top w:val="single" w:sz="4" w:space="0" w:color="auto"/>
              <w:left w:val="single" w:sz="4" w:space="0" w:color="auto"/>
              <w:bottom w:val="single" w:sz="4" w:space="0" w:color="auto"/>
              <w:right w:val="single" w:sz="4" w:space="0" w:color="auto"/>
            </w:tcBorders>
            <w:vAlign w:val="center"/>
          </w:tcPr>
          <w:p w:rsidR="00774258" w:rsidRPr="00774258" w:rsidRDefault="00774258" w:rsidP="00774258">
            <w:pPr>
              <w:adjustRightInd w:val="0"/>
              <w:snapToGrid w:val="0"/>
              <w:rPr>
                <w:szCs w:val="21"/>
              </w:rPr>
            </w:pPr>
            <w:r>
              <w:rPr>
                <w:rFonts w:hint="eastAsia"/>
                <w:szCs w:val="21"/>
              </w:rPr>
              <w:t>10</w:t>
            </w:r>
          </w:p>
        </w:tc>
      </w:tr>
      <w:tr w:rsidR="00881DCD">
        <w:trPr>
          <w:trHeight w:val="482"/>
        </w:trPr>
        <w:tc>
          <w:tcPr>
            <w:tcW w:w="1242" w:type="dxa"/>
            <w:tcBorders>
              <w:top w:val="single" w:sz="4" w:space="0" w:color="auto"/>
              <w:left w:val="single" w:sz="4" w:space="0" w:color="auto"/>
              <w:bottom w:val="single" w:sz="4" w:space="0" w:color="auto"/>
              <w:right w:val="single" w:sz="4" w:space="0" w:color="auto"/>
            </w:tcBorders>
            <w:vAlign w:val="center"/>
          </w:tcPr>
          <w:p w:rsidR="00881DCD" w:rsidRDefault="00961AEC">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产品（服务）价格</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81DCD" w:rsidRDefault="00961AEC" w:rsidP="003F1563">
            <w:pPr>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取投标合格供应商的投标最终报价最低价为基准价。基准价为</w:t>
            </w:r>
            <w:r w:rsidR="003F1563">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0分。投标报价得分＝（评标基准价/最终投标报价）×</w:t>
            </w:r>
            <w:r w:rsidR="003F1563">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0%×100（小数点后保留2位小数）。</w:t>
            </w:r>
            <w:r>
              <w:rPr>
                <w:rFonts w:asciiTheme="minorEastAsia" w:eastAsiaTheme="minorEastAsia" w:hAnsiTheme="minorEastAsia" w:cstheme="minorEastAsia" w:hint="eastAsia"/>
                <w:color w:val="000000"/>
                <w:szCs w:val="21"/>
              </w:rPr>
              <w:t>（注：对于</w:t>
            </w:r>
            <w:r>
              <w:rPr>
                <w:rFonts w:asciiTheme="minorEastAsia" w:eastAsiaTheme="minorEastAsia" w:hAnsiTheme="minorEastAsia" w:cstheme="minorEastAsia" w:hint="eastAsia"/>
                <w:color w:val="000000"/>
                <w:szCs w:val="21"/>
                <w:lang w:val="zh-CN"/>
              </w:rPr>
              <w:t>符合政府采购政策及优惠的</w:t>
            </w:r>
            <w:r>
              <w:rPr>
                <w:rFonts w:asciiTheme="minorEastAsia" w:eastAsiaTheme="minorEastAsia" w:hAnsiTheme="minorEastAsia" w:cstheme="minorEastAsia" w:hint="eastAsia"/>
                <w:color w:val="000000"/>
                <w:szCs w:val="21"/>
              </w:rPr>
              <w:t>企业产品给予一定比例的价格扣除，具体执行依据</w:t>
            </w:r>
            <w:r>
              <w:rPr>
                <w:rFonts w:asciiTheme="minorEastAsia" w:eastAsiaTheme="minorEastAsia" w:hAnsiTheme="minorEastAsia" w:cstheme="minorEastAsia" w:hint="eastAsia"/>
                <w:szCs w:val="21"/>
              </w:rPr>
              <w:t>见本章第</w:t>
            </w:r>
            <w:r>
              <w:rPr>
                <w:rFonts w:asciiTheme="minorEastAsia" w:eastAsiaTheme="minorEastAsia" w:hAnsiTheme="minorEastAsia" w:cstheme="minorEastAsia" w:hint="eastAsia"/>
                <w:color w:val="000000"/>
                <w:szCs w:val="21"/>
              </w:rPr>
              <w:t>二点的第四条</w:t>
            </w:r>
            <w:r>
              <w:rPr>
                <w:rFonts w:asciiTheme="minorEastAsia" w:eastAsiaTheme="minorEastAsia" w:hAnsiTheme="minorEastAsia" w:cstheme="minorEastAsia" w:hint="eastAsia"/>
                <w:color w:val="000000"/>
                <w:szCs w:val="21"/>
                <w:lang w:val="zh-CN"/>
              </w:rPr>
              <w:t>“政府采购政策及优惠”内的规定</w:t>
            </w:r>
            <w:r>
              <w:rPr>
                <w:rFonts w:asciiTheme="minorEastAsia" w:eastAsiaTheme="minorEastAsia" w:hAnsiTheme="minorEastAsia" w:cstheme="minorEastAsia" w:hint="eastAsia"/>
                <w:color w:val="00000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rsidP="00774258">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r w:rsidR="00774258">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0分</w:t>
            </w:r>
          </w:p>
        </w:tc>
      </w:tr>
    </w:tbl>
    <w:p w:rsidR="00881DCD" w:rsidRDefault="00881DCD">
      <w:pPr>
        <w:autoSpaceDE w:val="0"/>
        <w:autoSpaceDN w:val="0"/>
        <w:adjustRightInd w:val="0"/>
        <w:spacing w:line="360" w:lineRule="auto"/>
        <w:ind w:firstLine="1308"/>
        <w:rPr>
          <w:rFonts w:asciiTheme="minorEastAsia" w:eastAsiaTheme="minorEastAsia" w:hAnsiTheme="minorEastAsia" w:cstheme="minorEastAsia"/>
          <w:b/>
          <w:kern w:val="0"/>
          <w:szCs w:val="21"/>
        </w:rPr>
      </w:pPr>
    </w:p>
    <w:p w:rsidR="00881DCD" w:rsidRDefault="00881DCD">
      <w:pPr>
        <w:pStyle w:val="ae"/>
        <w:spacing w:line="360" w:lineRule="auto"/>
        <w:ind w:firstLineChars="200" w:firstLine="404"/>
        <w:rPr>
          <w:rFonts w:asciiTheme="minorEastAsia" w:eastAsiaTheme="minorEastAsia" w:hAnsiTheme="minorEastAsia" w:cstheme="minorEastAsia"/>
          <w:sz w:val="21"/>
          <w:szCs w:val="21"/>
        </w:rPr>
      </w:pPr>
    </w:p>
    <w:p w:rsidR="00881DCD" w:rsidRDefault="00961AEC">
      <w:pPr>
        <w:snapToGrid w:val="0"/>
        <w:spacing w:beforeLines="50" w:before="156" w:afterLines="50" w:after="156"/>
        <w:ind w:left="238"/>
        <w:jc w:val="center"/>
        <w:rPr>
          <w:rFonts w:asciiTheme="minorEastAsia" w:eastAsiaTheme="minorEastAsia" w:hAnsiTheme="minorEastAsia" w:cstheme="minorEastAsia"/>
          <w:b/>
          <w:sz w:val="28"/>
          <w:szCs w:val="21"/>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b/>
          <w:sz w:val="28"/>
          <w:szCs w:val="21"/>
        </w:rPr>
        <w:lastRenderedPageBreak/>
        <w:t xml:space="preserve">第四章  </w:t>
      </w:r>
      <w:r>
        <w:rPr>
          <w:rFonts w:asciiTheme="minorEastAsia" w:eastAsiaTheme="minorEastAsia" w:hAnsiTheme="minorEastAsia" w:cstheme="minorEastAsia" w:hint="eastAsia"/>
          <w:b/>
          <w:bCs/>
          <w:sz w:val="28"/>
          <w:szCs w:val="21"/>
        </w:rPr>
        <w:t>招</w:t>
      </w:r>
      <w:r>
        <w:rPr>
          <w:rFonts w:asciiTheme="minorEastAsia" w:eastAsiaTheme="minorEastAsia" w:hAnsiTheme="minorEastAsia" w:cstheme="minorEastAsia" w:hint="eastAsia"/>
          <w:b/>
          <w:sz w:val="28"/>
          <w:szCs w:val="21"/>
        </w:rPr>
        <w:t>标需求</w:t>
      </w:r>
    </w:p>
    <w:p w:rsidR="004F2DC6" w:rsidRDefault="004F2DC6" w:rsidP="004F2DC6">
      <w:pPr>
        <w:spacing w:line="420" w:lineRule="auto"/>
        <w:rPr>
          <w:rFonts w:ascii="宋体" w:hAnsi="宋体" w:cs="Arial"/>
          <w:b/>
          <w:spacing w:val="-6"/>
          <w:sz w:val="24"/>
        </w:rPr>
      </w:pPr>
      <w:r>
        <w:rPr>
          <w:rFonts w:ascii="宋体" w:hAnsi="宋体" w:cs="Arial" w:hint="eastAsia"/>
          <w:b/>
          <w:spacing w:val="-6"/>
          <w:sz w:val="24"/>
        </w:rPr>
        <w:t>一、项目概况</w:t>
      </w:r>
    </w:p>
    <w:p w:rsidR="004F2DC6" w:rsidRPr="004F2DC6" w:rsidRDefault="004F2DC6" w:rsidP="004F2DC6">
      <w:pPr>
        <w:spacing w:line="360" w:lineRule="auto"/>
        <w:ind w:firstLineChars="200" w:firstLine="480"/>
        <w:rPr>
          <w:rFonts w:asciiTheme="minorEastAsia" w:eastAsiaTheme="minorEastAsia" w:hAnsiTheme="minorEastAsia" w:cstheme="minorEastAsia"/>
          <w:sz w:val="24"/>
        </w:rPr>
      </w:pPr>
      <w:r w:rsidRPr="004F2DC6">
        <w:rPr>
          <w:rFonts w:asciiTheme="minorEastAsia" w:eastAsiaTheme="minorEastAsia" w:hAnsiTheme="minorEastAsia" w:cstheme="minorEastAsia" w:hint="eastAsia"/>
          <w:sz w:val="24"/>
        </w:rPr>
        <w:t>本项目位于玉环市玉城街道、大麦</w:t>
      </w:r>
      <w:proofErr w:type="gramStart"/>
      <w:r w:rsidRPr="004F2DC6">
        <w:rPr>
          <w:rFonts w:asciiTheme="minorEastAsia" w:eastAsiaTheme="minorEastAsia" w:hAnsiTheme="minorEastAsia" w:cstheme="minorEastAsia" w:hint="eastAsia"/>
          <w:sz w:val="24"/>
        </w:rPr>
        <w:t>屿</w:t>
      </w:r>
      <w:proofErr w:type="gramEnd"/>
      <w:r w:rsidRPr="004F2DC6">
        <w:rPr>
          <w:rFonts w:asciiTheme="minorEastAsia" w:eastAsiaTheme="minorEastAsia" w:hAnsiTheme="minorEastAsia" w:cstheme="minorEastAsia" w:hint="eastAsia"/>
          <w:sz w:val="24"/>
        </w:rPr>
        <w:t>街道、</w:t>
      </w:r>
      <w:proofErr w:type="gramStart"/>
      <w:r w:rsidRPr="004F2DC6">
        <w:rPr>
          <w:rFonts w:asciiTheme="minorEastAsia" w:eastAsiaTheme="minorEastAsia" w:hAnsiTheme="minorEastAsia" w:cstheme="minorEastAsia" w:hint="eastAsia"/>
          <w:sz w:val="24"/>
        </w:rPr>
        <w:t>坎门街道</w:t>
      </w:r>
      <w:proofErr w:type="gramEnd"/>
      <w:r w:rsidRPr="004F2DC6">
        <w:rPr>
          <w:rFonts w:asciiTheme="minorEastAsia" w:eastAsiaTheme="minorEastAsia" w:hAnsiTheme="minorEastAsia" w:cstheme="minorEastAsia" w:hint="eastAsia"/>
          <w:sz w:val="24"/>
        </w:rPr>
        <w:t>、楚门镇、清港镇、芦浦镇、</w:t>
      </w:r>
      <w:proofErr w:type="gramStart"/>
      <w:r w:rsidRPr="004F2DC6">
        <w:rPr>
          <w:rFonts w:asciiTheme="minorEastAsia" w:eastAsiaTheme="minorEastAsia" w:hAnsiTheme="minorEastAsia" w:cstheme="minorEastAsia" w:hint="eastAsia"/>
          <w:sz w:val="24"/>
        </w:rPr>
        <w:t>干江镇</w:t>
      </w:r>
      <w:proofErr w:type="gramEnd"/>
      <w:r w:rsidRPr="004F2DC6">
        <w:rPr>
          <w:rFonts w:asciiTheme="minorEastAsia" w:eastAsiaTheme="minorEastAsia" w:hAnsiTheme="minorEastAsia" w:cstheme="minorEastAsia" w:hint="eastAsia"/>
          <w:sz w:val="24"/>
        </w:rPr>
        <w:t>、沙门镇、鸡山乡、海山乡共10个乡镇(具体位置详见作业设计书、苗木数量详见苗木统计表)，</w:t>
      </w:r>
      <w:r>
        <w:rPr>
          <w:rFonts w:asciiTheme="minorEastAsia" w:eastAsiaTheme="minorEastAsia" w:hAnsiTheme="minorEastAsia" w:cstheme="minorEastAsia" w:hint="eastAsia"/>
          <w:sz w:val="24"/>
        </w:rPr>
        <w:t>项目采购范围</w:t>
      </w:r>
      <w:r w:rsidRPr="004F2DC6">
        <w:rPr>
          <w:rFonts w:asciiTheme="minorEastAsia" w:eastAsiaTheme="minorEastAsia" w:hAnsiTheme="minorEastAsia" w:cstheme="minorEastAsia" w:hint="eastAsia"/>
          <w:sz w:val="24"/>
        </w:rPr>
        <w:t>如下：</w:t>
      </w:r>
    </w:p>
    <w:p w:rsidR="004F2DC6" w:rsidRPr="004F2DC6" w:rsidRDefault="004F2DC6" w:rsidP="004F2DC6">
      <w:pPr>
        <w:pStyle w:val="aff0"/>
        <w:numPr>
          <w:ilvl w:val="0"/>
          <w:numId w:val="17"/>
        </w:numPr>
        <w:spacing w:line="360" w:lineRule="auto"/>
        <w:ind w:firstLineChars="0"/>
        <w:rPr>
          <w:rFonts w:asciiTheme="minorEastAsia" w:eastAsiaTheme="minorEastAsia" w:hAnsiTheme="minorEastAsia" w:cstheme="minorEastAsia"/>
          <w:sz w:val="24"/>
        </w:rPr>
      </w:pPr>
      <w:r w:rsidRPr="004F2DC6">
        <w:rPr>
          <w:rFonts w:asciiTheme="minorEastAsia" w:eastAsiaTheme="minorEastAsia" w:hAnsiTheme="minorEastAsia" w:cstheme="minorEastAsia" w:hint="eastAsia"/>
          <w:sz w:val="24"/>
        </w:rPr>
        <w:t>共408389株苗木采购（其中9947株苗木为赠送苗）。</w:t>
      </w:r>
    </w:p>
    <w:p w:rsidR="004F2DC6" w:rsidRDefault="004F2DC6" w:rsidP="004F2DC6">
      <w:pPr>
        <w:pStyle w:val="aff0"/>
        <w:numPr>
          <w:ilvl w:val="0"/>
          <w:numId w:val="17"/>
        </w:numPr>
        <w:spacing w:line="360" w:lineRule="auto"/>
        <w:ind w:firstLineChars="0"/>
        <w:rPr>
          <w:rFonts w:asciiTheme="minorEastAsia" w:eastAsiaTheme="minorEastAsia" w:hAnsiTheme="minorEastAsia" w:cstheme="minorEastAsia"/>
          <w:sz w:val="24"/>
        </w:rPr>
      </w:pPr>
      <w:r w:rsidRPr="004F2DC6">
        <w:rPr>
          <w:rFonts w:asciiTheme="minorEastAsia" w:eastAsiaTheme="minorEastAsia" w:hAnsiTheme="minorEastAsia" w:cstheme="minorEastAsia" w:hint="eastAsia"/>
          <w:sz w:val="24"/>
        </w:rPr>
        <w:t>2年生苗木调运数量每次不少于5000株，多年生苗木调运数量每次不少于2000株。</w:t>
      </w:r>
    </w:p>
    <w:p w:rsidR="004F2DC6" w:rsidRDefault="004F2DC6" w:rsidP="004F2DC6">
      <w:pPr>
        <w:pStyle w:val="aff0"/>
        <w:numPr>
          <w:ilvl w:val="0"/>
          <w:numId w:val="17"/>
        </w:numPr>
        <w:spacing w:line="360" w:lineRule="auto"/>
        <w:ind w:firstLineChars="0"/>
        <w:rPr>
          <w:rFonts w:asciiTheme="minorEastAsia" w:eastAsiaTheme="minorEastAsia" w:hAnsiTheme="minorEastAsia" w:cstheme="minorEastAsia"/>
          <w:sz w:val="24"/>
        </w:rPr>
      </w:pPr>
      <w:r w:rsidRPr="004F2DC6">
        <w:rPr>
          <w:rFonts w:asciiTheme="minorEastAsia" w:eastAsiaTheme="minorEastAsia" w:hAnsiTheme="minorEastAsia" w:cstheme="minorEastAsia" w:hint="eastAsia"/>
          <w:sz w:val="24"/>
        </w:rPr>
        <w:t>所有苗木均应运至距施工现场车辆可到达最近处(海岛苗木船运及岛上二次搬运费已单独列项，详见清单)。</w:t>
      </w:r>
    </w:p>
    <w:p w:rsidR="004F2DC6" w:rsidRDefault="004F2DC6" w:rsidP="004F2DC6">
      <w:pPr>
        <w:pStyle w:val="aff0"/>
        <w:numPr>
          <w:ilvl w:val="0"/>
          <w:numId w:val="17"/>
        </w:numPr>
        <w:spacing w:line="360" w:lineRule="auto"/>
        <w:ind w:firstLineChars="0"/>
        <w:rPr>
          <w:rFonts w:asciiTheme="minorEastAsia" w:eastAsiaTheme="minorEastAsia" w:hAnsiTheme="minorEastAsia" w:cstheme="minorEastAsia"/>
          <w:sz w:val="24"/>
        </w:rPr>
      </w:pPr>
      <w:r w:rsidRPr="004F2DC6">
        <w:rPr>
          <w:rFonts w:asciiTheme="minorEastAsia" w:eastAsiaTheme="minorEastAsia" w:hAnsiTheme="minorEastAsia" w:cstheme="minorEastAsia" w:hint="eastAsia"/>
          <w:sz w:val="24"/>
        </w:rPr>
        <w:t>苗木综合单价包含苗木起地价、装卸费、运费、管理费、利润、税金、保险、风险等所有费用。</w:t>
      </w:r>
    </w:p>
    <w:p w:rsidR="004F2DC6" w:rsidRDefault="004F2DC6" w:rsidP="004F2DC6">
      <w:pPr>
        <w:pStyle w:val="aff0"/>
        <w:numPr>
          <w:ilvl w:val="0"/>
          <w:numId w:val="17"/>
        </w:numPr>
        <w:spacing w:line="360" w:lineRule="auto"/>
        <w:ind w:firstLineChars="0"/>
        <w:rPr>
          <w:rFonts w:asciiTheme="minorEastAsia" w:eastAsiaTheme="minorEastAsia" w:hAnsiTheme="minorEastAsia" w:cstheme="minorEastAsia"/>
          <w:sz w:val="24"/>
        </w:rPr>
      </w:pPr>
      <w:r w:rsidRPr="004F2DC6">
        <w:rPr>
          <w:rFonts w:asciiTheme="minorEastAsia" w:eastAsiaTheme="minorEastAsia" w:hAnsiTheme="minorEastAsia" w:cstheme="minorEastAsia" w:hint="eastAsia"/>
          <w:sz w:val="24"/>
        </w:rPr>
        <w:t>苗木的质量按照浙江省地方标准《主要造林树种苗木质量等级》（DB33/177-2005）执行。</w:t>
      </w:r>
    </w:p>
    <w:p w:rsidR="004F2DC6" w:rsidRPr="004F2DC6" w:rsidRDefault="004F2DC6" w:rsidP="004F2DC6">
      <w:pPr>
        <w:pStyle w:val="aff0"/>
        <w:numPr>
          <w:ilvl w:val="0"/>
          <w:numId w:val="17"/>
        </w:numPr>
        <w:spacing w:line="360" w:lineRule="auto"/>
        <w:ind w:firstLineChars="0"/>
        <w:rPr>
          <w:rFonts w:asciiTheme="minorEastAsia" w:eastAsiaTheme="minorEastAsia" w:hAnsiTheme="minorEastAsia" w:cstheme="minorEastAsia"/>
          <w:sz w:val="24"/>
        </w:rPr>
      </w:pPr>
      <w:r w:rsidRPr="004F2DC6">
        <w:rPr>
          <w:rFonts w:asciiTheme="minorEastAsia" w:eastAsiaTheme="minorEastAsia" w:hAnsiTheme="minorEastAsia" w:cstheme="minorEastAsia" w:hint="eastAsia"/>
          <w:sz w:val="24"/>
        </w:rPr>
        <w:t>送珍贵彩色树种下乡苗木数量为暂定量，数量经</w:t>
      </w:r>
      <w:r>
        <w:rPr>
          <w:rFonts w:asciiTheme="minorEastAsia" w:eastAsiaTheme="minorEastAsia" w:hAnsiTheme="minorEastAsia" w:cstheme="minorEastAsia" w:hint="eastAsia"/>
          <w:sz w:val="24"/>
        </w:rPr>
        <w:t>采购</w:t>
      </w:r>
      <w:r w:rsidRPr="004F2DC6">
        <w:rPr>
          <w:rFonts w:asciiTheme="minorEastAsia" w:eastAsiaTheme="minorEastAsia" w:hAnsiTheme="minorEastAsia" w:cstheme="minorEastAsia" w:hint="eastAsia"/>
          <w:sz w:val="24"/>
        </w:rPr>
        <w:t>单位确认后方可供货。</w:t>
      </w:r>
    </w:p>
    <w:p w:rsidR="00AC01C7" w:rsidRDefault="00AC01C7">
      <w:r>
        <w:br w:type="page"/>
      </w:r>
    </w:p>
    <w:tbl>
      <w:tblPr>
        <w:tblW w:w="9060" w:type="dxa"/>
        <w:tblInd w:w="93" w:type="dxa"/>
        <w:tblLook w:val="04A0" w:firstRow="1" w:lastRow="0" w:firstColumn="1" w:lastColumn="0" w:noHBand="0" w:noVBand="1"/>
      </w:tblPr>
      <w:tblGrid>
        <w:gridCol w:w="567"/>
        <w:gridCol w:w="1404"/>
        <w:gridCol w:w="3040"/>
        <w:gridCol w:w="745"/>
        <w:gridCol w:w="831"/>
        <w:gridCol w:w="1095"/>
        <w:gridCol w:w="567"/>
        <w:gridCol w:w="811"/>
      </w:tblGrid>
      <w:tr w:rsidR="00AC01C7" w:rsidRPr="00AC01C7" w:rsidTr="00AC01C7">
        <w:trPr>
          <w:trHeight w:val="405"/>
        </w:trPr>
        <w:tc>
          <w:tcPr>
            <w:tcW w:w="9060" w:type="dxa"/>
            <w:gridSpan w:val="8"/>
            <w:tcBorders>
              <w:top w:val="nil"/>
              <w:left w:val="nil"/>
              <w:bottom w:val="nil"/>
              <w:right w:val="nil"/>
            </w:tcBorders>
            <w:shd w:val="clear" w:color="auto" w:fill="auto"/>
            <w:noWrap/>
            <w:vAlign w:val="center"/>
            <w:hideMark/>
          </w:tcPr>
          <w:p w:rsidR="00AC01C7" w:rsidRPr="00AC01C7" w:rsidRDefault="00961AEC" w:rsidP="00AC01C7">
            <w:pPr>
              <w:widowControl/>
              <w:jc w:val="center"/>
              <w:rPr>
                <w:rFonts w:ascii="等线" w:eastAsia="等线" w:hAnsi="宋体" w:cs="宋体"/>
                <w:b/>
                <w:bCs/>
                <w:color w:val="000000"/>
                <w:kern w:val="0"/>
                <w:sz w:val="32"/>
                <w:szCs w:val="32"/>
              </w:rPr>
            </w:pPr>
            <w:r>
              <w:rPr>
                <w:rFonts w:ascii="宋体" w:hAnsi="宋体" w:cs="宋体"/>
                <w:sz w:val="24"/>
              </w:rPr>
              <w:lastRenderedPageBreak/>
              <w:br w:type="page"/>
            </w:r>
            <w:r w:rsidR="00AC01C7">
              <w:rPr>
                <w:rFonts w:ascii="宋体" w:hAnsi="宋体" w:cs="宋体"/>
                <w:sz w:val="24"/>
              </w:rPr>
              <w:br w:type="page"/>
            </w:r>
            <w:r w:rsidR="00AC01C7" w:rsidRPr="00AC01C7">
              <w:rPr>
                <w:rFonts w:ascii="等线" w:eastAsia="等线" w:hAnsi="宋体" w:cs="宋体" w:hint="eastAsia"/>
                <w:b/>
                <w:bCs/>
                <w:color w:val="000000"/>
                <w:kern w:val="0"/>
                <w:sz w:val="32"/>
                <w:szCs w:val="32"/>
              </w:rPr>
              <w:t>玉环市2020年度"绿彩玉环"行动苗木采购清单</w:t>
            </w:r>
          </w:p>
        </w:tc>
      </w:tr>
      <w:tr w:rsidR="00AC01C7" w:rsidRPr="00AC01C7" w:rsidTr="00AC01C7">
        <w:trPr>
          <w:trHeight w:val="25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序号</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苗木名称</w:t>
            </w:r>
          </w:p>
        </w:tc>
        <w:tc>
          <w:tcPr>
            <w:tcW w:w="3040" w:type="dxa"/>
            <w:tcBorders>
              <w:top w:val="single" w:sz="4" w:space="0" w:color="auto"/>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规格或型号</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单位</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数量</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综合单价</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合价</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备注</w:t>
            </w: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w:t>
            </w:r>
          </w:p>
        </w:tc>
        <w:tc>
          <w:tcPr>
            <w:tcW w:w="1404"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黄连木</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二年生（营养杯）</w:t>
            </w:r>
          </w:p>
        </w:tc>
        <w:tc>
          <w:tcPr>
            <w:tcW w:w="74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4220</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2</w:t>
            </w:r>
          </w:p>
        </w:tc>
        <w:tc>
          <w:tcPr>
            <w:tcW w:w="1404"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黄连木</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H≥250㎝,d≥4㎝</w:t>
            </w:r>
          </w:p>
        </w:tc>
        <w:tc>
          <w:tcPr>
            <w:tcW w:w="74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1771</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3</w:t>
            </w:r>
          </w:p>
        </w:tc>
        <w:tc>
          <w:tcPr>
            <w:tcW w:w="1404"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深山含笑</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H≥250㎝,d≥4㎝</w:t>
            </w:r>
          </w:p>
        </w:tc>
        <w:tc>
          <w:tcPr>
            <w:tcW w:w="74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1856</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4</w:t>
            </w:r>
          </w:p>
        </w:tc>
        <w:tc>
          <w:tcPr>
            <w:tcW w:w="1404"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left"/>
              <w:rPr>
                <w:rFonts w:ascii="等线" w:eastAsia="等线" w:hAnsi="宋体" w:cs="宋体"/>
                <w:color w:val="000000"/>
                <w:kern w:val="0"/>
                <w:sz w:val="20"/>
                <w:szCs w:val="20"/>
              </w:rPr>
            </w:pPr>
            <w:proofErr w:type="gramStart"/>
            <w:r w:rsidRPr="00AC01C7">
              <w:rPr>
                <w:rFonts w:ascii="等线" w:eastAsia="等线" w:hAnsi="宋体" w:cs="宋体" w:hint="eastAsia"/>
                <w:color w:val="000000"/>
                <w:kern w:val="0"/>
                <w:sz w:val="20"/>
                <w:szCs w:val="20"/>
              </w:rPr>
              <w:t>国外松</w:t>
            </w:r>
            <w:proofErr w:type="gramEnd"/>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一年生（营养杯）</w:t>
            </w:r>
          </w:p>
        </w:tc>
        <w:tc>
          <w:tcPr>
            <w:tcW w:w="74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8141</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5</w:t>
            </w:r>
          </w:p>
        </w:tc>
        <w:tc>
          <w:tcPr>
            <w:tcW w:w="1404"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三角枫</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二年生裸根苗</w:t>
            </w:r>
          </w:p>
        </w:tc>
        <w:tc>
          <w:tcPr>
            <w:tcW w:w="74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33764</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6</w:t>
            </w:r>
          </w:p>
        </w:tc>
        <w:tc>
          <w:tcPr>
            <w:tcW w:w="1404"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木荷</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二年生（营养杯）</w:t>
            </w:r>
          </w:p>
        </w:tc>
        <w:tc>
          <w:tcPr>
            <w:tcW w:w="74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8769</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7</w:t>
            </w:r>
          </w:p>
        </w:tc>
        <w:tc>
          <w:tcPr>
            <w:tcW w:w="1404"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木荷</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三年生裸根苗</w:t>
            </w:r>
          </w:p>
        </w:tc>
        <w:tc>
          <w:tcPr>
            <w:tcW w:w="74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3000</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0 </w:t>
            </w:r>
          </w:p>
        </w:tc>
        <w:tc>
          <w:tcPr>
            <w:tcW w:w="81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赠送</w:t>
            </w: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8</w:t>
            </w:r>
          </w:p>
        </w:tc>
        <w:tc>
          <w:tcPr>
            <w:tcW w:w="1404"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无患子</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三年生裸根苗</w:t>
            </w:r>
          </w:p>
        </w:tc>
        <w:tc>
          <w:tcPr>
            <w:tcW w:w="74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1000</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0 </w:t>
            </w:r>
          </w:p>
        </w:tc>
        <w:tc>
          <w:tcPr>
            <w:tcW w:w="81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赠送</w:t>
            </w: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9</w:t>
            </w:r>
          </w:p>
        </w:tc>
        <w:tc>
          <w:tcPr>
            <w:tcW w:w="1404"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枫香</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三年生裸根苗</w:t>
            </w:r>
          </w:p>
        </w:tc>
        <w:tc>
          <w:tcPr>
            <w:tcW w:w="74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1500</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0 </w:t>
            </w:r>
          </w:p>
        </w:tc>
        <w:tc>
          <w:tcPr>
            <w:tcW w:w="81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赠送</w:t>
            </w: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10</w:t>
            </w:r>
          </w:p>
        </w:tc>
        <w:tc>
          <w:tcPr>
            <w:tcW w:w="1404"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浙江</w:t>
            </w:r>
            <w:proofErr w:type="gramStart"/>
            <w:r w:rsidRPr="00AC01C7">
              <w:rPr>
                <w:rFonts w:ascii="等线" w:eastAsia="等线" w:hAnsi="宋体" w:cs="宋体" w:hint="eastAsia"/>
                <w:color w:val="000000"/>
                <w:kern w:val="0"/>
                <w:sz w:val="20"/>
                <w:szCs w:val="20"/>
              </w:rPr>
              <w:t>樟</w:t>
            </w:r>
            <w:proofErr w:type="gramEnd"/>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二年生（营养杯）</w:t>
            </w:r>
          </w:p>
        </w:tc>
        <w:tc>
          <w:tcPr>
            <w:tcW w:w="74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10434</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11</w:t>
            </w:r>
          </w:p>
        </w:tc>
        <w:tc>
          <w:tcPr>
            <w:tcW w:w="1404"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香樟</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二年生裸根苗</w:t>
            </w:r>
          </w:p>
        </w:tc>
        <w:tc>
          <w:tcPr>
            <w:tcW w:w="74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19387</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12</w:t>
            </w:r>
          </w:p>
        </w:tc>
        <w:tc>
          <w:tcPr>
            <w:tcW w:w="1404"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枫香</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二年生裸根苗</w:t>
            </w:r>
          </w:p>
        </w:tc>
        <w:tc>
          <w:tcPr>
            <w:tcW w:w="74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52608</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13</w:t>
            </w:r>
          </w:p>
        </w:tc>
        <w:tc>
          <w:tcPr>
            <w:tcW w:w="1404"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红</w:t>
            </w:r>
            <w:proofErr w:type="gramStart"/>
            <w:r w:rsidRPr="00AC01C7">
              <w:rPr>
                <w:rFonts w:ascii="等线" w:eastAsia="等线" w:hAnsi="宋体" w:cs="宋体" w:hint="eastAsia"/>
                <w:color w:val="000000"/>
                <w:kern w:val="0"/>
                <w:sz w:val="20"/>
                <w:szCs w:val="20"/>
              </w:rPr>
              <w:t>栌</w:t>
            </w:r>
            <w:proofErr w:type="gramEnd"/>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二年生（营养杯）</w:t>
            </w:r>
          </w:p>
        </w:tc>
        <w:tc>
          <w:tcPr>
            <w:tcW w:w="74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1591</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14</w:t>
            </w:r>
          </w:p>
        </w:tc>
        <w:tc>
          <w:tcPr>
            <w:tcW w:w="1404"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秋茄</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秋茄胚轴苗 胚轴芽苗 枝条直径 ≥0.8cm</w:t>
            </w:r>
          </w:p>
        </w:tc>
        <w:tc>
          <w:tcPr>
            <w:tcW w:w="74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195800</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15</w:t>
            </w:r>
          </w:p>
        </w:tc>
        <w:tc>
          <w:tcPr>
            <w:tcW w:w="1404"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left"/>
              <w:rPr>
                <w:rFonts w:ascii="等线" w:eastAsia="等线" w:hAnsi="宋体" w:cs="宋体"/>
                <w:color w:val="000000"/>
                <w:kern w:val="0"/>
                <w:sz w:val="20"/>
                <w:szCs w:val="20"/>
              </w:rPr>
            </w:pPr>
            <w:proofErr w:type="gramStart"/>
            <w:r w:rsidRPr="00AC01C7">
              <w:rPr>
                <w:rFonts w:ascii="等线" w:eastAsia="等线" w:hAnsi="宋体" w:cs="宋体" w:hint="eastAsia"/>
                <w:color w:val="000000"/>
                <w:kern w:val="0"/>
                <w:sz w:val="20"/>
                <w:szCs w:val="20"/>
              </w:rPr>
              <w:t>赤</w:t>
            </w:r>
            <w:proofErr w:type="gramEnd"/>
            <w:r w:rsidRPr="00AC01C7">
              <w:rPr>
                <w:rFonts w:ascii="等线" w:eastAsia="等线" w:hAnsi="宋体" w:cs="宋体" w:hint="eastAsia"/>
                <w:color w:val="000000"/>
                <w:kern w:val="0"/>
                <w:sz w:val="20"/>
                <w:szCs w:val="20"/>
              </w:rPr>
              <w:t>皮青冈</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三年生</w:t>
            </w:r>
          </w:p>
        </w:tc>
        <w:tc>
          <w:tcPr>
            <w:tcW w:w="74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3549</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0</w:t>
            </w:r>
          </w:p>
        </w:tc>
        <w:tc>
          <w:tcPr>
            <w:tcW w:w="81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赠送</w:t>
            </w: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16</w:t>
            </w:r>
          </w:p>
        </w:tc>
        <w:tc>
          <w:tcPr>
            <w:tcW w:w="1404"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银杏</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H≥350㎝,d≥8㎝</w:t>
            </w:r>
          </w:p>
        </w:tc>
        <w:tc>
          <w:tcPr>
            <w:tcW w:w="74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47</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17</w:t>
            </w:r>
          </w:p>
        </w:tc>
        <w:tc>
          <w:tcPr>
            <w:tcW w:w="1404"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竹柏</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H≥200㎝,d≥5㎝</w:t>
            </w:r>
          </w:p>
        </w:tc>
        <w:tc>
          <w:tcPr>
            <w:tcW w:w="74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169</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18</w:t>
            </w:r>
          </w:p>
        </w:tc>
        <w:tc>
          <w:tcPr>
            <w:tcW w:w="1404"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茶梅球</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H≥100㎝,P100d≥3㎝</w:t>
            </w:r>
          </w:p>
        </w:tc>
        <w:tc>
          <w:tcPr>
            <w:tcW w:w="74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191</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19</w:t>
            </w:r>
          </w:p>
        </w:tc>
        <w:tc>
          <w:tcPr>
            <w:tcW w:w="1404"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美国紫薇</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H≥250m，D5㎝</w:t>
            </w:r>
          </w:p>
        </w:tc>
        <w:tc>
          <w:tcPr>
            <w:tcW w:w="74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53</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20</w:t>
            </w:r>
          </w:p>
        </w:tc>
        <w:tc>
          <w:tcPr>
            <w:tcW w:w="1404"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重阳木 </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H＞350cm，D8㎝</w:t>
            </w:r>
          </w:p>
        </w:tc>
        <w:tc>
          <w:tcPr>
            <w:tcW w:w="74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79</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21</w:t>
            </w:r>
          </w:p>
        </w:tc>
        <w:tc>
          <w:tcPr>
            <w:tcW w:w="1404"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金桂</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G5P180</w:t>
            </w:r>
          </w:p>
        </w:tc>
        <w:tc>
          <w:tcPr>
            <w:tcW w:w="74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6</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22</w:t>
            </w:r>
          </w:p>
        </w:tc>
        <w:tc>
          <w:tcPr>
            <w:tcW w:w="1404"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刨花楠</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二年生（营养杯）</w:t>
            </w:r>
          </w:p>
        </w:tc>
        <w:tc>
          <w:tcPr>
            <w:tcW w:w="74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10027</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23</w:t>
            </w:r>
          </w:p>
        </w:tc>
        <w:tc>
          <w:tcPr>
            <w:tcW w:w="1404"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木麻黄</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H≥150m，d1㎝</w:t>
            </w:r>
          </w:p>
        </w:tc>
        <w:tc>
          <w:tcPr>
            <w:tcW w:w="74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12300</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24</w:t>
            </w:r>
          </w:p>
        </w:tc>
        <w:tc>
          <w:tcPr>
            <w:tcW w:w="1404"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浙江楠</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二年生（营养杯）</w:t>
            </w:r>
          </w:p>
        </w:tc>
        <w:tc>
          <w:tcPr>
            <w:tcW w:w="74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11575</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25</w:t>
            </w:r>
          </w:p>
        </w:tc>
        <w:tc>
          <w:tcPr>
            <w:tcW w:w="1404"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落羽杉</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H≥250cmD≧3</w:t>
            </w:r>
          </w:p>
        </w:tc>
        <w:tc>
          <w:tcPr>
            <w:tcW w:w="74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898</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0 </w:t>
            </w:r>
          </w:p>
        </w:tc>
        <w:tc>
          <w:tcPr>
            <w:tcW w:w="81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赠送</w:t>
            </w: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26</w:t>
            </w:r>
          </w:p>
        </w:tc>
        <w:tc>
          <w:tcPr>
            <w:tcW w:w="1404"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红皮榕</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H≥200cm D4</w:t>
            </w:r>
          </w:p>
        </w:tc>
        <w:tc>
          <w:tcPr>
            <w:tcW w:w="74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85</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27</w:t>
            </w:r>
          </w:p>
        </w:tc>
        <w:tc>
          <w:tcPr>
            <w:tcW w:w="1404"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红豆树</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二年生（营养杯）</w:t>
            </w:r>
          </w:p>
        </w:tc>
        <w:tc>
          <w:tcPr>
            <w:tcW w:w="74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10434</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28</w:t>
            </w:r>
          </w:p>
        </w:tc>
        <w:tc>
          <w:tcPr>
            <w:tcW w:w="1404"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left"/>
              <w:rPr>
                <w:rFonts w:ascii="等线" w:eastAsia="等线" w:hAnsi="宋体" w:cs="宋体"/>
                <w:color w:val="000000"/>
                <w:kern w:val="0"/>
                <w:sz w:val="20"/>
                <w:szCs w:val="20"/>
              </w:rPr>
            </w:pPr>
            <w:proofErr w:type="gramStart"/>
            <w:r w:rsidRPr="00AC01C7">
              <w:rPr>
                <w:rFonts w:ascii="等线" w:eastAsia="等线" w:hAnsi="宋体" w:cs="宋体" w:hint="eastAsia"/>
                <w:color w:val="000000"/>
                <w:kern w:val="0"/>
                <w:sz w:val="20"/>
                <w:szCs w:val="20"/>
              </w:rPr>
              <w:t>红楠</w:t>
            </w:r>
            <w:proofErr w:type="gramEnd"/>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二年生（营养杯）</w:t>
            </w:r>
          </w:p>
        </w:tc>
        <w:tc>
          <w:tcPr>
            <w:tcW w:w="74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2664</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29</w:t>
            </w:r>
          </w:p>
        </w:tc>
        <w:tc>
          <w:tcPr>
            <w:tcW w:w="1404"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left"/>
              <w:rPr>
                <w:rFonts w:ascii="等线" w:eastAsia="等线" w:hAnsi="宋体" w:cs="宋体"/>
                <w:color w:val="000000"/>
                <w:kern w:val="0"/>
                <w:sz w:val="20"/>
                <w:szCs w:val="20"/>
              </w:rPr>
            </w:pPr>
            <w:proofErr w:type="gramStart"/>
            <w:r w:rsidRPr="00AC01C7">
              <w:rPr>
                <w:rFonts w:ascii="等线" w:eastAsia="等线" w:hAnsi="宋体" w:cs="宋体" w:hint="eastAsia"/>
                <w:color w:val="000000"/>
                <w:kern w:val="0"/>
                <w:sz w:val="20"/>
                <w:szCs w:val="20"/>
              </w:rPr>
              <w:t>红楠</w:t>
            </w:r>
            <w:proofErr w:type="gramEnd"/>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H≥200m，D5㎝</w:t>
            </w:r>
          </w:p>
        </w:tc>
        <w:tc>
          <w:tcPr>
            <w:tcW w:w="74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63</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30</w:t>
            </w:r>
          </w:p>
        </w:tc>
        <w:tc>
          <w:tcPr>
            <w:tcW w:w="1404"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新木姜子</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H≥200m，D5㎝</w:t>
            </w:r>
          </w:p>
        </w:tc>
        <w:tc>
          <w:tcPr>
            <w:tcW w:w="74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64</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31</w:t>
            </w:r>
          </w:p>
        </w:tc>
        <w:tc>
          <w:tcPr>
            <w:tcW w:w="1404"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新木姜子</w:t>
            </w:r>
          </w:p>
        </w:tc>
        <w:tc>
          <w:tcPr>
            <w:tcW w:w="3040"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二年生（营养杯）</w:t>
            </w:r>
          </w:p>
        </w:tc>
        <w:tc>
          <w:tcPr>
            <w:tcW w:w="74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2664</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32</w:t>
            </w:r>
          </w:p>
        </w:tc>
        <w:tc>
          <w:tcPr>
            <w:tcW w:w="1404"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大叶女贞</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Ф4 树冠均匀、土球完整</w:t>
            </w:r>
          </w:p>
        </w:tc>
        <w:tc>
          <w:tcPr>
            <w:tcW w:w="745"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center"/>
              <w:rPr>
                <w:rFonts w:ascii="宋体" w:eastAsia="宋体" w:hAnsi="宋体" w:cs="宋体"/>
                <w:kern w:val="0"/>
                <w:sz w:val="20"/>
                <w:szCs w:val="20"/>
              </w:rPr>
            </w:pPr>
            <w:r w:rsidRPr="00AC01C7">
              <w:rPr>
                <w:rFonts w:ascii="宋体" w:eastAsia="宋体" w:hAnsi="宋体" w:cs="宋体" w:hint="eastAsia"/>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400</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vMerge w:val="restart"/>
            <w:tcBorders>
              <w:top w:val="nil"/>
              <w:left w:val="single" w:sz="4" w:space="0" w:color="auto"/>
              <w:bottom w:val="nil"/>
              <w:right w:val="single" w:sz="4" w:space="0" w:color="auto"/>
            </w:tcBorders>
            <w:shd w:val="clear" w:color="auto" w:fill="auto"/>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送珍贵彩色树种下乡苗木预估量,数量</w:t>
            </w:r>
            <w:r w:rsidRPr="00AC01C7">
              <w:rPr>
                <w:rFonts w:ascii="等线" w:eastAsia="等线" w:hAnsi="宋体" w:cs="宋体" w:hint="eastAsia"/>
                <w:color w:val="000000"/>
                <w:kern w:val="0"/>
                <w:sz w:val="20"/>
                <w:szCs w:val="20"/>
              </w:rPr>
              <w:lastRenderedPageBreak/>
              <w:t>经</w:t>
            </w:r>
            <w:r>
              <w:rPr>
                <w:rFonts w:ascii="等线" w:eastAsia="等线" w:hAnsi="宋体" w:cs="宋体" w:hint="eastAsia"/>
                <w:color w:val="000000"/>
                <w:kern w:val="0"/>
                <w:sz w:val="20"/>
                <w:szCs w:val="20"/>
              </w:rPr>
              <w:t>采购</w:t>
            </w:r>
            <w:r w:rsidRPr="00AC01C7">
              <w:rPr>
                <w:rFonts w:ascii="等线" w:eastAsia="等线" w:hAnsi="宋体" w:cs="宋体" w:hint="eastAsia"/>
                <w:color w:val="000000"/>
                <w:kern w:val="0"/>
                <w:sz w:val="20"/>
                <w:szCs w:val="20"/>
              </w:rPr>
              <w:t>单位确认后方可供货</w:t>
            </w: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33</w:t>
            </w:r>
          </w:p>
        </w:tc>
        <w:tc>
          <w:tcPr>
            <w:tcW w:w="1404"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香樟</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Ф4 树冠均匀、土球完整</w:t>
            </w:r>
          </w:p>
        </w:tc>
        <w:tc>
          <w:tcPr>
            <w:tcW w:w="745"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center"/>
              <w:rPr>
                <w:rFonts w:ascii="宋体" w:eastAsia="宋体" w:hAnsi="宋体" w:cs="宋体"/>
                <w:kern w:val="0"/>
                <w:sz w:val="20"/>
                <w:szCs w:val="20"/>
              </w:rPr>
            </w:pPr>
            <w:r w:rsidRPr="00AC01C7">
              <w:rPr>
                <w:rFonts w:ascii="宋体" w:eastAsia="宋体" w:hAnsi="宋体" w:cs="宋体" w:hint="eastAsia"/>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400</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vMerge/>
            <w:tcBorders>
              <w:top w:val="nil"/>
              <w:left w:val="single" w:sz="4" w:space="0" w:color="auto"/>
              <w:bottom w:val="nil"/>
              <w:right w:val="single" w:sz="4" w:space="0" w:color="auto"/>
            </w:tcBorders>
            <w:vAlign w:val="center"/>
            <w:hideMark/>
          </w:tcPr>
          <w:p w:rsidR="00AC01C7" w:rsidRPr="00AC01C7" w:rsidRDefault="00AC01C7" w:rsidP="00AC01C7">
            <w:pPr>
              <w:widowControl/>
              <w:jc w:val="left"/>
              <w:rPr>
                <w:rFonts w:ascii="等线" w:eastAsia="等线" w:hAnsi="宋体" w:cs="宋体"/>
                <w:color w:val="000000"/>
                <w:kern w:val="0"/>
                <w:sz w:val="20"/>
                <w:szCs w:val="20"/>
              </w:rPr>
            </w:pP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34</w:t>
            </w:r>
          </w:p>
        </w:tc>
        <w:tc>
          <w:tcPr>
            <w:tcW w:w="1404"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浙江</w:t>
            </w:r>
            <w:proofErr w:type="gramStart"/>
            <w:r w:rsidRPr="00AC01C7">
              <w:rPr>
                <w:rFonts w:ascii="宋体" w:eastAsia="宋体" w:hAnsi="宋体" w:cs="宋体" w:hint="eastAsia"/>
                <w:color w:val="000000"/>
                <w:kern w:val="0"/>
                <w:sz w:val="20"/>
                <w:szCs w:val="20"/>
              </w:rPr>
              <w:t>樟</w:t>
            </w:r>
            <w:proofErr w:type="gramEnd"/>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Ф4 树冠均匀、土球完整</w:t>
            </w:r>
          </w:p>
        </w:tc>
        <w:tc>
          <w:tcPr>
            <w:tcW w:w="745"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center"/>
              <w:rPr>
                <w:rFonts w:ascii="宋体" w:eastAsia="宋体" w:hAnsi="宋体" w:cs="宋体"/>
                <w:kern w:val="0"/>
                <w:sz w:val="20"/>
                <w:szCs w:val="20"/>
              </w:rPr>
            </w:pPr>
            <w:r w:rsidRPr="00AC01C7">
              <w:rPr>
                <w:rFonts w:ascii="宋体" w:eastAsia="宋体" w:hAnsi="宋体" w:cs="宋体" w:hint="eastAsia"/>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500</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vMerge/>
            <w:tcBorders>
              <w:top w:val="nil"/>
              <w:left w:val="single" w:sz="4" w:space="0" w:color="auto"/>
              <w:bottom w:val="nil"/>
              <w:right w:val="single" w:sz="4" w:space="0" w:color="auto"/>
            </w:tcBorders>
            <w:vAlign w:val="center"/>
            <w:hideMark/>
          </w:tcPr>
          <w:p w:rsidR="00AC01C7" w:rsidRPr="00AC01C7" w:rsidRDefault="00AC01C7" w:rsidP="00AC01C7">
            <w:pPr>
              <w:widowControl/>
              <w:jc w:val="left"/>
              <w:rPr>
                <w:rFonts w:ascii="等线" w:eastAsia="等线" w:hAnsi="宋体" w:cs="宋体"/>
                <w:color w:val="000000"/>
                <w:kern w:val="0"/>
                <w:sz w:val="20"/>
                <w:szCs w:val="20"/>
              </w:rPr>
            </w:pP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35</w:t>
            </w:r>
          </w:p>
        </w:tc>
        <w:tc>
          <w:tcPr>
            <w:tcW w:w="1404"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黄山栾树</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Ф4 树冠均匀、土球完整</w:t>
            </w:r>
          </w:p>
        </w:tc>
        <w:tc>
          <w:tcPr>
            <w:tcW w:w="745"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center"/>
              <w:rPr>
                <w:rFonts w:ascii="宋体" w:eastAsia="宋体" w:hAnsi="宋体" w:cs="宋体"/>
                <w:kern w:val="0"/>
                <w:sz w:val="20"/>
                <w:szCs w:val="20"/>
              </w:rPr>
            </w:pPr>
            <w:r w:rsidRPr="00AC01C7">
              <w:rPr>
                <w:rFonts w:ascii="宋体" w:eastAsia="宋体" w:hAnsi="宋体" w:cs="宋体" w:hint="eastAsia"/>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800</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vMerge/>
            <w:tcBorders>
              <w:top w:val="nil"/>
              <w:left w:val="single" w:sz="4" w:space="0" w:color="auto"/>
              <w:bottom w:val="nil"/>
              <w:right w:val="single" w:sz="4" w:space="0" w:color="auto"/>
            </w:tcBorders>
            <w:vAlign w:val="center"/>
            <w:hideMark/>
          </w:tcPr>
          <w:p w:rsidR="00AC01C7" w:rsidRPr="00AC01C7" w:rsidRDefault="00AC01C7" w:rsidP="00AC01C7">
            <w:pPr>
              <w:widowControl/>
              <w:jc w:val="left"/>
              <w:rPr>
                <w:rFonts w:ascii="等线" w:eastAsia="等线" w:hAnsi="宋体" w:cs="宋体"/>
                <w:color w:val="000000"/>
                <w:kern w:val="0"/>
                <w:sz w:val="20"/>
                <w:szCs w:val="20"/>
              </w:rPr>
            </w:pP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36</w:t>
            </w:r>
          </w:p>
        </w:tc>
        <w:tc>
          <w:tcPr>
            <w:tcW w:w="1404"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无患子</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Ф4 树冠均匀、土球完整</w:t>
            </w:r>
          </w:p>
        </w:tc>
        <w:tc>
          <w:tcPr>
            <w:tcW w:w="745"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center"/>
              <w:rPr>
                <w:rFonts w:ascii="宋体" w:eastAsia="宋体" w:hAnsi="宋体" w:cs="宋体"/>
                <w:kern w:val="0"/>
                <w:sz w:val="20"/>
                <w:szCs w:val="20"/>
              </w:rPr>
            </w:pPr>
            <w:r w:rsidRPr="00AC01C7">
              <w:rPr>
                <w:rFonts w:ascii="宋体" w:eastAsia="宋体" w:hAnsi="宋体" w:cs="宋体" w:hint="eastAsia"/>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500</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vMerge/>
            <w:tcBorders>
              <w:top w:val="nil"/>
              <w:left w:val="single" w:sz="4" w:space="0" w:color="auto"/>
              <w:bottom w:val="nil"/>
              <w:right w:val="single" w:sz="4" w:space="0" w:color="auto"/>
            </w:tcBorders>
            <w:vAlign w:val="center"/>
            <w:hideMark/>
          </w:tcPr>
          <w:p w:rsidR="00AC01C7" w:rsidRPr="00AC01C7" w:rsidRDefault="00AC01C7" w:rsidP="00AC01C7">
            <w:pPr>
              <w:widowControl/>
              <w:jc w:val="left"/>
              <w:rPr>
                <w:rFonts w:ascii="等线" w:eastAsia="等线" w:hAnsi="宋体" w:cs="宋体"/>
                <w:color w:val="000000"/>
                <w:kern w:val="0"/>
                <w:sz w:val="20"/>
                <w:szCs w:val="20"/>
              </w:rPr>
            </w:pP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37</w:t>
            </w:r>
          </w:p>
        </w:tc>
        <w:tc>
          <w:tcPr>
            <w:tcW w:w="1404"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金钱松</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Ф4 全冠</w:t>
            </w:r>
          </w:p>
        </w:tc>
        <w:tc>
          <w:tcPr>
            <w:tcW w:w="745"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center"/>
              <w:rPr>
                <w:rFonts w:ascii="宋体" w:eastAsia="宋体" w:hAnsi="宋体" w:cs="宋体"/>
                <w:kern w:val="0"/>
                <w:sz w:val="20"/>
                <w:szCs w:val="20"/>
              </w:rPr>
            </w:pPr>
            <w:r w:rsidRPr="00AC01C7">
              <w:rPr>
                <w:rFonts w:ascii="宋体" w:eastAsia="宋体" w:hAnsi="宋体" w:cs="宋体" w:hint="eastAsia"/>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100</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vMerge/>
            <w:tcBorders>
              <w:top w:val="nil"/>
              <w:left w:val="single" w:sz="4" w:space="0" w:color="auto"/>
              <w:bottom w:val="nil"/>
              <w:right w:val="single" w:sz="4" w:space="0" w:color="auto"/>
            </w:tcBorders>
            <w:vAlign w:val="center"/>
            <w:hideMark/>
          </w:tcPr>
          <w:p w:rsidR="00AC01C7" w:rsidRPr="00AC01C7" w:rsidRDefault="00AC01C7" w:rsidP="00AC01C7">
            <w:pPr>
              <w:widowControl/>
              <w:jc w:val="left"/>
              <w:rPr>
                <w:rFonts w:ascii="等线" w:eastAsia="等线" w:hAnsi="宋体" w:cs="宋体"/>
                <w:color w:val="000000"/>
                <w:kern w:val="0"/>
                <w:sz w:val="20"/>
                <w:szCs w:val="20"/>
              </w:rPr>
            </w:pP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38</w:t>
            </w:r>
          </w:p>
        </w:tc>
        <w:tc>
          <w:tcPr>
            <w:tcW w:w="1404"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水杉</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Ф4 全冠</w:t>
            </w:r>
          </w:p>
        </w:tc>
        <w:tc>
          <w:tcPr>
            <w:tcW w:w="745"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center"/>
              <w:rPr>
                <w:rFonts w:ascii="宋体" w:eastAsia="宋体" w:hAnsi="宋体" w:cs="宋体"/>
                <w:kern w:val="0"/>
                <w:sz w:val="20"/>
                <w:szCs w:val="20"/>
              </w:rPr>
            </w:pPr>
            <w:r w:rsidRPr="00AC01C7">
              <w:rPr>
                <w:rFonts w:ascii="宋体" w:eastAsia="宋体" w:hAnsi="宋体" w:cs="宋体" w:hint="eastAsia"/>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800</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vMerge/>
            <w:tcBorders>
              <w:top w:val="nil"/>
              <w:left w:val="single" w:sz="4" w:space="0" w:color="auto"/>
              <w:bottom w:val="nil"/>
              <w:right w:val="single" w:sz="4" w:space="0" w:color="auto"/>
            </w:tcBorders>
            <w:vAlign w:val="center"/>
            <w:hideMark/>
          </w:tcPr>
          <w:p w:rsidR="00AC01C7" w:rsidRPr="00AC01C7" w:rsidRDefault="00AC01C7" w:rsidP="00AC01C7">
            <w:pPr>
              <w:widowControl/>
              <w:jc w:val="left"/>
              <w:rPr>
                <w:rFonts w:ascii="等线" w:eastAsia="等线" w:hAnsi="宋体" w:cs="宋体"/>
                <w:color w:val="000000"/>
                <w:kern w:val="0"/>
                <w:sz w:val="20"/>
                <w:szCs w:val="20"/>
              </w:rPr>
            </w:pP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39</w:t>
            </w:r>
          </w:p>
        </w:tc>
        <w:tc>
          <w:tcPr>
            <w:tcW w:w="1404"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落羽杉</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Ф4 全冠</w:t>
            </w:r>
          </w:p>
        </w:tc>
        <w:tc>
          <w:tcPr>
            <w:tcW w:w="745"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center"/>
              <w:rPr>
                <w:rFonts w:ascii="宋体" w:eastAsia="宋体" w:hAnsi="宋体" w:cs="宋体"/>
                <w:kern w:val="0"/>
                <w:sz w:val="20"/>
                <w:szCs w:val="20"/>
              </w:rPr>
            </w:pPr>
            <w:r w:rsidRPr="00AC01C7">
              <w:rPr>
                <w:rFonts w:ascii="宋体" w:eastAsia="宋体" w:hAnsi="宋体" w:cs="宋体" w:hint="eastAsia"/>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500</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vMerge/>
            <w:tcBorders>
              <w:top w:val="nil"/>
              <w:left w:val="single" w:sz="4" w:space="0" w:color="auto"/>
              <w:bottom w:val="nil"/>
              <w:right w:val="single" w:sz="4" w:space="0" w:color="auto"/>
            </w:tcBorders>
            <w:vAlign w:val="center"/>
            <w:hideMark/>
          </w:tcPr>
          <w:p w:rsidR="00AC01C7" w:rsidRPr="00AC01C7" w:rsidRDefault="00AC01C7" w:rsidP="00AC01C7">
            <w:pPr>
              <w:widowControl/>
              <w:jc w:val="left"/>
              <w:rPr>
                <w:rFonts w:ascii="等线" w:eastAsia="等线" w:hAnsi="宋体" w:cs="宋体"/>
                <w:color w:val="000000"/>
                <w:kern w:val="0"/>
                <w:sz w:val="20"/>
                <w:szCs w:val="20"/>
              </w:rPr>
            </w:pP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lastRenderedPageBreak/>
              <w:t>40</w:t>
            </w:r>
          </w:p>
        </w:tc>
        <w:tc>
          <w:tcPr>
            <w:tcW w:w="1404"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银杏</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Ф4 实生苗</w:t>
            </w:r>
          </w:p>
        </w:tc>
        <w:tc>
          <w:tcPr>
            <w:tcW w:w="745"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center"/>
              <w:rPr>
                <w:rFonts w:ascii="宋体" w:eastAsia="宋体" w:hAnsi="宋体" w:cs="宋体"/>
                <w:kern w:val="0"/>
                <w:sz w:val="20"/>
                <w:szCs w:val="20"/>
              </w:rPr>
            </w:pPr>
            <w:r w:rsidRPr="00AC01C7">
              <w:rPr>
                <w:rFonts w:ascii="宋体" w:eastAsia="宋体" w:hAnsi="宋体" w:cs="宋体" w:hint="eastAsia"/>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500</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vMerge/>
            <w:tcBorders>
              <w:top w:val="nil"/>
              <w:left w:val="single" w:sz="4" w:space="0" w:color="auto"/>
              <w:bottom w:val="nil"/>
              <w:right w:val="single" w:sz="4" w:space="0" w:color="auto"/>
            </w:tcBorders>
            <w:vAlign w:val="center"/>
            <w:hideMark/>
          </w:tcPr>
          <w:p w:rsidR="00AC01C7" w:rsidRPr="00AC01C7" w:rsidRDefault="00AC01C7" w:rsidP="00AC01C7">
            <w:pPr>
              <w:widowControl/>
              <w:jc w:val="left"/>
              <w:rPr>
                <w:rFonts w:ascii="等线" w:eastAsia="等线" w:hAnsi="宋体" w:cs="宋体"/>
                <w:color w:val="000000"/>
                <w:kern w:val="0"/>
                <w:sz w:val="20"/>
                <w:szCs w:val="20"/>
              </w:rPr>
            </w:pP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lastRenderedPageBreak/>
              <w:t>41</w:t>
            </w:r>
          </w:p>
        </w:tc>
        <w:tc>
          <w:tcPr>
            <w:tcW w:w="1404"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紫薇</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d3 树冠均匀、土球完整</w:t>
            </w:r>
          </w:p>
        </w:tc>
        <w:tc>
          <w:tcPr>
            <w:tcW w:w="745"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center"/>
              <w:rPr>
                <w:rFonts w:ascii="宋体" w:eastAsia="宋体" w:hAnsi="宋体" w:cs="宋体"/>
                <w:kern w:val="0"/>
                <w:sz w:val="20"/>
                <w:szCs w:val="20"/>
              </w:rPr>
            </w:pPr>
            <w:r w:rsidRPr="00AC01C7">
              <w:rPr>
                <w:rFonts w:ascii="宋体" w:eastAsia="宋体" w:hAnsi="宋体" w:cs="宋体" w:hint="eastAsia"/>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1200</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vMerge/>
            <w:tcBorders>
              <w:top w:val="nil"/>
              <w:left w:val="single" w:sz="4" w:space="0" w:color="auto"/>
              <w:bottom w:val="nil"/>
              <w:right w:val="single" w:sz="4" w:space="0" w:color="auto"/>
            </w:tcBorders>
            <w:vAlign w:val="center"/>
            <w:hideMark/>
          </w:tcPr>
          <w:p w:rsidR="00AC01C7" w:rsidRPr="00AC01C7" w:rsidRDefault="00AC01C7" w:rsidP="00AC01C7">
            <w:pPr>
              <w:widowControl/>
              <w:jc w:val="left"/>
              <w:rPr>
                <w:rFonts w:ascii="等线" w:eastAsia="等线" w:hAnsi="宋体" w:cs="宋体"/>
                <w:color w:val="000000"/>
                <w:kern w:val="0"/>
                <w:sz w:val="20"/>
                <w:szCs w:val="20"/>
              </w:rPr>
            </w:pP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42</w:t>
            </w:r>
          </w:p>
        </w:tc>
        <w:tc>
          <w:tcPr>
            <w:tcW w:w="1404"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樱花</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d3 树冠均匀、土球完整</w:t>
            </w:r>
          </w:p>
        </w:tc>
        <w:tc>
          <w:tcPr>
            <w:tcW w:w="745"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center"/>
              <w:rPr>
                <w:rFonts w:ascii="宋体" w:eastAsia="宋体" w:hAnsi="宋体" w:cs="宋体"/>
                <w:kern w:val="0"/>
                <w:sz w:val="20"/>
                <w:szCs w:val="20"/>
              </w:rPr>
            </w:pPr>
            <w:r w:rsidRPr="00AC01C7">
              <w:rPr>
                <w:rFonts w:ascii="宋体" w:eastAsia="宋体" w:hAnsi="宋体" w:cs="宋体" w:hint="eastAsia"/>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1200</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vMerge/>
            <w:tcBorders>
              <w:top w:val="nil"/>
              <w:left w:val="single" w:sz="4" w:space="0" w:color="auto"/>
              <w:bottom w:val="nil"/>
              <w:right w:val="single" w:sz="4" w:space="0" w:color="auto"/>
            </w:tcBorders>
            <w:vAlign w:val="center"/>
            <w:hideMark/>
          </w:tcPr>
          <w:p w:rsidR="00AC01C7" w:rsidRPr="00AC01C7" w:rsidRDefault="00AC01C7" w:rsidP="00AC01C7">
            <w:pPr>
              <w:widowControl/>
              <w:jc w:val="left"/>
              <w:rPr>
                <w:rFonts w:ascii="等线" w:eastAsia="等线" w:hAnsi="宋体" w:cs="宋体"/>
                <w:color w:val="000000"/>
                <w:kern w:val="0"/>
                <w:sz w:val="20"/>
                <w:szCs w:val="20"/>
              </w:rPr>
            </w:pP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43</w:t>
            </w:r>
          </w:p>
        </w:tc>
        <w:tc>
          <w:tcPr>
            <w:tcW w:w="1404"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红豆杉</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H120-150 树冠均匀、土球完整</w:t>
            </w:r>
          </w:p>
        </w:tc>
        <w:tc>
          <w:tcPr>
            <w:tcW w:w="745"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center"/>
              <w:rPr>
                <w:rFonts w:ascii="宋体" w:eastAsia="宋体" w:hAnsi="宋体" w:cs="宋体"/>
                <w:kern w:val="0"/>
                <w:sz w:val="20"/>
                <w:szCs w:val="20"/>
              </w:rPr>
            </w:pPr>
            <w:r w:rsidRPr="00AC01C7">
              <w:rPr>
                <w:rFonts w:ascii="宋体" w:eastAsia="宋体" w:hAnsi="宋体" w:cs="宋体" w:hint="eastAsia"/>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1500</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vMerge/>
            <w:tcBorders>
              <w:top w:val="nil"/>
              <w:left w:val="single" w:sz="4" w:space="0" w:color="auto"/>
              <w:bottom w:val="nil"/>
              <w:right w:val="single" w:sz="4" w:space="0" w:color="auto"/>
            </w:tcBorders>
            <w:vAlign w:val="center"/>
            <w:hideMark/>
          </w:tcPr>
          <w:p w:rsidR="00AC01C7" w:rsidRPr="00AC01C7" w:rsidRDefault="00AC01C7" w:rsidP="00AC01C7">
            <w:pPr>
              <w:widowControl/>
              <w:jc w:val="left"/>
              <w:rPr>
                <w:rFonts w:ascii="等线" w:eastAsia="等线" w:hAnsi="宋体" w:cs="宋体"/>
                <w:color w:val="000000"/>
                <w:kern w:val="0"/>
                <w:sz w:val="20"/>
                <w:szCs w:val="20"/>
              </w:rPr>
            </w:pP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44</w:t>
            </w:r>
          </w:p>
        </w:tc>
        <w:tc>
          <w:tcPr>
            <w:tcW w:w="1404"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2"/>
                <w:szCs w:val="22"/>
              </w:rPr>
            </w:pPr>
            <w:r w:rsidRPr="00AC01C7">
              <w:rPr>
                <w:rFonts w:ascii="宋体" w:eastAsia="宋体" w:hAnsi="宋体" w:cs="宋体" w:hint="eastAsia"/>
                <w:color w:val="000000"/>
                <w:kern w:val="0"/>
                <w:sz w:val="22"/>
                <w:szCs w:val="22"/>
              </w:rPr>
              <w:t>茶花</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H120-150 树冠均匀、土球完整</w:t>
            </w:r>
          </w:p>
        </w:tc>
        <w:tc>
          <w:tcPr>
            <w:tcW w:w="745"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center"/>
              <w:rPr>
                <w:rFonts w:ascii="宋体" w:eastAsia="宋体" w:hAnsi="宋体" w:cs="宋体"/>
                <w:kern w:val="0"/>
                <w:sz w:val="20"/>
                <w:szCs w:val="20"/>
              </w:rPr>
            </w:pPr>
            <w:r w:rsidRPr="00AC01C7">
              <w:rPr>
                <w:rFonts w:ascii="宋体" w:eastAsia="宋体" w:hAnsi="宋体" w:cs="宋体" w:hint="eastAsia"/>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80</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vMerge/>
            <w:tcBorders>
              <w:top w:val="nil"/>
              <w:left w:val="single" w:sz="4" w:space="0" w:color="auto"/>
              <w:bottom w:val="nil"/>
              <w:right w:val="single" w:sz="4" w:space="0" w:color="auto"/>
            </w:tcBorders>
            <w:vAlign w:val="center"/>
            <w:hideMark/>
          </w:tcPr>
          <w:p w:rsidR="00AC01C7" w:rsidRPr="00AC01C7" w:rsidRDefault="00AC01C7" w:rsidP="00AC01C7">
            <w:pPr>
              <w:widowControl/>
              <w:jc w:val="left"/>
              <w:rPr>
                <w:rFonts w:ascii="等线" w:eastAsia="等线" w:hAnsi="宋体" w:cs="宋体"/>
                <w:color w:val="000000"/>
                <w:kern w:val="0"/>
                <w:sz w:val="20"/>
                <w:szCs w:val="20"/>
              </w:rPr>
            </w:pP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45</w:t>
            </w:r>
          </w:p>
        </w:tc>
        <w:tc>
          <w:tcPr>
            <w:tcW w:w="1404"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竹柏</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d3 树冠均匀、土球完整</w:t>
            </w:r>
          </w:p>
        </w:tc>
        <w:tc>
          <w:tcPr>
            <w:tcW w:w="745"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center"/>
              <w:rPr>
                <w:rFonts w:ascii="宋体" w:eastAsia="宋体" w:hAnsi="宋体" w:cs="宋体"/>
                <w:kern w:val="0"/>
                <w:sz w:val="20"/>
                <w:szCs w:val="20"/>
              </w:rPr>
            </w:pPr>
            <w:r w:rsidRPr="00AC01C7">
              <w:rPr>
                <w:rFonts w:ascii="宋体" w:eastAsia="宋体" w:hAnsi="宋体" w:cs="宋体" w:hint="eastAsia"/>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400</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vMerge/>
            <w:tcBorders>
              <w:top w:val="nil"/>
              <w:left w:val="single" w:sz="4" w:space="0" w:color="auto"/>
              <w:bottom w:val="nil"/>
              <w:right w:val="single" w:sz="4" w:space="0" w:color="auto"/>
            </w:tcBorders>
            <w:vAlign w:val="center"/>
            <w:hideMark/>
          </w:tcPr>
          <w:p w:rsidR="00AC01C7" w:rsidRPr="00AC01C7" w:rsidRDefault="00AC01C7" w:rsidP="00AC01C7">
            <w:pPr>
              <w:widowControl/>
              <w:jc w:val="left"/>
              <w:rPr>
                <w:rFonts w:ascii="等线" w:eastAsia="等线" w:hAnsi="宋体" w:cs="宋体"/>
                <w:color w:val="000000"/>
                <w:kern w:val="0"/>
                <w:sz w:val="20"/>
                <w:szCs w:val="20"/>
              </w:rPr>
            </w:pPr>
          </w:p>
        </w:tc>
      </w:tr>
      <w:tr w:rsidR="00AC01C7" w:rsidRPr="00AC01C7" w:rsidTr="00AC01C7">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46</w:t>
            </w:r>
          </w:p>
        </w:tc>
        <w:tc>
          <w:tcPr>
            <w:tcW w:w="1404"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花石榴</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d3 树冠均匀、土球完整</w:t>
            </w:r>
          </w:p>
        </w:tc>
        <w:tc>
          <w:tcPr>
            <w:tcW w:w="745"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center"/>
              <w:rPr>
                <w:rFonts w:ascii="宋体" w:eastAsia="宋体" w:hAnsi="宋体" w:cs="宋体"/>
                <w:kern w:val="0"/>
                <w:sz w:val="20"/>
                <w:szCs w:val="20"/>
              </w:rPr>
            </w:pPr>
            <w:r w:rsidRPr="00AC01C7">
              <w:rPr>
                <w:rFonts w:ascii="宋体" w:eastAsia="宋体" w:hAnsi="宋体" w:cs="宋体" w:hint="eastAsia"/>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800</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vMerge/>
            <w:tcBorders>
              <w:top w:val="nil"/>
              <w:left w:val="single" w:sz="4" w:space="0" w:color="auto"/>
              <w:bottom w:val="nil"/>
              <w:right w:val="single" w:sz="4" w:space="0" w:color="auto"/>
            </w:tcBorders>
            <w:vAlign w:val="center"/>
            <w:hideMark/>
          </w:tcPr>
          <w:p w:rsidR="00AC01C7" w:rsidRPr="00AC01C7" w:rsidRDefault="00AC01C7" w:rsidP="00AC01C7">
            <w:pPr>
              <w:widowControl/>
              <w:jc w:val="left"/>
              <w:rPr>
                <w:rFonts w:ascii="等线" w:eastAsia="等线" w:hAnsi="宋体" w:cs="宋体"/>
                <w:color w:val="000000"/>
                <w:kern w:val="0"/>
                <w:sz w:val="20"/>
                <w:szCs w:val="20"/>
              </w:rPr>
            </w:pPr>
          </w:p>
        </w:tc>
      </w:tr>
      <w:tr w:rsidR="00AC01C7" w:rsidRPr="00AC01C7" w:rsidTr="00AC01C7">
        <w:trPr>
          <w:trHeight w:val="7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47</w:t>
            </w:r>
          </w:p>
        </w:tc>
        <w:tc>
          <w:tcPr>
            <w:tcW w:w="1404"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kern w:val="0"/>
                <w:sz w:val="20"/>
                <w:szCs w:val="20"/>
              </w:rPr>
            </w:pPr>
            <w:r w:rsidRPr="00AC01C7">
              <w:rPr>
                <w:rFonts w:ascii="宋体" w:eastAsia="宋体" w:hAnsi="宋体" w:cs="宋体" w:hint="eastAsia"/>
                <w:kern w:val="0"/>
                <w:sz w:val="20"/>
                <w:szCs w:val="20"/>
              </w:rPr>
              <w:t>海岛苗木船运及岛上二次搬运费</w:t>
            </w:r>
          </w:p>
        </w:tc>
        <w:tc>
          <w:tcPr>
            <w:tcW w:w="3040"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left"/>
              <w:rPr>
                <w:rFonts w:ascii="宋体" w:eastAsia="宋体" w:hAnsi="宋体" w:cs="宋体"/>
                <w:kern w:val="0"/>
                <w:sz w:val="20"/>
                <w:szCs w:val="20"/>
              </w:rPr>
            </w:pPr>
            <w:r w:rsidRPr="00AC01C7">
              <w:rPr>
                <w:rFonts w:ascii="宋体" w:eastAsia="宋体" w:hAnsi="宋体" w:cs="宋体" w:hint="eastAsia"/>
                <w:kern w:val="0"/>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center"/>
              <w:rPr>
                <w:rFonts w:ascii="宋体" w:eastAsia="宋体" w:hAnsi="宋体" w:cs="宋体"/>
                <w:kern w:val="0"/>
                <w:sz w:val="20"/>
                <w:szCs w:val="20"/>
              </w:rPr>
            </w:pPr>
            <w:r w:rsidRPr="00AC01C7">
              <w:rPr>
                <w:rFonts w:ascii="宋体" w:eastAsia="宋体" w:hAnsi="宋体" w:cs="宋体" w:hint="eastAsia"/>
                <w:kern w:val="0"/>
                <w:sz w:val="20"/>
                <w:szCs w:val="20"/>
              </w:rPr>
              <w:t>项</w:t>
            </w:r>
          </w:p>
        </w:tc>
        <w:tc>
          <w:tcPr>
            <w:tcW w:w="831"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w:t>
            </w:r>
          </w:p>
        </w:tc>
        <w:tc>
          <w:tcPr>
            <w:tcW w:w="1095"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AC01C7" w:rsidRPr="00AC01C7" w:rsidTr="00AC01C7">
        <w:trPr>
          <w:trHeight w:val="360"/>
        </w:trPr>
        <w:tc>
          <w:tcPr>
            <w:tcW w:w="567" w:type="dxa"/>
            <w:tcBorders>
              <w:top w:val="nil"/>
              <w:left w:val="single" w:sz="4" w:space="0" w:color="auto"/>
              <w:bottom w:val="single" w:sz="4" w:space="0" w:color="auto"/>
              <w:right w:val="single" w:sz="4" w:space="0" w:color="auto"/>
            </w:tcBorders>
            <w:shd w:val="clear" w:color="000000" w:fill="C0C0C0"/>
            <w:noWrap/>
            <w:vAlign w:val="center"/>
            <w:hideMark/>
          </w:tcPr>
          <w:p w:rsidR="00AC01C7" w:rsidRPr="00AC01C7" w:rsidRDefault="00AC01C7" w:rsidP="00AC01C7">
            <w:pPr>
              <w:widowControl/>
              <w:jc w:val="center"/>
              <w:rPr>
                <w:rFonts w:ascii="等线" w:eastAsia="等线" w:hAnsi="宋体" w:cs="宋体"/>
                <w:b/>
                <w:bCs/>
                <w:color w:val="000000"/>
                <w:kern w:val="0"/>
                <w:sz w:val="20"/>
                <w:szCs w:val="20"/>
              </w:rPr>
            </w:pPr>
            <w:r w:rsidRPr="00AC01C7">
              <w:rPr>
                <w:rFonts w:ascii="等线" w:eastAsia="等线" w:hAnsi="宋体" w:cs="宋体" w:hint="eastAsia"/>
                <w:b/>
                <w:bCs/>
                <w:color w:val="000000"/>
                <w:kern w:val="0"/>
                <w:sz w:val="20"/>
                <w:szCs w:val="20"/>
              </w:rPr>
              <w:t xml:space="preserve">　</w:t>
            </w:r>
          </w:p>
        </w:tc>
        <w:tc>
          <w:tcPr>
            <w:tcW w:w="1404" w:type="dxa"/>
            <w:tcBorders>
              <w:top w:val="nil"/>
              <w:left w:val="nil"/>
              <w:bottom w:val="single" w:sz="4" w:space="0" w:color="auto"/>
              <w:right w:val="single" w:sz="4" w:space="0" w:color="auto"/>
            </w:tcBorders>
            <w:shd w:val="clear" w:color="000000" w:fill="C0C0C0"/>
            <w:noWrap/>
            <w:vAlign w:val="center"/>
            <w:hideMark/>
          </w:tcPr>
          <w:p w:rsidR="00AC01C7" w:rsidRPr="00AC01C7" w:rsidRDefault="00AC01C7" w:rsidP="00AC01C7">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3040" w:type="dxa"/>
            <w:tcBorders>
              <w:top w:val="nil"/>
              <w:left w:val="nil"/>
              <w:bottom w:val="single" w:sz="4" w:space="0" w:color="auto"/>
              <w:right w:val="single" w:sz="4" w:space="0" w:color="auto"/>
            </w:tcBorders>
            <w:shd w:val="clear" w:color="000000" w:fill="C0C0C0"/>
            <w:vAlign w:val="center"/>
            <w:hideMark/>
          </w:tcPr>
          <w:p w:rsidR="00AC01C7" w:rsidRPr="00AC01C7" w:rsidRDefault="00AC01C7" w:rsidP="00AC01C7">
            <w:pPr>
              <w:widowControl/>
              <w:jc w:val="left"/>
              <w:rPr>
                <w:rFonts w:ascii="等线" w:eastAsia="等线" w:hAnsi="宋体" w:cs="宋体"/>
                <w:b/>
                <w:bCs/>
                <w:color w:val="000000"/>
                <w:kern w:val="0"/>
                <w:sz w:val="20"/>
                <w:szCs w:val="20"/>
              </w:rPr>
            </w:pPr>
            <w:r w:rsidRPr="00AC01C7">
              <w:rPr>
                <w:rFonts w:ascii="等线" w:eastAsia="等线" w:hAnsi="宋体" w:cs="宋体" w:hint="eastAsia"/>
                <w:b/>
                <w:bCs/>
                <w:color w:val="000000"/>
                <w:kern w:val="0"/>
                <w:sz w:val="20"/>
                <w:szCs w:val="20"/>
              </w:rPr>
              <w:t>合计</w:t>
            </w:r>
          </w:p>
        </w:tc>
        <w:tc>
          <w:tcPr>
            <w:tcW w:w="745" w:type="dxa"/>
            <w:tcBorders>
              <w:top w:val="nil"/>
              <w:left w:val="nil"/>
              <w:bottom w:val="single" w:sz="4" w:space="0" w:color="auto"/>
              <w:right w:val="single" w:sz="4" w:space="0" w:color="auto"/>
            </w:tcBorders>
            <w:shd w:val="clear" w:color="000000" w:fill="C0C0C0"/>
            <w:vAlign w:val="center"/>
            <w:hideMark/>
          </w:tcPr>
          <w:p w:rsidR="00AC01C7" w:rsidRPr="00AC01C7" w:rsidRDefault="00AC01C7" w:rsidP="00AC01C7">
            <w:pPr>
              <w:widowControl/>
              <w:jc w:val="center"/>
              <w:rPr>
                <w:rFonts w:ascii="等线" w:eastAsia="等线" w:hAnsi="宋体" w:cs="宋体"/>
                <w:b/>
                <w:bCs/>
                <w:color w:val="000000"/>
                <w:kern w:val="0"/>
                <w:sz w:val="20"/>
                <w:szCs w:val="20"/>
              </w:rPr>
            </w:pPr>
            <w:r w:rsidRPr="00AC01C7">
              <w:rPr>
                <w:rFonts w:ascii="等线" w:eastAsia="等线" w:hAnsi="宋体" w:cs="宋体" w:hint="eastAsia"/>
                <w:b/>
                <w:bCs/>
                <w:color w:val="000000"/>
                <w:kern w:val="0"/>
                <w:sz w:val="20"/>
                <w:szCs w:val="20"/>
              </w:rPr>
              <w:t xml:space="preserve"> </w:t>
            </w:r>
          </w:p>
        </w:tc>
        <w:tc>
          <w:tcPr>
            <w:tcW w:w="831" w:type="dxa"/>
            <w:tcBorders>
              <w:top w:val="nil"/>
              <w:left w:val="nil"/>
              <w:bottom w:val="single" w:sz="4" w:space="0" w:color="auto"/>
              <w:right w:val="single" w:sz="4" w:space="0" w:color="auto"/>
            </w:tcBorders>
            <w:shd w:val="clear" w:color="000000" w:fill="C0C0C0"/>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408389 </w:t>
            </w:r>
          </w:p>
        </w:tc>
        <w:tc>
          <w:tcPr>
            <w:tcW w:w="1095" w:type="dxa"/>
            <w:tcBorders>
              <w:top w:val="nil"/>
              <w:left w:val="nil"/>
              <w:bottom w:val="single" w:sz="4" w:space="0" w:color="auto"/>
              <w:right w:val="single" w:sz="4" w:space="0" w:color="auto"/>
            </w:tcBorders>
            <w:shd w:val="clear" w:color="000000" w:fill="C0C0C0"/>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000000" w:fill="C0C0C0"/>
            <w:noWrap/>
            <w:vAlign w:val="center"/>
            <w:hideMark/>
          </w:tcPr>
          <w:p w:rsidR="00AC01C7" w:rsidRPr="00AC01C7" w:rsidRDefault="00AC01C7" w:rsidP="00AC01C7">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000000" w:fill="C0C0C0"/>
            <w:noWrap/>
            <w:vAlign w:val="center"/>
            <w:hideMark/>
          </w:tcPr>
          <w:p w:rsidR="00AC01C7" w:rsidRPr="00AC01C7" w:rsidRDefault="00AC01C7" w:rsidP="00AC01C7">
            <w:pPr>
              <w:widowControl/>
              <w:jc w:val="center"/>
              <w:rPr>
                <w:rFonts w:ascii="等线" w:eastAsia="等线" w:hAnsi="宋体" w:cs="宋体"/>
                <w:b/>
                <w:bCs/>
                <w:color w:val="000000"/>
                <w:kern w:val="0"/>
                <w:sz w:val="20"/>
                <w:szCs w:val="20"/>
              </w:rPr>
            </w:pPr>
            <w:r w:rsidRPr="00AC01C7">
              <w:rPr>
                <w:rFonts w:ascii="等线" w:eastAsia="等线" w:hAnsi="宋体" w:cs="宋体" w:hint="eastAsia"/>
                <w:b/>
                <w:bCs/>
                <w:color w:val="000000"/>
                <w:kern w:val="0"/>
                <w:sz w:val="20"/>
                <w:szCs w:val="20"/>
              </w:rPr>
              <w:t xml:space="preserve">　</w:t>
            </w:r>
          </w:p>
        </w:tc>
      </w:tr>
      <w:tr w:rsidR="00AC01C7" w:rsidRPr="00AC01C7" w:rsidTr="00AC01C7">
        <w:trPr>
          <w:trHeight w:val="919"/>
        </w:trPr>
        <w:tc>
          <w:tcPr>
            <w:tcW w:w="9060" w:type="dxa"/>
            <w:gridSpan w:val="8"/>
            <w:tcBorders>
              <w:top w:val="single" w:sz="4" w:space="0" w:color="auto"/>
              <w:left w:val="nil"/>
              <w:bottom w:val="nil"/>
              <w:right w:val="nil"/>
            </w:tcBorders>
            <w:shd w:val="clear" w:color="auto" w:fill="auto"/>
            <w:vAlign w:val="center"/>
            <w:hideMark/>
          </w:tcPr>
          <w:p w:rsidR="00AC01C7" w:rsidRPr="00AC01C7" w:rsidRDefault="00AC01C7" w:rsidP="00AC01C7">
            <w:pPr>
              <w:widowControl/>
              <w:jc w:val="left"/>
              <w:rPr>
                <w:rFonts w:ascii="等线" w:eastAsia="等线" w:hAnsi="宋体" w:cs="宋体"/>
                <w:color w:val="000000"/>
                <w:kern w:val="0"/>
                <w:sz w:val="22"/>
                <w:szCs w:val="22"/>
              </w:rPr>
            </w:pPr>
            <w:r w:rsidRPr="00AC01C7">
              <w:rPr>
                <w:rFonts w:ascii="等线" w:eastAsia="等线" w:hAnsi="宋体" w:cs="宋体" w:hint="eastAsia"/>
                <w:color w:val="000000"/>
                <w:kern w:val="0"/>
                <w:sz w:val="22"/>
                <w:szCs w:val="22"/>
              </w:rPr>
              <w:t xml:space="preserve">说明：                                                                                         1、H表示高度，D表示米径，Ф表示胸径，d表示地径，p表示冠幅。                                             2、苗木综合单价包含苗木起地价、装卸费、运费、管理费、利润、税金、保险、风险等所有费用。                         </w:t>
            </w:r>
          </w:p>
        </w:tc>
      </w:tr>
    </w:tbl>
    <w:p w:rsidR="00881DCD" w:rsidRPr="00AC01C7" w:rsidRDefault="00881DCD" w:rsidP="004F2DC6">
      <w:pPr>
        <w:widowControl/>
        <w:autoSpaceDE w:val="0"/>
        <w:autoSpaceDN w:val="0"/>
        <w:spacing w:line="360" w:lineRule="auto"/>
        <w:ind w:firstLineChars="300" w:firstLine="720"/>
        <w:textAlignment w:val="bottom"/>
        <w:rPr>
          <w:rFonts w:ascii="宋体" w:hAnsi="宋体" w:cs="宋体"/>
          <w:sz w:val="24"/>
        </w:rPr>
      </w:pPr>
    </w:p>
    <w:p w:rsidR="00881DCD" w:rsidRDefault="00881DCD">
      <w:pPr>
        <w:widowControl/>
        <w:jc w:val="left"/>
        <w:rPr>
          <w:rFonts w:asciiTheme="minorEastAsia" w:eastAsiaTheme="minorEastAsia" w:hAnsiTheme="minorEastAsia" w:cstheme="minorEastAsia"/>
          <w:bCs/>
          <w:szCs w:val="21"/>
        </w:rPr>
      </w:pPr>
    </w:p>
    <w:p w:rsidR="00AC01C7" w:rsidRDefault="00AC01C7">
      <w:pPr>
        <w:widowControl/>
        <w:jc w:val="left"/>
        <w:rPr>
          <w:rFonts w:asciiTheme="minorEastAsia" w:eastAsiaTheme="minorEastAsia" w:hAnsiTheme="minorEastAsia" w:cstheme="minorEastAsia"/>
          <w:b/>
          <w:sz w:val="28"/>
          <w:szCs w:val="21"/>
        </w:rPr>
      </w:pPr>
      <w:r>
        <w:rPr>
          <w:rFonts w:asciiTheme="minorEastAsia" w:eastAsiaTheme="minorEastAsia" w:hAnsiTheme="minorEastAsia" w:cstheme="minorEastAsia"/>
          <w:b/>
          <w:sz w:val="28"/>
          <w:szCs w:val="21"/>
        </w:rPr>
        <w:br w:type="page"/>
      </w:r>
    </w:p>
    <w:p w:rsidR="00881DCD" w:rsidRDefault="00961AEC">
      <w:pPr>
        <w:snapToGrid w:val="0"/>
        <w:spacing w:beforeLines="50" w:before="156" w:afterLines="50" w:after="156"/>
        <w:ind w:left="238"/>
        <w:jc w:val="center"/>
        <w:rPr>
          <w:rFonts w:asciiTheme="minorEastAsia" w:eastAsiaTheme="minorEastAsia" w:hAnsiTheme="minorEastAsia" w:cstheme="minorEastAsia"/>
          <w:b/>
          <w:sz w:val="28"/>
          <w:szCs w:val="21"/>
        </w:rPr>
      </w:pPr>
      <w:r>
        <w:rPr>
          <w:rFonts w:asciiTheme="minorEastAsia" w:eastAsiaTheme="minorEastAsia" w:hAnsiTheme="minorEastAsia" w:cstheme="minorEastAsia" w:hint="eastAsia"/>
          <w:b/>
          <w:sz w:val="28"/>
          <w:szCs w:val="21"/>
        </w:rPr>
        <w:lastRenderedPageBreak/>
        <w:t>第五章、政府采购合同主要条款指引</w:t>
      </w:r>
    </w:p>
    <w:p w:rsidR="00AC01C7" w:rsidRDefault="00AC01C7" w:rsidP="00AC01C7">
      <w:pPr>
        <w:spacing w:line="312" w:lineRule="auto"/>
        <w:rPr>
          <w:szCs w:val="21"/>
          <w:u w:val="single"/>
        </w:rPr>
      </w:pPr>
      <w:r>
        <w:rPr>
          <w:rFonts w:hint="eastAsia"/>
          <w:szCs w:val="21"/>
        </w:rPr>
        <w:t>甲方（采购方）：</w:t>
      </w:r>
      <w:r>
        <w:rPr>
          <w:rFonts w:hint="eastAsia"/>
          <w:szCs w:val="21"/>
        </w:rPr>
        <w:t xml:space="preserve">     </w:t>
      </w:r>
    </w:p>
    <w:p w:rsidR="00AC01C7" w:rsidRDefault="00AC01C7" w:rsidP="00AC01C7">
      <w:pPr>
        <w:spacing w:line="312" w:lineRule="auto"/>
        <w:rPr>
          <w:szCs w:val="21"/>
        </w:rPr>
      </w:pPr>
      <w:r>
        <w:rPr>
          <w:rFonts w:hint="eastAsia"/>
          <w:szCs w:val="21"/>
        </w:rPr>
        <w:t>乙方（供货方）：</w:t>
      </w:r>
      <w:r>
        <w:rPr>
          <w:rFonts w:hint="eastAsia"/>
          <w:szCs w:val="21"/>
        </w:rPr>
        <w:t xml:space="preserve">                            </w:t>
      </w:r>
    </w:p>
    <w:p w:rsidR="00AC01C7" w:rsidRDefault="00AC01C7" w:rsidP="00AC01C7">
      <w:pPr>
        <w:spacing w:line="312" w:lineRule="auto"/>
        <w:rPr>
          <w:szCs w:val="21"/>
        </w:rPr>
      </w:pPr>
      <w:r>
        <w:rPr>
          <w:rFonts w:hint="eastAsia"/>
          <w:szCs w:val="21"/>
        </w:rPr>
        <w:t xml:space="preserve">　　根据《中华人民共和国政府采购法》、《中华人民共和国合同法》等有关政府采购法规，甲乙双方按照</w:t>
      </w:r>
      <w:r>
        <w:rPr>
          <w:rFonts w:hint="eastAsia"/>
          <w:szCs w:val="21"/>
          <w:u w:val="single"/>
        </w:rPr>
        <w:t xml:space="preserve">                     </w:t>
      </w:r>
      <w:r>
        <w:rPr>
          <w:rFonts w:hint="eastAsia"/>
          <w:szCs w:val="21"/>
        </w:rPr>
        <w:t>（采购编号）采购结果，签订本合同：</w:t>
      </w:r>
    </w:p>
    <w:p w:rsidR="00AC01C7" w:rsidRDefault="00AC01C7" w:rsidP="00AC01C7">
      <w:pPr>
        <w:spacing w:line="312" w:lineRule="auto"/>
        <w:rPr>
          <w:b/>
          <w:bCs/>
          <w:szCs w:val="21"/>
        </w:rPr>
      </w:pPr>
      <w:r>
        <w:rPr>
          <w:rFonts w:hint="eastAsia"/>
          <w:b/>
          <w:bCs/>
          <w:szCs w:val="21"/>
        </w:rPr>
        <w:t>一、合同货物</w:t>
      </w:r>
    </w:p>
    <w:p w:rsidR="00AC01C7" w:rsidRDefault="00AC01C7" w:rsidP="00AC01C7">
      <w:pPr>
        <w:spacing w:line="312" w:lineRule="auto"/>
        <w:ind w:firstLineChars="200" w:firstLine="420"/>
        <w:rPr>
          <w:szCs w:val="21"/>
        </w:rPr>
      </w:pPr>
      <w:r>
        <w:rPr>
          <w:rFonts w:hint="eastAsia"/>
          <w:szCs w:val="21"/>
        </w:rPr>
        <w:t>乙方应严格按照采购文件内容提供如下清单中的中标货物。</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00"/>
        <w:gridCol w:w="1633"/>
        <w:gridCol w:w="1633"/>
        <w:gridCol w:w="1633"/>
        <w:gridCol w:w="1633"/>
        <w:gridCol w:w="1633"/>
      </w:tblGrid>
      <w:tr w:rsidR="00AC01C7" w:rsidTr="00AC01C7">
        <w:trPr>
          <w:trHeight w:val="364"/>
          <w:jc w:val="center"/>
        </w:trPr>
        <w:tc>
          <w:tcPr>
            <w:tcW w:w="600" w:type="dxa"/>
            <w:tcBorders>
              <w:top w:val="single" w:sz="8" w:space="0" w:color="auto"/>
              <w:left w:val="single" w:sz="8" w:space="0" w:color="auto"/>
              <w:bottom w:val="single" w:sz="8" w:space="0" w:color="auto"/>
              <w:right w:val="single" w:sz="8" w:space="0" w:color="auto"/>
            </w:tcBorders>
            <w:hideMark/>
          </w:tcPr>
          <w:p w:rsidR="00AC01C7" w:rsidRDefault="00AC01C7">
            <w:pPr>
              <w:autoSpaceDE w:val="0"/>
              <w:autoSpaceDN w:val="0"/>
              <w:spacing w:line="312" w:lineRule="auto"/>
              <w:jc w:val="center"/>
              <w:rPr>
                <w:rFonts w:ascii="宋体" w:cs="宋体"/>
                <w:kern w:val="0"/>
                <w:szCs w:val="21"/>
              </w:rPr>
            </w:pPr>
            <w:r>
              <w:rPr>
                <w:rFonts w:cs="宋体" w:hint="eastAsia"/>
                <w:kern w:val="0"/>
                <w:szCs w:val="21"/>
              </w:rPr>
              <w:t>序号</w:t>
            </w:r>
          </w:p>
        </w:tc>
        <w:tc>
          <w:tcPr>
            <w:tcW w:w="1633" w:type="dxa"/>
            <w:tcBorders>
              <w:top w:val="single" w:sz="8" w:space="0" w:color="auto"/>
              <w:left w:val="single" w:sz="8" w:space="0" w:color="auto"/>
              <w:bottom w:val="single" w:sz="8" w:space="0" w:color="auto"/>
              <w:right w:val="single" w:sz="8" w:space="0" w:color="auto"/>
            </w:tcBorders>
            <w:hideMark/>
          </w:tcPr>
          <w:p w:rsidR="00AC01C7" w:rsidRDefault="00AC01C7">
            <w:pPr>
              <w:autoSpaceDE w:val="0"/>
              <w:autoSpaceDN w:val="0"/>
              <w:spacing w:line="312" w:lineRule="auto"/>
              <w:jc w:val="center"/>
              <w:rPr>
                <w:rFonts w:ascii="宋体" w:cs="宋体"/>
                <w:kern w:val="0"/>
                <w:szCs w:val="21"/>
              </w:rPr>
            </w:pPr>
            <w:r>
              <w:rPr>
                <w:rFonts w:cs="宋体" w:hint="eastAsia"/>
                <w:kern w:val="0"/>
                <w:szCs w:val="21"/>
              </w:rPr>
              <w:t>名称</w:t>
            </w:r>
          </w:p>
        </w:tc>
        <w:tc>
          <w:tcPr>
            <w:tcW w:w="1633" w:type="dxa"/>
            <w:tcBorders>
              <w:top w:val="single" w:sz="8" w:space="0" w:color="auto"/>
              <w:left w:val="single" w:sz="8" w:space="0" w:color="auto"/>
              <w:bottom w:val="single" w:sz="8" w:space="0" w:color="auto"/>
              <w:right w:val="single" w:sz="8" w:space="0" w:color="auto"/>
            </w:tcBorders>
            <w:hideMark/>
          </w:tcPr>
          <w:p w:rsidR="00AC01C7" w:rsidRDefault="00AC01C7">
            <w:pPr>
              <w:autoSpaceDE w:val="0"/>
              <w:autoSpaceDN w:val="0"/>
              <w:spacing w:line="312" w:lineRule="auto"/>
              <w:ind w:rightChars="-83" w:right="-174"/>
              <w:jc w:val="center"/>
              <w:rPr>
                <w:rFonts w:ascii="宋体" w:cs="宋体"/>
                <w:kern w:val="0"/>
                <w:szCs w:val="21"/>
              </w:rPr>
            </w:pPr>
            <w:r>
              <w:rPr>
                <w:rFonts w:cs="宋体" w:hint="eastAsia"/>
                <w:kern w:val="0"/>
                <w:szCs w:val="21"/>
              </w:rPr>
              <w:t>规格</w:t>
            </w:r>
          </w:p>
        </w:tc>
        <w:tc>
          <w:tcPr>
            <w:tcW w:w="1633" w:type="dxa"/>
            <w:tcBorders>
              <w:top w:val="single" w:sz="8" w:space="0" w:color="auto"/>
              <w:left w:val="single" w:sz="8" w:space="0" w:color="auto"/>
              <w:bottom w:val="single" w:sz="8" w:space="0" w:color="auto"/>
              <w:right w:val="single" w:sz="8" w:space="0" w:color="auto"/>
            </w:tcBorders>
            <w:hideMark/>
          </w:tcPr>
          <w:p w:rsidR="00AC01C7" w:rsidRDefault="00AC01C7">
            <w:pPr>
              <w:autoSpaceDE w:val="0"/>
              <w:autoSpaceDN w:val="0"/>
              <w:spacing w:line="312" w:lineRule="auto"/>
              <w:jc w:val="center"/>
              <w:rPr>
                <w:rFonts w:ascii="宋体" w:cs="宋体"/>
                <w:kern w:val="0"/>
                <w:szCs w:val="21"/>
              </w:rPr>
            </w:pPr>
            <w:r>
              <w:rPr>
                <w:rFonts w:cs="宋体" w:hint="eastAsia"/>
                <w:kern w:val="0"/>
                <w:szCs w:val="21"/>
              </w:rPr>
              <w:t>单位</w:t>
            </w:r>
          </w:p>
        </w:tc>
        <w:tc>
          <w:tcPr>
            <w:tcW w:w="1633" w:type="dxa"/>
            <w:tcBorders>
              <w:top w:val="single" w:sz="8" w:space="0" w:color="auto"/>
              <w:left w:val="single" w:sz="8" w:space="0" w:color="auto"/>
              <w:bottom w:val="single" w:sz="8" w:space="0" w:color="auto"/>
              <w:right w:val="single" w:sz="4" w:space="0" w:color="auto"/>
            </w:tcBorders>
            <w:hideMark/>
          </w:tcPr>
          <w:p w:rsidR="00AC01C7" w:rsidRDefault="00AC01C7">
            <w:pPr>
              <w:autoSpaceDE w:val="0"/>
              <w:autoSpaceDN w:val="0"/>
              <w:spacing w:line="312" w:lineRule="auto"/>
              <w:jc w:val="center"/>
              <w:rPr>
                <w:rFonts w:ascii="宋体" w:cs="宋体"/>
                <w:kern w:val="0"/>
                <w:szCs w:val="21"/>
              </w:rPr>
            </w:pPr>
            <w:r>
              <w:rPr>
                <w:rFonts w:cs="宋体" w:hint="eastAsia"/>
                <w:kern w:val="0"/>
                <w:szCs w:val="21"/>
              </w:rPr>
              <w:t xml:space="preserve"> </w:t>
            </w:r>
            <w:r>
              <w:rPr>
                <w:rFonts w:cs="宋体" w:hint="eastAsia"/>
                <w:kern w:val="0"/>
                <w:szCs w:val="21"/>
              </w:rPr>
              <w:t>综合单价（元）</w:t>
            </w:r>
          </w:p>
        </w:tc>
        <w:tc>
          <w:tcPr>
            <w:tcW w:w="1633" w:type="dxa"/>
            <w:tcBorders>
              <w:top w:val="single" w:sz="8" w:space="0" w:color="auto"/>
              <w:left w:val="single" w:sz="4" w:space="0" w:color="auto"/>
              <w:bottom w:val="single" w:sz="8" w:space="0" w:color="auto"/>
              <w:right w:val="single" w:sz="8" w:space="0" w:color="auto"/>
            </w:tcBorders>
            <w:hideMark/>
          </w:tcPr>
          <w:p w:rsidR="00AC01C7" w:rsidRDefault="00AC01C7">
            <w:pPr>
              <w:autoSpaceDE w:val="0"/>
              <w:autoSpaceDN w:val="0"/>
              <w:spacing w:line="312" w:lineRule="auto"/>
              <w:jc w:val="center"/>
              <w:rPr>
                <w:rFonts w:ascii="宋体" w:cs="宋体"/>
                <w:kern w:val="0"/>
                <w:szCs w:val="21"/>
              </w:rPr>
            </w:pPr>
            <w:r>
              <w:rPr>
                <w:rFonts w:cs="宋体" w:hint="eastAsia"/>
                <w:kern w:val="0"/>
                <w:szCs w:val="21"/>
              </w:rPr>
              <w:t>货物要求</w:t>
            </w:r>
          </w:p>
        </w:tc>
      </w:tr>
      <w:tr w:rsidR="00AC01C7" w:rsidTr="00AC01C7">
        <w:trPr>
          <w:trHeight w:val="374"/>
          <w:jc w:val="center"/>
        </w:trPr>
        <w:tc>
          <w:tcPr>
            <w:tcW w:w="600" w:type="dxa"/>
            <w:tcBorders>
              <w:top w:val="single" w:sz="8" w:space="0" w:color="auto"/>
              <w:left w:val="single" w:sz="8" w:space="0" w:color="auto"/>
              <w:bottom w:val="single" w:sz="8" w:space="0" w:color="auto"/>
              <w:right w:val="single" w:sz="8" w:space="0" w:color="auto"/>
            </w:tcBorders>
          </w:tcPr>
          <w:p w:rsidR="00AC01C7" w:rsidRDefault="00AC01C7">
            <w:pPr>
              <w:autoSpaceDE w:val="0"/>
              <w:autoSpaceDN w:val="0"/>
              <w:spacing w:line="312" w:lineRule="auto"/>
              <w:rPr>
                <w:rFonts w:ascii="宋体" w:cs="宋体"/>
                <w:kern w:val="0"/>
                <w:szCs w:val="21"/>
              </w:rPr>
            </w:pPr>
          </w:p>
        </w:tc>
        <w:tc>
          <w:tcPr>
            <w:tcW w:w="1633" w:type="dxa"/>
            <w:tcBorders>
              <w:top w:val="single" w:sz="8" w:space="0" w:color="auto"/>
              <w:left w:val="single" w:sz="8" w:space="0" w:color="auto"/>
              <w:bottom w:val="single" w:sz="8" w:space="0" w:color="auto"/>
              <w:right w:val="single" w:sz="8" w:space="0" w:color="auto"/>
            </w:tcBorders>
          </w:tcPr>
          <w:p w:rsidR="00AC01C7" w:rsidRDefault="00AC01C7">
            <w:pPr>
              <w:autoSpaceDE w:val="0"/>
              <w:autoSpaceDN w:val="0"/>
              <w:spacing w:line="312" w:lineRule="auto"/>
              <w:rPr>
                <w:rFonts w:ascii="宋体" w:cs="宋体"/>
                <w:kern w:val="0"/>
                <w:szCs w:val="21"/>
              </w:rPr>
            </w:pPr>
          </w:p>
        </w:tc>
        <w:tc>
          <w:tcPr>
            <w:tcW w:w="1633" w:type="dxa"/>
            <w:tcBorders>
              <w:top w:val="single" w:sz="8" w:space="0" w:color="auto"/>
              <w:left w:val="single" w:sz="8" w:space="0" w:color="auto"/>
              <w:bottom w:val="single" w:sz="8" w:space="0" w:color="auto"/>
              <w:right w:val="single" w:sz="8" w:space="0" w:color="auto"/>
            </w:tcBorders>
          </w:tcPr>
          <w:p w:rsidR="00AC01C7" w:rsidRDefault="00AC01C7">
            <w:pPr>
              <w:autoSpaceDE w:val="0"/>
              <w:autoSpaceDN w:val="0"/>
              <w:spacing w:line="312" w:lineRule="auto"/>
              <w:rPr>
                <w:rFonts w:ascii="宋体" w:cs="宋体"/>
                <w:kern w:val="0"/>
                <w:szCs w:val="21"/>
              </w:rPr>
            </w:pPr>
          </w:p>
        </w:tc>
        <w:tc>
          <w:tcPr>
            <w:tcW w:w="1633" w:type="dxa"/>
            <w:tcBorders>
              <w:top w:val="single" w:sz="8" w:space="0" w:color="auto"/>
              <w:left w:val="single" w:sz="8" w:space="0" w:color="auto"/>
              <w:bottom w:val="single" w:sz="8" w:space="0" w:color="auto"/>
              <w:right w:val="single" w:sz="8" w:space="0" w:color="auto"/>
            </w:tcBorders>
          </w:tcPr>
          <w:p w:rsidR="00AC01C7" w:rsidRDefault="00AC01C7">
            <w:pPr>
              <w:autoSpaceDE w:val="0"/>
              <w:autoSpaceDN w:val="0"/>
              <w:spacing w:line="312" w:lineRule="auto"/>
              <w:rPr>
                <w:rFonts w:ascii="宋体" w:cs="宋体"/>
                <w:kern w:val="0"/>
                <w:szCs w:val="21"/>
              </w:rPr>
            </w:pPr>
          </w:p>
        </w:tc>
        <w:tc>
          <w:tcPr>
            <w:tcW w:w="1633" w:type="dxa"/>
            <w:tcBorders>
              <w:top w:val="single" w:sz="8" w:space="0" w:color="auto"/>
              <w:left w:val="single" w:sz="8" w:space="0" w:color="auto"/>
              <w:bottom w:val="single" w:sz="8" w:space="0" w:color="auto"/>
              <w:right w:val="single" w:sz="4" w:space="0" w:color="auto"/>
            </w:tcBorders>
          </w:tcPr>
          <w:p w:rsidR="00AC01C7" w:rsidRDefault="00AC01C7">
            <w:pPr>
              <w:autoSpaceDE w:val="0"/>
              <w:autoSpaceDN w:val="0"/>
              <w:spacing w:line="312" w:lineRule="auto"/>
              <w:rPr>
                <w:rFonts w:ascii="宋体"/>
                <w:kern w:val="0"/>
                <w:szCs w:val="21"/>
              </w:rPr>
            </w:pPr>
          </w:p>
        </w:tc>
        <w:tc>
          <w:tcPr>
            <w:tcW w:w="1633" w:type="dxa"/>
            <w:tcBorders>
              <w:top w:val="single" w:sz="8" w:space="0" w:color="auto"/>
              <w:left w:val="single" w:sz="4" w:space="0" w:color="auto"/>
              <w:bottom w:val="single" w:sz="8" w:space="0" w:color="auto"/>
              <w:right w:val="single" w:sz="8" w:space="0" w:color="auto"/>
            </w:tcBorders>
          </w:tcPr>
          <w:p w:rsidR="00AC01C7" w:rsidRDefault="00AC01C7">
            <w:pPr>
              <w:autoSpaceDE w:val="0"/>
              <w:autoSpaceDN w:val="0"/>
              <w:spacing w:line="312" w:lineRule="auto"/>
              <w:rPr>
                <w:rFonts w:ascii="宋体"/>
                <w:kern w:val="0"/>
                <w:szCs w:val="21"/>
              </w:rPr>
            </w:pPr>
          </w:p>
        </w:tc>
      </w:tr>
      <w:tr w:rsidR="00AC01C7" w:rsidTr="00AC01C7">
        <w:trPr>
          <w:trHeight w:val="393"/>
          <w:jc w:val="center"/>
        </w:trPr>
        <w:tc>
          <w:tcPr>
            <w:tcW w:w="600" w:type="dxa"/>
            <w:tcBorders>
              <w:top w:val="single" w:sz="8" w:space="0" w:color="auto"/>
              <w:left w:val="single" w:sz="8" w:space="0" w:color="auto"/>
              <w:bottom w:val="single" w:sz="8" w:space="0" w:color="auto"/>
              <w:right w:val="single" w:sz="8" w:space="0" w:color="auto"/>
            </w:tcBorders>
          </w:tcPr>
          <w:p w:rsidR="00AC01C7" w:rsidRDefault="00AC01C7">
            <w:pPr>
              <w:autoSpaceDE w:val="0"/>
              <w:autoSpaceDN w:val="0"/>
              <w:spacing w:line="312" w:lineRule="auto"/>
              <w:rPr>
                <w:rFonts w:ascii="宋体" w:cs="宋体"/>
                <w:kern w:val="0"/>
                <w:szCs w:val="21"/>
              </w:rPr>
            </w:pPr>
          </w:p>
        </w:tc>
        <w:tc>
          <w:tcPr>
            <w:tcW w:w="1633" w:type="dxa"/>
            <w:tcBorders>
              <w:top w:val="single" w:sz="8" w:space="0" w:color="auto"/>
              <w:left w:val="single" w:sz="8" w:space="0" w:color="auto"/>
              <w:bottom w:val="single" w:sz="8" w:space="0" w:color="auto"/>
              <w:right w:val="single" w:sz="8" w:space="0" w:color="auto"/>
            </w:tcBorders>
          </w:tcPr>
          <w:p w:rsidR="00AC01C7" w:rsidRDefault="00AC01C7">
            <w:pPr>
              <w:autoSpaceDE w:val="0"/>
              <w:autoSpaceDN w:val="0"/>
              <w:spacing w:line="312" w:lineRule="auto"/>
              <w:rPr>
                <w:rFonts w:ascii="宋体"/>
                <w:kern w:val="0"/>
                <w:szCs w:val="21"/>
              </w:rPr>
            </w:pPr>
          </w:p>
        </w:tc>
        <w:tc>
          <w:tcPr>
            <w:tcW w:w="1633" w:type="dxa"/>
            <w:tcBorders>
              <w:top w:val="single" w:sz="8" w:space="0" w:color="auto"/>
              <w:left w:val="single" w:sz="8" w:space="0" w:color="auto"/>
              <w:bottom w:val="single" w:sz="8" w:space="0" w:color="auto"/>
              <w:right w:val="single" w:sz="8" w:space="0" w:color="auto"/>
            </w:tcBorders>
          </w:tcPr>
          <w:p w:rsidR="00AC01C7" w:rsidRDefault="00AC01C7">
            <w:pPr>
              <w:autoSpaceDE w:val="0"/>
              <w:autoSpaceDN w:val="0"/>
              <w:spacing w:line="312" w:lineRule="auto"/>
              <w:rPr>
                <w:rFonts w:ascii="宋体" w:cs="宋体"/>
                <w:kern w:val="0"/>
                <w:szCs w:val="21"/>
              </w:rPr>
            </w:pPr>
          </w:p>
        </w:tc>
        <w:tc>
          <w:tcPr>
            <w:tcW w:w="1633" w:type="dxa"/>
            <w:tcBorders>
              <w:top w:val="single" w:sz="8" w:space="0" w:color="auto"/>
              <w:left w:val="single" w:sz="8" w:space="0" w:color="auto"/>
              <w:bottom w:val="single" w:sz="8" w:space="0" w:color="auto"/>
              <w:right w:val="single" w:sz="8" w:space="0" w:color="auto"/>
            </w:tcBorders>
          </w:tcPr>
          <w:p w:rsidR="00AC01C7" w:rsidRDefault="00AC01C7">
            <w:pPr>
              <w:autoSpaceDE w:val="0"/>
              <w:autoSpaceDN w:val="0"/>
              <w:spacing w:line="312" w:lineRule="auto"/>
              <w:rPr>
                <w:rFonts w:ascii="宋体" w:cs="宋体"/>
                <w:kern w:val="0"/>
                <w:szCs w:val="21"/>
              </w:rPr>
            </w:pPr>
          </w:p>
        </w:tc>
        <w:tc>
          <w:tcPr>
            <w:tcW w:w="1633" w:type="dxa"/>
            <w:tcBorders>
              <w:top w:val="single" w:sz="8" w:space="0" w:color="auto"/>
              <w:left w:val="single" w:sz="8" w:space="0" w:color="auto"/>
              <w:bottom w:val="single" w:sz="8" w:space="0" w:color="auto"/>
              <w:right w:val="single" w:sz="4" w:space="0" w:color="auto"/>
            </w:tcBorders>
          </w:tcPr>
          <w:p w:rsidR="00AC01C7" w:rsidRDefault="00AC01C7">
            <w:pPr>
              <w:autoSpaceDE w:val="0"/>
              <w:autoSpaceDN w:val="0"/>
              <w:spacing w:line="312" w:lineRule="auto"/>
              <w:rPr>
                <w:rFonts w:ascii="宋体"/>
                <w:kern w:val="0"/>
                <w:szCs w:val="21"/>
              </w:rPr>
            </w:pPr>
          </w:p>
        </w:tc>
        <w:tc>
          <w:tcPr>
            <w:tcW w:w="1633" w:type="dxa"/>
            <w:tcBorders>
              <w:top w:val="single" w:sz="8" w:space="0" w:color="auto"/>
              <w:left w:val="single" w:sz="4" w:space="0" w:color="auto"/>
              <w:bottom w:val="single" w:sz="8" w:space="0" w:color="auto"/>
              <w:right w:val="single" w:sz="8" w:space="0" w:color="auto"/>
            </w:tcBorders>
          </w:tcPr>
          <w:p w:rsidR="00AC01C7" w:rsidRDefault="00AC01C7">
            <w:pPr>
              <w:autoSpaceDE w:val="0"/>
              <w:autoSpaceDN w:val="0"/>
              <w:spacing w:line="312" w:lineRule="auto"/>
              <w:rPr>
                <w:rFonts w:ascii="宋体"/>
                <w:kern w:val="0"/>
                <w:szCs w:val="21"/>
              </w:rPr>
            </w:pPr>
          </w:p>
        </w:tc>
      </w:tr>
      <w:tr w:rsidR="00AC01C7" w:rsidTr="00AC01C7">
        <w:trPr>
          <w:trHeight w:val="374"/>
          <w:jc w:val="center"/>
        </w:trPr>
        <w:tc>
          <w:tcPr>
            <w:tcW w:w="600" w:type="dxa"/>
            <w:tcBorders>
              <w:top w:val="single" w:sz="8" w:space="0" w:color="auto"/>
              <w:left w:val="single" w:sz="8" w:space="0" w:color="auto"/>
              <w:bottom w:val="single" w:sz="8" w:space="0" w:color="auto"/>
              <w:right w:val="single" w:sz="8" w:space="0" w:color="auto"/>
            </w:tcBorders>
          </w:tcPr>
          <w:p w:rsidR="00AC01C7" w:rsidRDefault="00AC01C7">
            <w:pPr>
              <w:autoSpaceDE w:val="0"/>
              <w:autoSpaceDN w:val="0"/>
              <w:spacing w:line="312" w:lineRule="auto"/>
              <w:rPr>
                <w:rFonts w:ascii="宋体" w:cs="宋体"/>
                <w:kern w:val="0"/>
                <w:szCs w:val="21"/>
              </w:rPr>
            </w:pPr>
          </w:p>
        </w:tc>
        <w:tc>
          <w:tcPr>
            <w:tcW w:w="1633" w:type="dxa"/>
            <w:tcBorders>
              <w:top w:val="single" w:sz="8" w:space="0" w:color="auto"/>
              <w:left w:val="single" w:sz="8" w:space="0" w:color="auto"/>
              <w:bottom w:val="single" w:sz="8" w:space="0" w:color="auto"/>
              <w:right w:val="single" w:sz="8" w:space="0" w:color="auto"/>
            </w:tcBorders>
          </w:tcPr>
          <w:p w:rsidR="00AC01C7" w:rsidRDefault="00AC01C7">
            <w:pPr>
              <w:autoSpaceDE w:val="0"/>
              <w:autoSpaceDN w:val="0"/>
              <w:spacing w:line="312" w:lineRule="auto"/>
              <w:rPr>
                <w:rFonts w:ascii="宋体"/>
                <w:kern w:val="0"/>
                <w:szCs w:val="21"/>
              </w:rPr>
            </w:pPr>
          </w:p>
        </w:tc>
        <w:tc>
          <w:tcPr>
            <w:tcW w:w="1633" w:type="dxa"/>
            <w:tcBorders>
              <w:top w:val="single" w:sz="8" w:space="0" w:color="auto"/>
              <w:left w:val="single" w:sz="8" w:space="0" w:color="auto"/>
              <w:bottom w:val="single" w:sz="8" w:space="0" w:color="auto"/>
              <w:right w:val="single" w:sz="8" w:space="0" w:color="auto"/>
            </w:tcBorders>
          </w:tcPr>
          <w:p w:rsidR="00AC01C7" w:rsidRDefault="00AC01C7">
            <w:pPr>
              <w:autoSpaceDE w:val="0"/>
              <w:autoSpaceDN w:val="0"/>
              <w:spacing w:line="312" w:lineRule="auto"/>
              <w:rPr>
                <w:rFonts w:ascii="宋体" w:cs="宋体"/>
                <w:kern w:val="0"/>
                <w:szCs w:val="21"/>
              </w:rPr>
            </w:pPr>
          </w:p>
        </w:tc>
        <w:tc>
          <w:tcPr>
            <w:tcW w:w="1633" w:type="dxa"/>
            <w:tcBorders>
              <w:top w:val="single" w:sz="8" w:space="0" w:color="auto"/>
              <w:left w:val="single" w:sz="8" w:space="0" w:color="auto"/>
              <w:bottom w:val="single" w:sz="8" w:space="0" w:color="auto"/>
              <w:right w:val="single" w:sz="8" w:space="0" w:color="auto"/>
            </w:tcBorders>
          </w:tcPr>
          <w:p w:rsidR="00AC01C7" w:rsidRDefault="00AC01C7">
            <w:pPr>
              <w:autoSpaceDE w:val="0"/>
              <w:autoSpaceDN w:val="0"/>
              <w:spacing w:line="312" w:lineRule="auto"/>
              <w:rPr>
                <w:rFonts w:ascii="宋体" w:cs="宋体"/>
                <w:kern w:val="0"/>
                <w:szCs w:val="21"/>
              </w:rPr>
            </w:pPr>
          </w:p>
        </w:tc>
        <w:tc>
          <w:tcPr>
            <w:tcW w:w="1633" w:type="dxa"/>
            <w:tcBorders>
              <w:top w:val="single" w:sz="8" w:space="0" w:color="auto"/>
              <w:left w:val="single" w:sz="8" w:space="0" w:color="auto"/>
              <w:bottom w:val="single" w:sz="8" w:space="0" w:color="auto"/>
              <w:right w:val="single" w:sz="4" w:space="0" w:color="auto"/>
            </w:tcBorders>
          </w:tcPr>
          <w:p w:rsidR="00AC01C7" w:rsidRDefault="00AC01C7">
            <w:pPr>
              <w:autoSpaceDE w:val="0"/>
              <w:autoSpaceDN w:val="0"/>
              <w:spacing w:line="312" w:lineRule="auto"/>
              <w:rPr>
                <w:rFonts w:ascii="宋体"/>
                <w:kern w:val="0"/>
                <w:szCs w:val="21"/>
              </w:rPr>
            </w:pPr>
          </w:p>
        </w:tc>
        <w:tc>
          <w:tcPr>
            <w:tcW w:w="1633" w:type="dxa"/>
            <w:tcBorders>
              <w:top w:val="single" w:sz="8" w:space="0" w:color="auto"/>
              <w:left w:val="single" w:sz="4" w:space="0" w:color="auto"/>
              <w:bottom w:val="single" w:sz="8" w:space="0" w:color="auto"/>
              <w:right w:val="single" w:sz="8" w:space="0" w:color="auto"/>
            </w:tcBorders>
          </w:tcPr>
          <w:p w:rsidR="00AC01C7" w:rsidRDefault="00AC01C7">
            <w:pPr>
              <w:autoSpaceDE w:val="0"/>
              <w:autoSpaceDN w:val="0"/>
              <w:spacing w:line="312" w:lineRule="auto"/>
              <w:rPr>
                <w:rFonts w:ascii="宋体"/>
                <w:kern w:val="0"/>
                <w:szCs w:val="21"/>
              </w:rPr>
            </w:pPr>
          </w:p>
        </w:tc>
      </w:tr>
      <w:tr w:rsidR="00AC01C7" w:rsidTr="00AC01C7">
        <w:trPr>
          <w:trHeight w:val="374"/>
          <w:jc w:val="center"/>
        </w:trPr>
        <w:tc>
          <w:tcPr>
            <w:tcW w:w="600" w:type="dxa"/>
            <w:tcBorders>
              <w:top w:val="single" w:sz="8" w:space="0" w:color="auto"/>
              <w:left w:val="single" w:sz="8" w:space="0" w:color="auto"/>
              <w:bottom w:val="single" w:sz="8" w:space="0" w:color="auto"/>
              <w:right w:val="single" w:sz="8" w:space="0" w:color="auto"/>
            </w:tcBorders>
          </w:tcPr>
          <w:p w:rsidR="00AC01C7" w:rsidRDefault="00AC01C7">
            <w:pPr>
              <w:autoSpaceDE w:val="0"/>
              <w:autoSpaceDN w:val="0"/>
              <w:spacing w:line="312" w:lineRule="auto"/>
              <w:rPr>
                <w:rFonts w:ascii="宋体" w:cs="宋体"/>
                <w:kern w:val="0"/>
                <w:szCs w:val="21"/>
              </w:rPr>
            </w:pPr>
          </w:p>
        </w:tc>
        <w:tc>
          <w:tcPr>
            <w:tcW w:w="1633" w:type="dxa"/>
            <w:tcBorders>
              <w:top w:val="single" w:sz="8" w:space="0" w:color="auto"/>
              <w:left w:val="single" w:sz="8" w:space="0" w:color="auto"/>
              <w:bottom w:val="single" w:sz="8" w:space="0" w:color="auto"/>
              <w:right w:val="single" w:sz="8" w:space="0" w:color="auto"/>
            </w:tcBorders>
          </w:tcPr>
          <w:p w:rsidR="00AC01C7" w:rsidRDefault="00AC01C7">
            <w:pPr>
              <w:autoSpaceDE w:val="0"/>
              <w:autoSpaceDN w:val="0"/>
              <w:spacing w:line="312" w:lineRule="auto"/>
              <w:rPr>
                <w:rFonts w:ascii="宋体"/>
                <w:kern w:val="0"/>
                <w:szCs w:val="21"/>
              </w:rPr>
            </w:pPr>
          </w:p>
        </w:tc>
        <w:tc>
          <w:tcPr>
            <w:tcW w:w="1633" w:type="dxa"/>
            <w:tcBorders>
              <w:top w:val="single" w:sz="8" w:space="0" w:color="auto"/>
              <w:left w:val="single" w:sz="8" w:space="0" w:color="auto"/>
              <w:bottom w:val="single" w:sz="8" w:space="0" w:color="auto"/>
              <w:right w:val="single" w:sz="8" w:space="0" w:color="auto"/>
            </w:tcBorders>
          </w:tcPr>
          <w:p w:rsidR="00AC01C7" w:rsidRDefault="00AC01C7">
            <w:pPr>
              <w:autoSpaceDE w:val="0"/>
              <w:autoSpaceDN w:val="0"/>
              <w:spacing w:line="312" w:lineRule="auto"/>
              <w:rPr>
                <w:rFonts w:ascii="宋体" w:cs="宋体"/>
                <w:kern w:val="0"/>
                <w:szCs w:val="21"/>
              </w:rPr>
            </w:pPr>
          </w:p>
        </w:tc>
        <w:tc>
          <w:tcPr>
            <w:tcW w:w="1633" w:type="dxa"/>
            <w:tcBorders>
              <w:top w:val="single" w:sz="8" w:space="0" w:color="auto"/>
              <w:left w:val="single" w:sz="8" w:space="0" w:color="auto"/>
              <w:bottom w:val="single" w:sz="8" w:space="0" w:color="auto"/>
              <w:right w:val="single" w:sz="8" w:space="0" w:color="auto"/>
            </w:tcBorders>
          </w:tcPr>
          <w:p w:rsidR="00AC01C7" w:rsidRDefault="00AC01C7">
            <w:pPr>
              <w:autoSpaceDE w:val="0"/>
              <w:autoSpaceDN w:val="0"/>
              <w:spacing w:line="312" w:lineRule="auto"/>
              <w:rPr>
                <w:rFonts w:ascii="宋体" w:cs="宋体"/>
                <w:kern w:val="0"/>
                <w:szCs w:val="21"/>
              </w:rPr>
            </w:pPr>
          </w:p>
        </w:tc>
        <w:tc>
          <w:tcPr>
            <w:tcW w:w="1633" w:type="dxa"/>
            <w:tcBorders>
              <w:top w:val="single" w:sz="8" w:space="0" w:color="auto"/>
              <w:left w:val="single" w:sz="8" w:space="0" w:color="auto"/>
              <w:bottom w:val="single" w:sz="8" w:space="0" w:color="auto"/>
              <w:right w:val="single" w:sz="4" w:space="0" w:color="auto"/>
            </w:tcBorders>
          </w:tcPr>
          <w:p w:rsidR="00AC01C7" w:rsidRDefault="00AC01C7">
            <w:pPr>
              <w:autoSpaceDE w:val="0"/>
              <w:autoSpaceDN w:val="0"/>
              <w:spacing w:line="312" w:lineRule="auto"/>
              <w:rPr>
                <w:rFonts w:ascii="宋体"/>
                <w:kern w:val="0"/>
                <w:szCs w:val="21"/>
              </w:rPr>
            </w:pPr>
          </w:p>
        </w:tc>
        <w:tc>
          <w:tcPr>
            <w:tcW w:w="1633" w:type="dxa"/>
            <w:tcBorders>
              <w:top w:val="single" w:sz="8" w:space="0" w:color="auto"/>
              <w:left w:val="single" w:sz="4" w:space="0" w:color="auto"/>
              <w:bottom w:val="single" w:sz="8" w:space="0" w:color="auto"/>
              <w:right w:val="single" w:sz="8" w:space="0" w:color="auto"/>
            </w:tcBorders>
          </w:tcPr>
          <w:p w:rsidR="00AC01C7" w:rsidRDefault="00AC01C7">
            <w:pPr>
              <w:autoSpaceDE w:val="0"/>
              <w:autoSpaceDN w:val="0"/>
              <w:spacing w:line="312" w:lineRule="auto"/>
              <w:rPr>
                <w:rFonts w:ascii="宋体"/>
                <w:kern w:val="0"/>
                <w:szCs w:val="21"/>
              </w:rPr>
            </w:pPr>
          </w:p>
        </w:tc>
      </w:tr>
      <w:tr w:rsidR="00AC01C7" w:rsidTr="00AC01C7">
        <w:trPr>
          <w:trHeight w:val="374"/>
          <w:jc w:val="center"/>
        </w:trPr>
        <w:tc>
          <w:tcPr>
            <w:tcW w:w="600" w:type="dxa"/>
            <w:tcBorders>
              <w:top w:val="single" w:sz="8" w:space="0" w:color="auto"/>
              <w:left w:val="single" w:sz="8" w:space="0" w:color="auto"/>
              <w:bottom w:val="single" w:sz="8" w:space="0" w:color="auto"/>
              <w:right w:val="single" w:sz="8" w:space="0" w:color="auto"/>
            </w:tcBorders>
          </w:tcPr>
          <w:p w:rsidR="00AC01C7" w:rsidRDefault="00AC01C7">
            <w:pPr>
              <w:autoSpaceDE w:val="0"/>
              <w:autoSpaceDN w:val="0"/>
              <w:spacing w:line="312" w:lineRule="auto"/>
              <w:rPr>
                <w:rFonts w:ascii="宋体" w:cs="宋体"/>
                <w:kern w:val="0"/>
                <w:szCs w:val="21"/>
              </w:rPr>
            </w:pPr>
          </w:p>
        </w:tc>
        <w:tc>
          <w:tcPr>
            <w:tcW w:w="1633" w:type="dxa"/>
            <w:tcBorders>
              <w:top w:val="single" w:sz="8" w:space="0" w:color="auto"/>
              <w:left w:val="single" w:sz="8" w:space="0" w:color="auto"/>
              <w:bottom w:val="single" w:sz="8" w:space="0" w:color="auto"/>
              <w:right w:val="single" w:sz="8" w:space="0" w:color="auto"/>
            </w:tcBorders>
          </w:tcPr>
          <w:p w:rsidR="00AC01C7" w:rsidRDefault="00AC01C7">
            <w:pPr>
              <w:autoSpaceDE w:val="0"/>
              <w:autoSpaceDN w:val="0"/>
              <w:spacing w:line="312" w:lineRule="auto"/>
              <w:rPr>
                <w:rFonts w:ascii="宋体"/>
                <w:kern w:val="0"/>
                <w:szCs w:val="21"/>
              </w:rPr>
            </w:pPr>
          </w:p>
        </w:tc>
        <w:tc>
          <w:tcPr>
            <w:tcW w:w="1633" w:type="dxa"/>
            <w:tcBorders>
              <w:top w:val="single" w:sz="8" w:space="0" w:color="auto"/>
              <w:left w:val="single" w:sz="8" w:space="0" w:color="auto"/>
              <w:bottom w:val="single" w:sz="8" w:space="0" w:color="auto"/>
              <w:right w:val="single" w:sz="8" w:space="0" w:color="auto"/>
            </w:tcBorders>
          </w:tcPr>
          <w:p w:rsidR="00AC01C7" w:rsidRDefault="00AC01C7">
            <w:pPr>
              <w:autoSpaceDE w:val="0"/>
              <w:autoSpaceDN w:val="0"/>
              <w:spacing w:line="312" w:lineRule="auto"/>
              <w:rPr>
                <w:rFonts w:ascii="宋体" w:cs="宋体"/>
                <w:kern w:val="0"/>
                <w:szCs w:val="21"/>
              </w:rPr>
            </w:pPr>
          </w:p>
        </w:tc>
        <w:tc>
          <w:tcPr>
            <w:tcW w:w="1633" w:type="dxa"/>
            <w:tcBorders>
              <w:top w:val="single" w:sz="8" w:space="0" w:color="auto"/>
              <w:left w:val="single" w:sz="8" w:space="0" w:color="auto"/>
              <w:bottom w:val="single" w:sz="8" w:space="0" w:color="auto"/>
              <w:right w:val="single" w:sz="8" w:space="0" w:color="auto"/>
            </w:tcBorders>
          </w:tcPr>
          <w:p w:rsidR="00AC01C7" w:rsidRDefault="00AC01C7">
            <w:pPr>
              <w:autoSpaceDE w:val="0"/>
              <w:autoSpaceDN w:val="0"/>
              <w:spacing w:line="312" w:lineRule="auto"/>
              <w:rPr>
                <w:rFonts w:ascii="宋体" w:cs="宋体"/>
                <w:kern w:val="0"/>
                <w:szCs w:val="21"/>
              </w:rPr>
            </w:pPr>
          </w:p>
        </w:tc>
        <w:tc>
          <w:tcPr>
            <w:tcW w:w="1633" w:type="dxa"/>
            <w:tcBorders>
              <w:top w:val="single" w:sz="8" w:space="0" w:color="auto"/>
              <w:left w:val="single" w:sz="8" w:space="0" w:color="auto"/>
              <w:bottom w:val="single" w:sz="8" w:space="0" w:color="auto"/>
              <w:right w:val="single" w:sz="4" w:space="0" w:color="auto"/>
            </w:tcBorders>
          </w:tcPr>
          <w:p w:rsidR="00AC01C7" w:rsidRDefault="00AC01C7">
            <w:pPr>
              <w:autoSpaceDE w:val="0"/>
              <w:autoSpaceDN w:val="0"/>
              <w:spacing w:line="312" w:lineRule="auto"/>
              <w:rPr>
                <w:rFonts w:ascii="宋体"/>
                <w:kern w:val="0"/>
                <w:szCs w:val="21"/>
              </w:rPr>
            </w:pPr>
          </w:p>
        </w:tc>
        <w:tc>
          <w:tcPr>
            <w:tcW w:w="1633" w:type="dxa"/>
            <w:tcBorders>
              <w:top w:val="single" w:sz="8" w:space="0" w:color="auto"/>
              <w:left w:val="single" w:sz="4" w:space="0" w:color="auto"/>
              <w:bottom w:val="single" w:sz="8" w:space="0" w:color="auto"/>
              <w:right w:val="single" w:sz="8" w:space="0" w:color="auto"/>
            </w:tcBorders>
          </w:tcPr>
          <w:p w:rsidR="00AC01C7" w:rsidRDefault="00AC01C7">
            <w:pPr>
              <w:autoSpaceDE w:val="0"/>
              <w:autoSpaceDN w:val="0"/>
              <w:spacing w:line="312" w:lineRule="auto"/>
              <w:rPr>
                <w:rFonts w:ascii="宋体"/>
                <w:kern w:val="0"/>
                <w:szCs w:val="21"/>
              </w:rPr>
            </w:pPr>
          </w:p>
        </w:tc>
      </w:tr>
      <w:tr w:rsidR="00AC01C7" w:rsidTr="00AC01C7">
        <w:trPr>
          <w:trHeight w:val="360"/>
          <w:jc w:val="center"/>
        </w:trPr>
        <w:tc>
          <w:tcPr>
            <w:tcW w:w="8765" w:type="dxa"/>
            <w:gridSpan w:val="6"/>
            <w:tcBorders>
              <w:top w:val="single" w:sz="8" w:space="0" w:color="auto"/>
              <w:left w:val="single" w:sz="8" w:space="0" w:color="auto"/>
              <w:bottom w:val="single" w:sz="8" w:space="0" w:color="auto"/>
              <w:right w:val="single" w:sz="8" w:space="0" w:color="auto"/>
            </w:tcBorders>
            <w:hideMark/>
          </w:tcPr>
          <w:p w:rsidR="00AC01C7" w:rsidRDefault="00AC01C7">
            <w:pPr>
              <w:autoSpaceDE w:val="0"/>
              <w:autoSpaceDN w:val="0"/>
              <w:spacing w:line="312" w:lineRule="auto"/>
              <w:rPr>
                <w:rFonts w:ascii="宋体" w:cs="宋体"/>
                <w:kern w:val="0"/>
                <w:szCs w:val="21"/>
              </w:rPr>
            </w:pPr>
            <w:r>
              <w:rPr>
                <w:rFonts w:cs="宋体" w:hint="eastAsia"/>
                <w:kern w:val="0"/>
                <w:szCs w:val="21"/>
              </w:rPr>
              <w:t>合计人民币金额</w:t>
            </w:r>
            <w:r>
              <w:rPr>
                <w:rFonts w:cs="宋体" w:hint="eastAsia"/>
                <w:kern w:val="0"/>
                <w:szCs w:val="21"/>
              </w:rPr>
              <w:t>(</w:t>
            </w:r>
            <w:r>
              <w:rPr>
                <w:rFonts w:cs="宋体" w:hint="eastAsia"/>
                <w:kern w:val="0"/>
                <w:szCs w:val="21"/>
              </w:rPr>
              <w:t>大写</w:t>
            </w:r>
            <w:r>
              <w:rPr>
                <w:rFonts w:cs="宋体" w:hint="eastAsia"/>
                <w:kern w:val="0"/>
                <w:szCs w:val="21"/>
              </w:rPr>
              <w:t>)</w:t>
            </w:r>
            <w:r>
              <w:rPr>
                <w:rFonts w:cs="宋体" w:hint="eastAsia"/>
                <w:kern w:val="0"/>
                <w:szCs w:val="21"/>
              </w:rPr>
              <w:t>：</w:t>
            </w:r>
          </w:p>
        </w:tc>
      </w:tr>
      <w:tr w:rsidR="00AC01C7" w:rsidTr="00AC01C7">
        <w:trPr>
          <w:trHeight w:val="360"/>
          <w:jc w:val="center"/>
        </w:trPr>
        <w:tc>
          <w:tcPr>
            <w:tcW w:w="8765" w:type="dxa"/>
            <w:gridSpan w:val="6"/>
            <w:tcBorders>
              <w:top w:val="single" w:sz="8" w:space="0" w:color="auto"/>
              <w:left w:val="single" w:sz="8" w:space="0" w:color="auto"/>
              <w:bottom w:val="single" w:sz="8" w:space="0" w:color="auto"/>
              <w:right w:val="single" w:sz="8" w:space="0" w:color="auto"/>
            </w:tcBorders>
            <w:hideMark/>
          </w:tcPr>
          <w:p w:rsidR="00AC01C7" w:rsidRDefault="00AC01C7" w:rsidP="00AC01C7">
            <w:pPr>
              <w:autoSpaceDE w:val="0"/>
              <w:autoSpaceDN w:val="0"/>
              <w:spacing w:line="312" w:lineRule="auto"/>
              <w:rPr>
                <w:rFonts w:ascii="宋体" w:cs="宋体"/>
                <w:kern w:val="0"/>
                <w:szCs w:val="21"/>
              </w:rPr>
            </w:pPr>
            <w:r>
              <w:rPr>
                <w:rFonts w:hint="eastAsia"/>
                <w:color w:val="000000"/>
                <w:szCs w:val="21"/>
              </w:rPr>
              <w:t>本次报价有效期至</w:t>
            </w:r>
            <w:r>
              <w:rPr>
                <w:rFonts w:hint="eastAsia"/>
                <w:color w:val="000000"/>
                <w:szCs w:val="21"/>
              </w:rPr>
              <w:t>2020</w:t>
            </w:r>
            <w:r>
              <w:rPr>
                <w:rFonts w:hint="eastAsia"/>
                <w:color w:val="000000"/>
                <w:szCs w:val="21"/>
              </w:rPr>
              <w:t>年</w:t>
            </w:r>
            <w:r>
              <w:rPr>
                <w:rFonts w:hint="eastAsia"/>
                <w:color w:val="000000"/>
                <w:szCs w:val="21"/>
              </w:rPr>
              <w:t>12</w:t>
            </w:r>
            <w:r>
              <w:rPr>
                <w:rFonts w:hint="eastAsia"/>
                <w:color w:val="000000"/>
                <w:szCs w:val="21"/>
              </w:rPr>
              <w:t>月</w:t>
            </w:r>
            <w:r>
              <w:rPr>
                <w:rFonts w:hint="eastAsia"/>
                <w:color w:val="000000"/>
                <w:szCs w:val="21"/>
              </w:rPr>
              <w:t>30</w:t>
            </w:r>
            <w:r>
              <w:rPr>
                <w:rFonts w:hint="eastAsia"/>
                <w:color w:val="000000"/>
                <w:szCs w:val="21"/>
              </w:rPr>
              <w:t>日，供应商需充分考虑实际情况，综合单价不再调整。</w:t>
            </w:r>
          </w:p>
        </w:tc>
      </w:tr>
    </w:tbl>
    <w:p w:rsidR="00AC01C7" w:rsidRDefault="00AC01C7" w:rsidP="00AC01C7">
      <w:pPr>
        <w:pStyle w:val="af"/>
        <w:adjustRightInd w:val="0"/>
        <w:snapToGrid w:val="0"/>
        <w:spacing w:before="156" w:after="156" w:line="312" w:lineRule="auto"/>
        <w:rPr>
          <w:rFonts w:ascii="Times New Roman" w:hAnsi="Times New Roman"/>
          <w:color w:val="000000"/>
          <w:sz w:val="21"/>
          <w:szCs w:val="21"/>
          <w:u w:val="single"/>
        </w:rPr>
      </w:pPr>
      <w:bookmarkStart w:id="2" w:name="_Toc293916928"/>
      <w:r>
        <w:rPr>
          <w:rFonts w:ascii="Times New Roman" w:hint="eastAsia"/>
          <w:b/>
          <w:color w:val="000000"/>
          <w:szCs w:val="21"/>
        </w:rPr>
        <w:t>二、产权担保</w:t>
      </w:r>
      <w:bookmarkEnd w:id="2"/>
    </w:p>
    <w:p w:rsidR="00AC01C7" w:rsidRPr="00AC01C7" w:rsidRDefault="00AC01C7" w:rsidP="00AC01C7">
      <w:pPr>
        <w:adjustRightInd w:val="0"/>
        <w:snapToGrid w:val="0"/>
        <w:spacing w:line="312" w:lineRule="auto"/>
        <w:ind w:firstLineChars="200" w:firstLine="420"/>
        <w:rPr>
          <w:color w:val="000000"/>
          <w:szCs w:val="21"/>
        </w:rPr>
      </w:pPr>
      <w:bookmarkStart w:id="3" w:name="_Toc293916929"/>
      <w:r>
        <w:rPr>
          <w:rFonts w:hint="eastAsia"/>
          <w:color w:val="000000"/>
          <w:szCs w:val="21"/>
        </w:rPr>
        <w:t>乙方保证所交付的货物的所有权完全属于</w:t>
      </w:r>
      <w:proofErr w:type="gramStart"/>
      <w:r>
        <w:rPr>
          <w:rFonts w:hint="eastAsia"/>
          <w:color w:val="000000"/>
          <w:szCs w:val="21"/>
        </w:rPr>
        <w:t>乙方且</w:t>
      </w:r>
      <w:proofErr w:type="gramEnd"/>
      <w:r>
        <w:rPr>
          <w:rFonts w:hint="eastAsia"/>
          <w:color w:val="000000"/>
          <w:szCs w:val="21"/>
        </w:rPr>
        <w:t>无任何抵押、查封等产权瑕疵。</w:t>
      </w:r>
      <w:bookmarkEnd w:id="3"/>
    </w:p>
    <w:p w:rsidR="00AC01C7" w:rsidRDefault="00AC01C7" w:rsidP="00AC01C7">
      <w:pPr>
        <w:pStyle w:val="af"/>
        <w:adjustRightInd w:val="0"/>
        <w:snapToGrid w:val="0"/>
        <w:spacing w:before="156" w:after="156" w:line="312" w:lineRule="auto"/>
        <w:rPr>
          <w:rFonts w:ascii="Times New Roman"/>
          <w:b/>
          <w:color w:val="000000"/>
          <w:szCs w:val="21"/>
        </w:rPr>
      </w:pPr>
      <w:bookmarkStart w:id="4" w:name="_Toc293916930"/>
      <w:r>
        <w:rPr>
          <w:rFonts w:ascii="Times New Roman" w:hint="eastAsia"/>
          <w:b/>
          <w:color w:val="000000"/>
          <w:szCs w:val="21"/>
        </w:rPr>
        <w:t>三、履约保证金</w:t>
      </w:r>
      <w:bookmarkEnd w:id="4"/>
    </w:p>
    <w:p w:rsidR="00AC01C7" w:rsidRPr="00AC01C7" w:rsidRDefault="00AC01C7" w:rsidP="00AC01C7">
      <w:pPr>
        <w:adjustRightInd w:val="0"/>
        <w:snapToGrid w:val="0"/>
        <w:spacing w:line="312" w:lineRule="auto"/>
        <w:ind w:firstLineChars="200" w:firstLine="420"/>
        <w:rPr>
          <w:color w:val="000000"/>
          <w:szCs w:val="21"/>
        </w:rPr>
      </w:pPr>
      <w:r w:rsidRPr="00AC01C7">
        <w:rPr>
          <w:rFonts w:hint="eastAsia"/>
          <w:color w:val="000000"/>
          <w:szCs w:val="21"/>
        </w:rPr>
        <w:t>1</w:t>
      </w:r>
      <w:r w:rsidRPr="00AC01C7">
        <w:rPr>
          <w:rFonts w:hint="eastAsia"/>
          <w:color w:val="000000"/>
          <w:szCs w:val="21"/>
        </w:rPr>
        <w:t>、中标人需向采购人交纳</w:t>
      </w:r>
      <w:r w:rsidRPr="00AC01C7">
        <w:rPr>
          <w:rFonts w:hint="eastAsia"/>
          <w:color w:val="000000"/>
          <w:szCs w:val="21"/>
        </w:rPr>
        <w:t xml:space="preserve">   </w:t>
      </w:r>
      <w:r w:rsidRPr="00AC01C7">
        <w:rPr>
          <w:rFonts w:hint="eastAsia"/>
          <w:color w:val="000000"/>
          <w:szCs w:val="21"/>
        </w:rPr>
        <w:t>万元整人民币的履约保证金，合同期满后</w:t>
      </w:r>
      <w:r w:rsidRPr="00AC01C7">
        <w:rPr>
          <w:rFonts w:hint="eastAsia"/>
          <w:color w:val="000000"/>
          <w:szCs w:val="21"/>
        </w:rPr>
        <w:t>30</w:t>
      </w:r>
      <w:r w:rsidRPr="00AC01C7">
        <w:rPr>
          <w:rFonts w:hint="eastAsia"/>
          <w:color w:val="000000"/>
          <w:szCs w:val="21"/>
        </w:rPr>
        <w:t>日内扣除相应费用退还。</w:t>
      </w:r>
    </w:p>
    <w:p w:rsidR="00AC01C7" w:rsidRDefault="00AC01C7" w:rsidP="00AC01C7">
      <w:pPr>
        <w:adjustRightInd w:val="0"/>
        <w:snapToGrid w:val="0"/>
        <w:spacing w:line="312" w:lineRule="auto"/>
        <w:ind w:firstLineChars="200" w:firstLine="420"/>
        <w:rPr>
          <w:color w:val="000000"/>
          <w:szCs w:val="21"/>
        </w:rPr>
      </w:pPr>
      <w:r>
        <w:rPr>
          <w:color w:val="000000"/>
          <w:szCs w:val="21"/>
        </w:rPr>
        <w:t>2</w:t>
      </w:r>
      <w:r>
        <w:rPr>
          <w:rFonts w:hint="eastAsia"/>
          <w:color w:val="000000"/>
          <w:szCs w:val="21"/>
        </w:rPr>
        <w:t>、如果乙方未能履行合同的，履约保证金不予退还；给甲方造成的损失超过履约保证金数额的，还应当对超过部分予以赔偿。但因不可抗力不能履行合同的，不适应用此款规定。</w:t>
      </w:r>
    </w:p>
    <w:p w:rsidR="00AC01C7" w:rsidRDefault="00AC01C7" w:rsidP="00AC01C7">
      <w:pPr>
        <w:adjustRightInd w:val="0"/>
        <w:snapToGrid w:val="0"/>
        <w:spacing w:line="312" w:lineRule="auto"/>
        <w:rPr>
          <w:rFonts w:ascii="宋体"/>
          <w:b/>
          <w:color w:val="000000"/>
          <w:szCs w:val="21"/>
        </w:rPr>
      </w:pPr>
      <w:r>
        <w:rPr>
          <w:rFonts w:hint="eastAsia"/>
          <w:b/>
          <w:color w:val="000000"/>
          <w:szCs w:val="21"/>
        </w:rPr>
        <w:t>四、转包或分包</w:t>
      </w:r>
    </w:p>
    <w:p w:rsidR="00AC01C7" w:rsidRDefault="00AC01C7" w:rsidP="00AC01C7">
      <w:pPr>
        <w:adjustRightInd w:val="0"/>
        <w:snapToGrid w:val="0"/>
        <w:spacing w:line="312" w:lineRule="auto"/>
        <w:ind w:firstLineChars="200" w:firstLine="420"/>
        <w:rPr>
          <w:color w:val="000000"/>
          <w:szCs w:val="21"/>
        </w:rPr>
      </w:pPr>
      <w:r>
        <w:rPr>
          <w:rFonts w:hint="eastAsia"/>
          <w:color w:val="000000"/>
          <w:szCs w:val="21"/>
        </w:rPr>
        <w:t>1</w:t>
      </w:r>
      <w:r>
        <w:rPr>
          <w:rFonts w:hint="eastAsia"/>
          <w:color w:val="000000"/>
          <w:szCs w:val="21"/>
        </w:rPr>
        <w:t>、本合同范围的货物，应由乙方直接供应，不得转让他人供应。</w:t>
      </w:r>
    </w:p>
    <w:p w:rsidR="00AC01C7" w:rsidRDefault="00AC01C7" w:rsidP="00AC01C7">
      <w:pPr>
        <w:adjustRightInd w:val="0"/>
        <w:snapToGrid w:val="0"/>
        <w:spacing w:line="312" w:lineRule="auto"/>
        <w:ind w:firstLineChars="200" w:firstLine="420"/>
        <w:rPr>
          <w:color w:val="000000"/>
          <w:szCs w:val="21"/>
        </w:rPr>
      </w:pPr>
      <w:r>
        <w:rPr>
          <w:rFonts w:hint="eastAsia"/>
          <w:color w:val="000000"/>
          <w:szCs w:val="21"/>
        </w:rPr>
        <w:t>2</w:t>
      </w:r>
      <w:r>
        <w:rPr>
          <w:rFonts w:hint="eastAsia"/>
          <w:color w:val="000000"/>
          <w:szCs w:val="21"/>
        </w:rPr>
        <w:t>、除非得到甲方的书面同意，乙方不得部分分包给他人供应，甲方有绝对权力阻止分包。</w:t>
      </w:r>
    </w:p>
    <w:p w:rsidR="00AC01C7" w:rsidRDefault="00AC01C7" w:rsidP="00AC01C7">
      <w:pPr>
        <w:adjustRightInd w:val="0"/>
        <w:snapToGrid w:val="0"/>
        <w:spacing w:line="312" w:lineRule="auto"/>
        <w:ind w:firstLineChars="200" w:firstLine="420"/>
        <w:rPr>
          <w:color w:val="000000"/>
          <w:szCs w:val="21"/>
        </w:rPr>
      </w:pPr>
      <w:r>
        <w:rPr>
          <w:rFonts w:hint="eastAsia"/>
          <w:color w:val="000000"/>
          <w:szCs w:val="21"/>
        </w:rPr>
        <w:t>3</w:t>
      </w:r>
      <w:r>
        <w:rPr>
          <w:rFonts w:hint="eastAsia"/>
          <w:color w:val="000000"/>
          <w:szCs w:val="21"/>
        </w:rPr>
        <w:t>、如有转让和未经甲方同意的分包行为，甲方有权给予终止合同。</w:t>
      </w:r>
    </w:p>
    <w:p w:rsidR="00AC01C7" w:rsidRDefault="00AC01C7" w:rsidP="00AC01C7">
      <w:pPr>
        <w:pStyle w:val="af"/>
        <w:adjustRightInd w:val="0"/>
        <w:snapToGrid w:val="0"/>
        <w:spacing w:before="156" w:after="156" w:line="312" w:lineRule="auto"/>
        <w:rPr>
          <w:rFonts w:ascii="Times New Roman"/>
          <w:b/>
          <w:color w:val="000000"/>
          <w:szCs w:val="21"/>
        </w:rPr>
      </w:pPr>
      <w:bookmarkStart w:id="5" w:name="_Toc293916935"/>
      <w:r>
        <w:rPr>
          <w:rFonts w:ascii="Times New Roman" w:hint="eastAsia"/>
          <w:b/>
          <w:color w:val="000000"/>
          <w:szCs w:val="21"/>
        </w:rPr>
        <w:t>五、交货期、交货方式及交货地点</w:t>
      </w:r>
      <w:bookmarkEnd w:id="5"/>
      <w:r>
        <w:rPr>
          <w:rFonts w:ascii="Times New Roman"/>
          <w:b/>
          <w:color w:val="000000"/>
          <w:szCs w:val="21"/>
        </w:rPr>
        <w:t xml:space="preserve"> </w:t>
      </w:r>
    </w:p>
    <w:p w:rsidR="00AC01C7" w:rsidRDefault="00AC01C7" w:rsidP="00AC01C7">
      <w:pPr>
        <w:adjustRightInd w:val="0"/>
        <w:snapToGrid w:val="0"/>
        <w:spacing w:line="312" w:lineRule="auto"/>
        <w:ind w:firstLineChars="200" w:firstLine="420"/>
        <w:rPr>
          <w:rFonts w:ascii="宋体"/>
          <w:color w:val="000000"/>
          <w:szCs w:val="21"/>
        </w:rPr>
      </w:pPr>
      <w:r>
        <w:rPr>
          <w:rFonts w:hint="eastAsia"/>
          <w:bCs/>
          <w:color w:val="000000"/>
          <w:szCs w:val="21"/>
        </w:rPr>
        <w:t>1</w:t>
      </w:r>
      <w:r>
        <w:rPr>
          <w:rFonts w:hint="eastAsia"/>
          <w:bCs/>
          <w:color w:val="000000"/>
          <w:szCs w:val="21"/>
        </w:rPr>
        <w:t>、</w:t>
      </w:r>
      <w:r>
        <w:rPr>
          <w:rFonts w:hint="eastAsia"/>
          <w:bCs/>
          <w:color w:val="000000"/>
          <w:szCs w:val="21"/>
        </w:rPr>
        <w:t xml:space="preserve"> </w:t>
      </w:r>
      <w:r>
        <w:rPr>
          <w:rFonts w:hint="eastAsia"/>
          <w:bCs/>
          <w:color w:val="000000"/>
          <w:szCs w:val="21"/>
        </w:rPr>
        <w:t>交货时间：</w:t>
      </w:r>
      <w:r>
        <w:rPr>
          <w:rFonts w:hint="eastAsia"/>
          <w:b/>
          <w:color w:val="000000"/>
          <w:szCs w:val="21"/>
          <w:u w:val="single"/>
        </w:rPr>
        <w:t>甲方提供货物需求清单后乙方规定时间内供应货物。</w:t>
      </w:r>
    </w:p>
    <w:p w:rsidR="00AC01C7" w:rsidRDefault="00AC01C7" w:rsidP="00AC01C7">
      <w:pPr>
        <w:spacing w:line="312" w:lineRule="auto"/>
        <w:ind w:firstLineChars="200" w:firstLine="420"/>
        <w:rPr>
          <w:color w:val="000000"/>
          <w:szCs w:val="20"/>
        </w:rPr>
      </w:pPr>
      <w:bookmarkStart w:id="6" w:name="_Toc293916936"/>
      <w:bookmarkStart w:id="7" w:name="_Toc293916379"/>
      <w:bookmarkStart w:id="8" w:name="_Toc293916028"/>
      <w:r>
        <w:rPr>
          <w:rFonts w:hint="eastAsia"/>
          <w:bCs/>
          <w:color w:val="000000"/>
          <w:szCs w:val="21"/>
        </w:rPr>
        <w:t>2</w:t>
      </w:r>
      <w:r>
        <w:rPr>
          <w:rFonts w:hint="eastAsia"/>
          <w:bCs/>
          <w:color w:val="000000"/>
          <w:szCs w:val="21"/>
        </w:rPr>
        <w:t>、</w:t>
      </w:r>
      <w:r>
        <w:rPr>
          <w:rFonts w:hint="eastAsia"/>
          <w:bCs/>
          <w:color w:val="000000"/>
          <w:szCs w:val="21"/>
        </w:rPr>
        <w:t xml:space="preserve"> </w:t>
      </w:r>
      <w:r>
        <w:rPr>
          <w:rFonts w:hint="eastAsia"/>
          <w:bCs/>
          <w:color w:val="000000"/>
          <w:szCs w:val="21"/>
        </w:rPr>
        <w:t>交货方式：</w:t>
      </w:r>
      <w:bookmarkEnd w:id="6"/>
      <w:bookmarkEnd w:id="7"/>
      <w:bookmarkEnd w:id="8"/>
      <w:r>
        <w:rPr>
          <w:rFonts w:hint="eastAsia"/>
          <w:bCs/>
          <w:color w:val="000000"/>
          <w:szCs w:val="21"/>
          <w:u w:val="single"/>
        </w:rPr>
        <w:t xml:space="preserve">   </w:t>
      </w:r>
      <w:r>
        <w:rPr>
          <w:rFonts w:hint="eastAsia"/>
          <w:b/>
          <w:bCs/>
          <w:szCs w:val="21"/>
          <w:u w:val="single"/>
        </w:rPr>
        <w:t>乙方按甲方时间</w:t>
      </w:r>
      <w:proofErr w:type="gramStart"/>
      <w:r>
        <w:rPr>
          <w:rFonts w:hint="eastAsia"/>
          <w:b/>
          <w:bCs/>
          <w:szCs w:val="21"/>
          <w:u w:val="single"/>
        </w:rPr>
        <w:t>安排分</w:t>
      </w:r>
      <w:proofErr w:type="gramEnd"/>
      <w:r>
        <w:rPr>
          <w:rFonts w:hint="eastAsia"/>
          <w:b/>
          <w:bCs/>
          <w:szCs w:val="21"/>
          <w:u w:val="single"/>
        </w:rPr>
        <w:t>批次运送到指定地点。</w:t>
      </w:r>
      <w:r>
        <w:rPr>
          <w:rFonts w:hint="eastAsia"/>
          <w:b/>
          <w:bCs/>
          <w:szCs w:val="21"/>
          <w:u w:val="single"/>
        </w:rPr>
        <w:t xml:space="preserve">   </w:t>
      </w:r>
      <w:r>
        <w:rPr>
          <w:rFonts w:hint="eastAsia"/>
          <w:b/>
          <w:bCs/>
          <w:color w:val="000000"/>
          <w:szCs w:val="21"/>
        </w:rPr>
        <w:t xml:space="preserve"> </w:t>
      </w:r>
      <w:r>
        <w:rPr>
          <w:rFonts w:hint="eastAsia"/>
        </w:rPr>
        <w:t xml:space="preserve">    </w:t>
      </w:r>
    </w:p>
    <w:p w:rsidR="00AC01C7" w:rsidRDefault="00AC01C7" w:rsidP="00AC01C7">
      <w:pPr>
        <w:adjustRightInd w:val="0"/>
        <w:snapToGrid w:val="0"/>
        <w:spacing w:line="312" w:lineRule="auto"/>
        <w:ind w:firstLineChars="200" w:firstLine="420"/>
        <w:rPr>
          <w:szCs w:val="21"/>
          <w:u w:val="single"/>
        </w:rPr>
      </w:pPr>
      <w:r>
        <w:rPr>
          <w:rFonts w:hint="eastAsia"/>
          <w:bCs/>
          <w:szCs w:val="21"/>
        </w:rPr>
        <w:t>3</w:t>
      </w:r>
      <w:r>
        <w:rPr>
          <w:rFonts w:hint="eastAsia"/>
          <w:bCs/>
          <w:szCs w:val="21"/>
        </w:rPr>
        <w:t>、</w:t>
      </w:r>
      <w:r>
        <w:rPr>
          <w:rFonts w:hint="eastAsia"/>
          <w:bCs/>
          <w:szCs w:val="21"/>
        </w:rPr>
        <w:t xml:space="preserve"> </w:t>
      </w:r>
      <w:r>
        <w:rPr>
          <w:rFonts w:hint="eastAsia"/>
          <w:bCs/>
          <w:szCs w:val="21"/>
        </w:rPr>
        <w:t>交货地点：</w:t>
      </w:r>
      <w:r>
        <w:rPr>
          <w:rFonts w:hint="eastAsia"/>
          <w:b/>
          <w:bCs/>
          <w:szCs w:val="21"/>
          <w:u w:val="single"/>
        </w:rPr>
        <w:t xml:space="preserve">   </w:t>
      </w:r>
      <w:r>
        <w:rPr>
          <w:rFonts w:hint="eastAsia"/>
          <w:b/>
          <w:szCs w:val="21"/>
          <w:u w:val="single"/>
        </w:rPr>
        <w:t>甲方指定地点（玉环市玉城街道、大麦</w:t>
      </w:r>
      <w:proofErr w:type="gramStart"/>
      <w:r>
        <w:rPr>
          <w:rFonts w:hint="eastAsia"/>
          <w:b/>
          <w:szCs w:val="21"/>
          <w:u w:val="single"/>
        </w:rPr>
        <w:t>屿</w:t>
      </w:r>
      <w:proofErr w:type="gramEnd"/>
      <w:r>
        <w:rPr>
          <w:rFonts w:hint="eastAsia"/>
          <w:b/>
          <w:szCs w:val="21"/>
          <w:u w:val="single"/>
        </w:rPr>
        <w:t>街道、</w:t>
      </w:r>
      <w:proofErr w:type="gramStart"/>
      <w:r>
        <w:rPr>
          <w:rFonts w:hint="eastAsia"/>
          <w:b/>
          <w:szCs w:val="21"/>
          <w:u w:val="single"/>
        </w:rPr>
        <w:t>坎门街道</w:t>
      </w:r>
      <w:proofErr w:type="gramEnd"/>
      <w:r>
        <w:rPr>
          <w:rFonts w:hint="eastAsia"/>
          <w:b/>
          <w:szCs w:val="21"/>
          <w:u w:val="single"/>
        </w:rPr>
        <w:t>、楚门镇、清港镇、芦浦镇、</w:t>
      </w:r>
      <w:proofErr w:type="gramStart"/>
      <w:r>
        <w:rPr>
          <w:rFonts w:hint="eastAsia"/>
          <w:b/>
          <w:szCs w:val="21"/>
          <w:u w:val="single"/>
        </w:rPr>
        <w:t>干江镇</w:t>
      </w:r>
      <w:proofErr w:type="gramEnd"/>
      <w:r>
        <w:rPr>
          <w:rFonts w:hint="eastAsia"/>
          <w:b/>
          <w:szCs w:val="21"/>
          <w:u w:val="single"/>
        </w:rPr>
        <w:t>、沙门镇、鸡山乡共</w:t>
      </w:r>
      <w:r>
        <w:rPr>
          <w:rFonts w:hint="eastAsia"/>
          <w:b/>
          <w:szCs w:val="21"/>
          <w:u w:val="single"/>
        </w:rPr>
        <w:t>9</w:t>
      </w:r>
      <w:r>
        <w:rPr>
          <w:rFonts w:hint="eastAsia"/>
          <w:b/>
          <w:szCs w:val="21"/>
          <w:u w:val="single"/>
        </w:rPr>
        <w:t>个乡镇）。</w:t>
      </w:r>
      <w:r>
        <w:rPr>
          <w:rFonts w:hint="eastAsia"/>
          <w:b/>
          <w:szCs w:val="21"/>
          <w:u w:val="single"/>
        </w:rPr>
        <w:t xml:space="preserve">   </w:t>
      </w:r>
    </w:p>
    <w:p w:rsidR="00AC01C7" w:rsidRDefault="00AC01C7" w:rsidP="00AC01C7">
      <w:pPr>
        <w:adjustRightInd w:val="0"/>
        <w:snapToGrid w:val="0"/>
        <w:spacing w:line="312" w:lineRule="auto"/>
        <w:rPr>
          <w:b/>
          <w:color w:val="000000"/>
          <w:szCs w:val="21"/>
        </w:rPr>
      </w:pPr>
      <w:r>
        <w:rPr>
          <w:rFonts w:hint="eastAsia"/>
          <w:b/>
          <w:color w:val="000000"/>
          <w:szCs w:val="21"/>
        </w:rPr>
        <w:t>六、货物验收</w:t>
      </w:r>
    </w:p>
    <w:p w:rsidR="00AC01C7" w:rsidRDefault="00AC01C7" w:rsidP="00AC01C7">
      <w:pPr>
        <w:adjustRightInd w:val="0"/>
        <w:snapToGrid w:val="0"/>
        <w:spacing w:line="312" w:lineRule="auto"/>
        <w:rPr>
          <w:rFonts w:ascii="宋体"/>
          <w:color w:val="000000"/>
          <w:szCs w:val="21"/>
        </w:rPr>
      </w:pPr>
      <w:r>
        <w:rPr>
          <w:b/>
          <w:color w:val="000000"/>
          <w:szCs w:val="21"/>
        </w:rPr>
        <w:t xml:space="preserve">   </w:t>
      </w:r>
      <w:r>
        <w:rPr>
          <w:rFonts w:hint="eastAsia"/>
          <w:color w:val="000000"/>
          <w:szCs w:val="21"/>
        </w:rPr>
        <w:t xml:space="preserve"> </w:t>
      </w:r>
      <w:r>
        <w:rPr>
          <w:rFonts w:hint="eastAsia"/>
          <w:color w:val="000000"/>
          <w:szCs w:val="21"/>
        </w:rPr>
        <w:t>货物到达甲方指定场地后，需通过甲方组织的按《浙江省园林绿化工程施工质量验收规范》质量验收，并填写验收单，验收不合格则予以退还，乙方须在三天内重新提供合格的货物，由于货物不合格而退还所产生的</w:t>
      </w:r>
      <w:proofErr w:type="gramStart"/>
      <w:r>
        <w:rPr>
          <w:rFonts w:hint="eastAsia"/>
          <w:color w:val="000000"/>
          <w:szCs w:val="21"/>
        </w:rPr>
        <w:t>的</w:t>
      </w:r>
      <w:proofErr w:type="gramEnd"/>
      <w:r>
        <w:rPr>
          <w:rFonts w:hint="eastAsia"/>
          <w:color w:val="000000"/>
          <w:szCs w:val="21"/>
        </w:rPr>
        <w:t>损失，甲方概不负责。</w:t>
      </w:r>
    </w:p>
    <w:p w:rsidR="00AC01C7" w:rsidRDefault="00AC01C7" w:rsidP="00AC01C7">
      <w:pPr>
        <w:pStyle w:val="af"/>
        <w:adjustRightInd w:val="0"/>
        <w:snapToGrid w:val="0"/>
        <w:spacing w:before="156" w:after="156" w:line="312" w:lineRule="auto"/>
        <w:rPr>
          <w:rFonts w:ascii="Times New Roman"/>
          <w:b/>
          <w:color w:val="000000"/>
          <w:szCs w:val="21"/>
        </w:rPr>
      </w:pPr>
      <w:bookmarkStart w:id="9" w:name="_Toc293916937"/>
      <w:r>
        <w:rPr>
          <w:rFonts w:ascii="Times New Roman" w:hint="eastAsia"/>
          <w:b/>
          <w:color w:val="000000"/>
          <w:szCs w:val="21"/>
        </w:rPr>
        <w:lastRenderedPageBreak/>
        <w:t>七、货款支付</w:t>
      </w:r>
      <w:bookmarkEnd w:id="9"/>
    </w:p>
    <w:p w:rsidR="00AC01C7" w:rsidRDefault="00AC01C7" w:rsidP="00AC01C7">
      <w:pPr>
        <w:adjustRightInd w:val="0"/>
        <w:snapToGrid w:val="0"/>
        <w:spacing w:line="312" w:lineRule="auto"/>
        <w:ind w:firstLineChars="200" w:firstLine="420"/>
        <w:rPr>
          <w:b/>
          <w:szCs w:val="21"/>
        </w:rPr>
      </w:pPr>
      <w:r>
        <w:rPr>
          <w:rFonts w:hint="eastAsia"/>
          <w:bCs/>
          <w:szCs w:val="21"/>
        </w:rPr>
        <w:t>1</w:t>
      </w:r>
      <w:r>
        <w:rPr>
          <w:rFonts w:hint="eastAsia"/>
          <w:b/>
          <w:bCs/>
          <w:szCs w:val="21"/>
        </w:rPr>
        <w:t>、</w:t>
      </w:r>
      <w:r>
        <w:rPr>
          <w:rFonts w:hint="eastAsia"/>
          <w:b/>
          <w:szCs w:val="21"/>
        </w:rPr>
        <w:t>合同签订后，甲方不支付货物预付款。</w:t>
      </w:r>
    </w:p>
    <w:p w:rsidR="00AC01C7" w:rsidRDefault="00AC01C7" w:rsidP="00AC01C7">
      <w:pPr>
        <w:adjustRightInd w:val="0"/>
        <w:snapToGrid w:val="0"/>
        <w:spacing w:line="312" w:lineRule="auto"/>
        <w:ind w:firstLineChars="200" w:firstLine="420"/>
        <w:rPr>
          <w:b/>
          <w:szCs w:val="21"/>
        </w:rPr>
      </w:pPr>
      <w:r>
        <w:rPr>
          <w:szCs w:val="21"/>
        </w:rPr>
        <w:t>2</w:t>
      </w:r>
      <w:r>
        <w:rPr>
          <w:rFonts w:hint="eastAsia"/>
          <w:szCs w:val="21"/>
        </w:rPr>
        <w:t>、</w:t>
      </w:r>
      <w:r>
        <w:rPr>
          <w:rFonts w:hint="eastAsia"/>
          <w:b/>
          <w:szCs w:val="21"/>
        </w:rPr>
        <w:t>货物到场后由甲方检验合格后予以接收，不符合要求的由乙方自行负责处理。</w:t>
      </w:r>
    </w:p>
    <w:p w:rsidR="00AC01C7" w:rsidRDefault="00AC01C7" w:rsidP="00AC01C7">
      <w:pPr>
        <w:adjustRightInd w:val="0"/>
        <w:snapToGrid w:val="0"/>
        <w:spacing w:line="312" w:lineRule="auto"/>
        <w:ind w:firstLineChars="200" w:firstLine="420"/>
        <w:rPr>
          <w:b/>
          <w:szCs w:val="21"/>
        </w:rPr>
      </w:pPr>
      <w:r>
        <w:rPr>
          <w:szCs w:val="21"/>
        </w:rPr>
        <w:t>3</w:t>
      </w:r>
      <w:r>
        <w:rPr>
          <w:rFonts w:hint="eastAsia"/>
          <w:szCs w:val="21"/>
        </w:rPr>
        <w:t>、</w:t>
      </w:r>
      <w:r>
        <w:rPr>
          <w:rFonts w:hint="eastAsia"/>
          <w:b/>
          <w:szCs w:val="21"/>
        </w:rPr>
        <w:t>全部货物到场后，乙方须向甲方出示货物验收合格书，并提供货物清单，经甲方确认无误后，乙方开具税务发票，在乙方全部苗木调运完毕后</w:t>
      </w:r>
      <w:r>
        <w:rPr>
          <w:b/>
          <w:szCs w:val="21"/>
        </w:rPr>
        <w:t>60</w:t>
      </w:r>
      <w:r>
        <w:rPr>
          <w:rFonts w:hint="eastAsia"/>
          <w:b/>
          <w:szCs w:val="21"/>
        </w:rPr>
        <w:t>天内支付</w:t>
      </w:r>
      <w:r>
        <w:rPr>
          <w:b/>
          <w:szCs w:val="21"/>
        </w:rPr>
        <w:t xml:space="preserve">70% </w:t>
      </w:r>
      <w:r>
        <w:rPr>
          <w:rFonts w:hint="eastAsia"/>
          <w:b/>
          <w:szCs w:val="21"/>
        </w:rPr>
        <w:t>，剩余部分在</w:t>
      </w:r>
      <w:r>
        <w:rPr>
          <w:b/>
          <w:szCs w:val="21"/>
        </w:rPr>
        <w:t>  90</w:t>
      </w:r>
      <w:r>
        <w:rPr>
          <w:rFonts w:hint="eastAsia"/>
          <w:b/>
          <w:szCs w:val="21"/>
        </w:rPr>
        <w:t>天内付清。</w:t>
      </w:r>
    </w:p>
    <w:p w:rsidR="00AC01C7" w:rsidRDefault="00AC01C7" w:rsidP="00AC01C7">
      <w:pPr>
        <w:spacing w:line="312" w:lineRule="auto"/>
        <w:ind w:firstLineChars="200" w:firstLine="422"/>
        <w:rPr>
          <w:b/>
          <w:szCs w:val="21"/>
        </w:rPr>
      </w:pPr>
      <w:bookmarkStart w:id="10" w:name="_Toc293916938"/>
      <w:r>
        <w:rPr>
          <w:b/>
          <w:bCs/>
          <w:szCs w:val="21"/>
        </w:rPr>
        <w:t>4</w:t>
      </w:r>
      <w:r>
        <w:rPr>
          <w:rFonts w:hint="eastAsia"/>
          <w:b/>
          <w:bCs/>
          <w:szCs w:val="21"/>
        </w:rPr>
        <w:t>、</w:t>
      </w:r>
      <w:bookmarkEnd w:id="10"/>
      <w:r>
        <w:rPr>
          <w:rFonts w:hint="eastAsia"/>
          <w:b/>
          <w:szCs w:val="21"/>
        </w:rPr>
        <w:t>乙方按甲方实际采购数量提供，结算时，按实际货物量乘以综合单价结算。</w:t>
      </w:r>
    </w:p>
    <w:p w:rsidR="00AC01C7" w:rsidRDefault="00AC01C7" w:rsidP="00AC01C7">
      <w:pPr>
        <w:adjustRightInd w:val="0"/>
        <w:snapToGrid w:val="0"/>
        <w:spacing w:line="312" w:lineRule="auto"/>
        <w:rPr>
          <w:rFonts w:ascii="宋体"/>
          <w:b/>
          <w:color w:val="000000"/>
          <w:szCs w:val="21"/>
        </w:rPr>
      </w:pPr>
      <w:r>
        <w:rPr>
          <w:rFonts w:hint="eastAsia"/>
          <w:b/>
          <w:color w:val="000000"/>
          <w:szCs w:val="21"/>
        </w:rPr>
        <w:t>八、税费</w:t>
      </w:r>
    </w:p>
    <w:p w:rsidR="00AC01C7" w:rsidRDefault="00AC01C7" w:rsidP="00AC01C7">
      <w:pPr>
        <w:adjustRightInd w:val="0"/>
        <w:snapToGrid w:val="0"/>
        <w:spacing w:line="312" w:lineRule="auto"/>
        <w:ind w:firstLineChars="200" w:firstLine="420"/>
        <w:rPr>
          <w:color w:val="000000"/>
          <w:szCs w:val="21"/>
        </w:rPr>
      </w:pPr>
      <w:r>
        <w:rPr>
          <w:rFonts w:hint="eastAsia"/>
          <w:color w:val="000000"/>
          <w:szCs w:val="21"/>
        </w:rPr>
        <w:t>本合同执行中相关的一切税费均由乙方负担。</w:t>
      </w:r>
    </w:p>
    <w:p w:rsidR="00AC01C7" w:rsidRDefault="00AC01C7" w:rsidP="00AC01C7">
      <w:pPr>
        <w:pStyle w:val="af"/>
        <w:adjustRightInd w:val="0"/>
        <w:snapToGrid w:val="0"/>
        <w:spacing w:before="156" w:after="156" w:line="312" w:lineRule="auto"/>
        <w:rPr>
          <w:rFonts w:ascii="Times New Roman"/>
          <w:color w:val="000000"/>
          <w:szCs w:val="21"/>
        </w:rPr>
      </w:pPr>
      <w:bookmarkStart w:id="11" w:name="_Toc293916939"/>
      <w:r>
        <w:rPr>
          <w:rFonts w:ascii="Times New Roman" w:hint="eastAsia"/>
          <w:b/>
          <w:color w:val="000000"/>
          <w:szCs w:val="21"/>
        </w:rPr>
        <w:t>九、质量保证及售后服务</w:t>
      </w:r>
      <w:bookmarkEnd w:id="11"/>
    </w:p>
    <w:p w:rsidR="00AC01C7" w:rsidRDefault="00AC01C7" w:rsidP="00AC01C7">
      <w:pPr>
        <w:adjustRightInd w:val="0"/>
        <w:snapToGrid w:val="0"/>
        <w:spacing w:line="312" w:lineRule="auto"/>
        <w:ind w:firstLineChars="200" w:firstLine="420"/>
        <w:rPr>
          <w:rFonts w:ascii="宋体"/>
          <w:color w:val="000000"/>
          <w:szCs w:val="21"/>
        </w:rPr>
      </w:pPr>
      <w:r>
        <w:rPr>
          <w:rFonts w:hint="eastAsia"/>
          <w:color w:val="000000"/>
          <w:szCs w:val="21"/>
        </w:rPr>
        <w:t>1</w:t>
      </w:r>
      <w:r>
        <w:rPr>
          <w:rFonts w:hint="eastAsia"/>
          <w:color w:val="000000"/>
          <w:szCs w:val="21"/>
        </w:rPr>
        <w:t>、</w:t>
      </w:r>
      <w:r>
        <w:rPr>
          <w:rFonts w:hint="eastAsia"/>
          <w:color w:val="000000"/>
          <w:szCs w:val="21"/>
        </w:rPr>
        <w:t xml:space="preserve"> </w:t>
      </w:r>
      <w:r>
        <w:rPr>
          <w:rFonts w:hint="eastAsia"/>
          <w:color w:val="000000"/>
          <w:szCs w:val="21"/>
        </w:rPr>
        <w:t>乙方应按采购文件规定的要求、质量标准向甲方提供货物。如发生所供货物与合同规定不符，甲方有权拒收或退货，由此产生的一切责任和后果由乙方承担。</w:t>
      </w:r>
    </w:p>
    <w:p w:rsidR="00AC01C7" w:rsidRDefault="00AC01C7" w:rsidP="00AC01C7">
      <w:pPr>
        <w:snapToGrid w:val="0"/>
        <w:spacing w:line="312" w:lineRule="auto"/>
        <w:ind w:leftChars="29" w:left="61" w:firstLineChars="200" w:firstLine="420"/>
        <w:rPr>
          <w:color w:val="FF0000"/>
          <w:szCs w:val="21"/>
        </w:rPr>
      </w:pPr>
      <w:bookmarkStart w:id="12" w:name="_Toc293916941"/>
      <w:r>
        <w:rPr>
          <w:color w:val="000000"/>
          <w:szCs w:val="21"/>
        </w:rPr>
        <w:t>2</w:t>
      </w:r>
      <w:r>
        <w:rPr>
          <w:rFonts w:hint="eastAsia"/>
          <w:color w:val="000000"/>
          <w:szCs w:val="21"/>
        </w:rPr>
        <w:t>、</w:t>
      </w:r>
      <w:bookmarkEnd w:id="12"/>
      <w:r>
        <w:rPr>
          <w:rFonts w:hint="eastAsia"/>
          <w:color w:val="000000"/>
          <w:szCs w:val="21"/>
        </w:rPr>
        <w:t>乙方提供的货物必须生长健壮，无病虫害，质量和规格符合规范要求，并附有检疫部门的检疫证书。</w:t>
      </w:r>
      <w:bookmarkStart w:id="13" w:name="_Toc293916953"/>
    </w:p>
    <w:p w:rsidR="00AC01C7" w:rsidRDefault="00AC01C7" w:rsidP="00AC01C7">
      <w:pPr>
        <w:snapToGrid w:val="0"/>
        <w:spacing w:line="312" w:lineRule="auto"/>
        <w:ind w:leftChars="29" w:left="61" w:firstLineChars="200" w:firstLine="420"/>
        <w:rPr>
          <w:color w:val="000000"/>
          <w:szCs w:val="21"/>
        </w:rPr>
      </w:pPr>
      <w:r>
        <w:rPr>
          <w:rFonts w:hint="eastAsia"/>
          <w:color w:val="000000"/>
          <w:szCs w:val="21"/>
        </w:rPr>
        <w:t>3</w:t>
      </w:r>
      <w:r>
        <w:rPr>
          <w:rFonts w:hint="eastAsia"/>
          <w:color w:val="000000"/>
          <w:szCs w:val="21"/>
        </w:rPr>
        <w:t>、主干枝条损坏的、品种、规格不达要求的均视为不合格货物。</w:t>
      </w:r>
    </w:p>
    <w:p w:rsidR="00AC01C7" w:rsidRDefault="00AC01C7" w:rsidP="00AC01C7">
      <w:pPr>
        <w:snapToGrid w:val="0"/>
        <w:spacing w:line="312" w:lineRule="auto"/>
        <w:rPr>
          <w:b/>
          <w:color w:val="000000"/>
          <w:szCs w:val="21"/>
        </w:rPr>
      </w:pPr>
      <w:r>
        <w:rPr>
          <w:rFonts w:hint="eastAsia"/>
          <w:b/>
          <w:color w:val="000000"/>
          <w:szCs w:val="21"/>
        </w:rPr>
        <w:t>十、货物包装、发运及运输</w:t>
      </w:r>
      <w:bookmarkEnd w:id="13"/>
    </w:p>
    <w:p w:rsidR="00AC01C7" w:rsidRDefault="00AC01C7" w:rsidP="00AC01C7">
      <w:pPr>
        <w:adjustRightInd w:val="0"/>
        <w:snapToGrid w:val="0"/>
        <w:spacing w:line="312" w:lineRule="auto"/>
        <w:ind w:firstLineChars="200" w:firstLine="420"/>
        <w:rPr>
          <w:color w:val="000000"/>
          <w:szCs w:val="21"/>
        </w:rPr>
      </w:pPr>
      <w:bookmarkStart w:id="14" w:name="_Toc293916954"/>
      <w:r>
        <w:rPr>
          <w:color w:val="000000"/>
          <w:szCs w:val="21"/>
        </w:rPr>
        <w:t>1</w:t>
      </w:r>
      <w:r>
        <w:rPr>
          <w:rFonts w:hint="eastAsia"/>
          <w:color w:val="000000"/>
          <w:szCs w:val="21"/>
        </w:rPr>
        <w:t>、</w:t>
      </w:r>
      <w:r>
        <w:rPr>
          <w:color w:val="000000"/>
          <w:szCs w:val="21"/>
        </w:rPr>
        <w:t xml:space="preserve"> </w:t>
      </w:r>
      <w:r>
        <w:rPr>
          <w:rFonts w:hint="eastAsia"/>
          <w:color w:val="000000"/>
          <w:szCs w:val="21"/>
        </w:rPr>
        <w:t>乙方应在货物发运前对其进行满足运输距离、防冻和防破损装卸等要求包装，以保证货物安全运达甲方指定地点。</w:t>
      </w:r>
      <w:bookmarkEnd w:id="14"/>
    </w:p>
    <w:p w:rsidR="00AC01C7" w:rsidRDefault="00AC01C7" w:rsidP="00AC01C7">
      <w:pPr>
        <w:adjustRightInd w:val="0"/>
        <w:snapToGrid w:val="0"/>
        <w:spacing w:line="312" w:lineRule="auto"/>
        <w:ind w:firstLineChars="200" w:firstLine="420"/>
        <w:rPr>
          <w:color w:val="000000"/>
          <w:szCs w:val="21"/>
        </w:rPr>
      </w:pPr>
      <w:bookmarkStart w:id="15" w:name="_Toc293916955"/>
      <w:r>
        <w:rPr>
          <w:color w:val="000000"/>
          <w:szCs w:val="21"/>
        </w:rPr>
        <w:t>2</w:t>
      </w:r>
      <w:r>
        <w:rPr>
          <w:rFonts w:hint="eastAsia"/>
          <w:color w:val="000000"/>
          <w:szCs w:val="21"/>
        </w:rPr>
        <w:t>、检疫证书、货物清单及货物一并提供。</w:t>
      </w:r>
      <w:bookmarkEnd w:id="15"/>
    </w:p>
    <w:p w:rsidR="00AC01C7" w:rsidRDefault="00AC01C7" w:rsidP="00AC01C7">
      <w:pPr>
        <w:adjustRightInd w:val="0"/>
        <w:snapToGrid w:val="0"/>
        <w:spacing w:line="312" w:lineRule="auto"/>
        <w:ind w:firstLineChars="200" w:firstLine="420"/>
        <w:rPr>
          <w:color w:val="000000"/>
          <w:szCs w:val="21"/>
        </w:rPr>
      </w:pPr>
      <w:bookmarkStart w:id="16" w:name="_Toc293916956"/>
      <w:r>
        <w:rPr>
          <w:color w:val="000000"/>
          <w:szCs w:val="21"/>
        </w:rPr>
        <w:t>3</w:t>
      </w:r>
      <w:r>
        <w:rPr>
          <w:rFonts w:hint="eastAsia"/>
          <w:color w:val="000000"/>
          <w:szCs w:val="21"/>
        </w:rPr>
        <w:t>、乙方在货物发运</w:t>
      </w:r>
      <w:r w:rsidRPr="00AC01C7">
        <w:rPr>
          <w:color w:val="000000"/>
          <w:szCs w:val="21"/>
        </w:rPr>
        <w:t>1</w:t>
      </w:r>
      <w:r w:rsidRPr="00AC01C7">
        <w:rPr>
          <w:rFonts w:hint="eastAsia"/>
          <w:color w:val="000000"/>
          <w:szCs w:val="21"/>
        </w:rPr>
        <w:t>天前</w:t>
      </w:r>
      <w:r>
        <w:rPr>
          <w:rFonts w:hint="eastAsia"/>
          <w:color w:val="000000"/>
          <w:szCs w:val="21"/>
        </w:rPr>
        <w:t>通知甲方，以准备接货、验收、种植。</w:t>
      </w:r>
      <w:bookmarkEnd w:id="16"/>
    </w:p>
    <w:p w:rsidR="00AC01C7" w:rsidRDefault="00AC01C7" w:rsidP="00AC01C7">
      <w:pPr>
        <w:adjustRightInd w:val="0"/>
        <w:snapToGrid w:val="0"/>
        <w:spacing w:line="312" w:lineRule="auto"/>
        <w:ind w:firstLineChars="200" w:firstLine="420"/>
        <w:rPr>
          <w:color w:val="000000"/>
          <w:szCs w:val="21"/>
        </w:rPr>
      </w:pPr>
      <w:bookmarkStart w:id="17" w:name="_Toc293916957"/>
      <w:r>
        <w:rPr>
          <w:color w:val="000000"/>
          <w:szCs w:val="21"/>
        </w:rPr>
        <w:t>4</w:t>
      </w:r>
      <w:r>
        <w:rPr>
          <w:rFonts w:hint="eastAsia"/>
          <w:color w:val="000000"/>
          <w:szCs w:val="21"/>
        </w:rPr>
        <w:t>、货物在规定的交付期限内由乙方送达甲方指定的地点视为交付，乙方同时需通知甲方货物已送达。</w:t>
      </w:r>
    </w:p>
    <w:p w:rsidR="00AC01C7" w:rsidRDefault="00AC01C7" w:rsidP="00AC01C7">
      <w:pPr>
        <w:adjustRightInd w:val="0"/>
        <w:snapToGrid w:val="0"/>
        <w:spacing w:line="312" w:lineRule="auto"/>
        <w:ind w:firstLineChars="200" w:firstLine="420"/>
        <w:rPr>
          <w:color w:val="000000"/>
          <w:szCs w:val="21"/>
        </w:rPr>
      </w:pPr>
      <w:r>
        <w:rPr>
          <w:color w:val="000000"/>
          <w:szCs w:val="21"/>
        </w:rPr>
        <w:t>5</w:t>
      </w:r>
      <w:r>
        <w:rPr>
          <w:rFonts w:hint="eastAsia"/>
          <w:color w:val="000000"/>
          <w:szCs w:val="21"/>
        </w:rPr>
        <w:t>、货物在交付甲方前发生的风险均由乙方负责。</w:t>
      </w:r>
      <w:bookmarkEnd w:id="17"/>
    </w:p>
    <w:p w:rsidR="00AC01C7" w:rsidRDefault="00AC01C7" w:rsidP="00AC01C7">
      <w:pPr>
        <w:pStyle w:val="af"/>
        <w:adjustRightInd w:val="0"/>
        <w:snapToGrid w:val="0"/>
        <w:spacing w:before="156" w:after="156" w:line="312" w:lineRule="auto"/>
        <w:rPr>
          <w:rFonts w:ascii="Times New Roman"/>
          <w:b/>
          <w:color w:val="000000"/>
          <w:szCs w:val="21"/>
        </w:rPr>
      </w:pPr>
      <w:bookmarkStart w:id="18" w:name="_Toc293916958"/>
      <w:r>
        <w:rPr>
          <w:rFonts w:ascii="Times New Roman" w:hint="eastAsia"/>
          <w:b/>
          <w:color w:val="000000"/>
          <w:szCs w:val="21"/>
        </w:rPr>
        <w:t>十一、违约责任</w:t>
      </w:r>
      <w:bookmarkEnd w:id="18"/>
    </w:p>
    <w:p w:rsidR="00AC01C7" w:rsidRDefault="00AC01C7" w:rsidP="00AC01C7">
      <w:pPr>
        <w:adjustRightInd w:val="0"/>
        <w:snapToGrid w:val="0"/>
        <w:spacing w:line="312" w:lineRule="auto"/>
        <w:ind w:firstLineChars="200" w:firstLine="420"/>
        <w:rPr>
          <w:color w:val="000000"/>
          <w:szCs w:val="21"/>
        </w:rPr>
      </w:pPr>
      <w:bookmarkStart w:id="19" w:name="_Toc293916959"/>
      <w:r>
        <w:rPr>
          <w:color w:val="000000"/>
          <w:szCs w:val="21"/>
        </w:rPr>
        <w:t>1</w:t>
      </w:r>
      <w:r>
        <w:rPr>
          <w:rFonts w:hint="eastAsia"/>
          <w:color w:val="000000"/>
          <w:szCs w:val="21"/>
        </w:rPr>
        <w:t>、甲方无正当理由拒收货物的，甲方向乙方偿付拒收货款总值的</w:t>
      </w:r>
      <w:r w:rsidRPr="00AC01C7">
        <w:rPr>
          <w:rFonts w:hint="eastAsia"/>
          <w:color w:val="000000"/>
          <w:szCs w:val="21"/>
        </w:rPr>
        <w:t>百分之五</w:t>
      </w:r>
      <w:r>
        <w:rPr>
          <w:rFonts w:hint="eastAsia"/>
          <w:color w:val="000000"/>
          <w:szCs w:val="21"/>
        </w:rPr>
        <w:t>违约金。</w:t>
      </w:r>
      <w:bookmarkEnd w:id="19"/>
    </w:p>
    <w:p w:rsidR="00AC01C7" w:rsidRDefault="00AC01C7" w:rsidP="00AC01C7">
      <w:pPr>
        <w:adjustRightInd w:val="0"/>
        <w:snapToGrid w:val="0"/>
        <w:spacing w:line="312" w:lineRule="auto"/>
        <w:ind w:firstLineChars="200" w:firstLine="420"/>
        <w:rPr>
          <w:color w:val="000000"/>
          <w:szCs w:val="21"/>
        </w:rPr>
      </w:pPr>
      <w:bookmarkStart w:id="20" w:name="_Toc293916960"/>
      <w:r>
        <w:rPr>
          <w:color w:val="000000"/>
          <w:szCs w:val="21"/>
        </w:rPr>
        <w:t>2</w:t>
      </w:r>
      <w:r>
        <w:rPr>
          <w:rFonts w:hint="eastAsia"/>
          <w:color w:val="000000"/>
          <w:szCs w:val="21"/>
        </w:rPr>
        <w:t>、甲方无故逾期验收和办理货款支付手续的，甲方应按逾期付款总额</w:t>
      </w:r>
      <w:r w:rsidRPr="00AC01C7">
        <w:rPr>
          <w:rFonts w:hint="eastAsia"/>
          <w:color w:val="000000"/>
          <w:szCs w:val="21"/>
        </w:rPr>
        <w:t>每日万分之五</w:t>
      </w:r>
      <w:r>
        <w:rPr>
          <w:rFonts w:hint="eastAsia"/>
          <w:color w:val="000000"/>
          <w:szCs w:val="21"/>
        </w:rPr>
        <w:t>向乙方支付违约金。</w:t>
      </w:r>
      <w:bookmarkEnd w:id="20"/>
    </w:p>
    <w:p w:rsidR="00AC01C7" w:rsidRDefault="00AC01C7" w:rsidP="00AC01C7">
      <w:pPr>
        <w:adjustRightInd w:val="0"/>
        <w:snapToGrid w:val="0"/>
        <w:spacing w:line="312" w:lineRule="auto"/>
        <w:ind w:firstLineChars="200" w:firstLine="420"/>
        <w:rPr>
          <w:color w:val="000000"/>
          <w:szCs w:val="21"/>
        </w:rPr>
      </w:pPr>
      <w:bookmarkStart w:id="21" w:name="_Toc293916961"/>
      <w:r>
        <w:rPr>
          <w:color w:val="000000"/>
          <w:szCs w:val="21"/>
        </w:rPr>
        <w:t>3</w:t>
      </w:r>
      <w:r>
        <w:rPr>
          <w:rFonts w:hint="eastAsia"/>
          <w:color w:val="000000"/>
          <w:szCs w:val="21"/>
        </w:rPr>
        <w:t>、乙方逾期交付货物的，乙方应按逾期交货总额</w:t>
      </w:r>
      <w:r w:rsidRPr="00AC01C7">
        <w:rPr>
          <w:rFonts w:hint="eastAsia"/>
          <w:color w:val="000000"/>
          <w:szCs w:val="21"/>
        </w:rPr>
        <w:t>每日千分之五</w:t>
      </w:r>
      <w:r>
        <w:rPr>
          <w:rFonts w:hint="eastAsia"/>
          <w:color w:val="000000"/>
          <w:szCs w:val="21"/>
        </w:rPr>
        <w:t>向甲方支付违约金。逾期超过约定日</w:t>
      </w:r>
      <w:r w:rsidRPr="00AC01C7">
        <w:rPr>
          <w:rFonts w:hint="eastAsia"/>
          <w:color w:val="000000"/>
          <w:szCs w:val="21"/>
        </w:rPr>
        <w:t>期</w:t>
      </w:r>
      <w:r w:rsidRPr="00AC01C7">
        <w:rPr>
          <w:color w:val="000000"/>
          <w:szCs w:val="21"/>
        </w:rPr>
        <w:t>10</w:t>
      </w:r>
      <w:r w:rsidRPr="00AC01C7">
        <w:rPr>
          <w:rFonts w:hint="eastAsia"/>
          <w:color w:val="000000"/>
          <w:szCs w:val="21"/>
        </w:rPr>
        <w:t>个工作日</w:t>
      </w:r>
      <w:r>
        <w:rPr>
          <w:rFonts w:hint="eastAsia"/>
          <w:color w:val="000000"/>
          <w:szCs w:val="21"/>
        </w:rPr>
        <w:t>不能交货的，甲方可解除本合同。乙方因逾期交货或因其他违约行为导致甲方解除合同的，乙方应向甲方支付合同总值</w:t>
      </w:r>
      <w:r w:rsidRPr="00AC01C7">
        <w:rPr>
          <w:rFonts w:hint="eastAsia"/>
          <w:color w:val="000000"/>
          <w:szCs w:val="21"/>
        </w:rPr>
        <w:t>百分之十</w:t>
      </w:r>
      <w:r>
        <w:rPr>
          <w:rFonts w:hint="eastAsia"/>
          <w:color w:val="000000"/>
          <w:szCs w:val="21"/>
        </w:rPr>
        <w:t>的违约金，如造成甲方损失超过违约金的，超出部分由乙方继续承担赔偿责任。</w:t>
      </w:r>
      <w:bookmarkEnd w:id="21"/>
      <w:r>
        <w:rPr>
          <w:color w:val="000000"/>
          <w:szCs w:val="21"/>
        </w:rPr>
        <w:t xml:space="preserve"> </w:t>
      </w:r>
    </w:p>
    <w:p w:rsidR="00AC01C7" w:rsidRDefault="00AC01C7" w:rsidP="00AC01C7">
      <w:pPr>
        <w:adjustRightInd w:val="0"/>
        <w:snapToGrid w:val="0"/>
        <w:spacing w:line="312" w:lineRule="auto"/>
        <w:ind w:firstLineChars="200" w:firstLine="420"/>
        <w:rPr>
          <w:color w:val="000000"/>
          <w:szCs w:val="21"/>
        </w:rPr>
      </w:pPr>
      <w:bookmarkStart w:id="22" w:name="_Toc293916962"/>
      <w:r>
        <w:rPr>
          <w:color w:val="000000"/>
          <w:szCs w:val="21"/>
        </w:rPr>
        <w:t>4</w:t>
      </w:r>
      <w:r>
        <w:rPr>
          <w:rFonts w:hint="eastAsia"/>
          <w:color w:val="000000"/>
          <w:szCs w:val="21"/>
        </w:rPr>
        <w:t>、乙方所交的货物品种、型号、规格、技术参数、质量不符合合同规定及采购文件规定标准的，甲方有权拒收该货物，乙方愿意更换货物但逾期交货的，按乙方逾期交货处理。乙方拒绝更换货物的，甲方可单方面解除合同。</w:t>
      </w:r>
      <w:bookmarkEnd w:id="22"/>
    </w:p>
    <w:p w:rsidR="00AC01C7" w:rsidRDefault="00AC01C7" w:rsidP="00AC01C7">
      <w:pPr>
        <w:pStyle w:val="af"/>
        <w:adjustRightInd w:val="0"/>
        <w:snapToGrid w:val="0"/>
        <w:spacing w:before="156" w:after="156" w:line="312" w:lineRule="auto"/>
        <w:rPr>
          <w:rFonts w:ascii="Times New Roman"/>
          <w:b/>
          <w:color w:val="000000"/>
          <w:szCs w:val="21"/>
        </w:rPr>
      </w:pPr>
      <w:bookmarkStart w:id="23" w:name="_Toc293916963"/>
      <w:r>
        <w:rPr>
          <w:rFonts w:ascii="Times New Roman" w:hint="eastAsia"/>
          <w:b/>
          <w:color w:val="000000"/>
          <w:szCs w:val="21"/>
        </w:rPr>
        <w:t>十二、不可抗力事件处理</w:t>
      </w:r>
      <w:bookmarkEnd w:id="23"/>
    </w:p>
    <w:p w:rsidR="00AC01C7" w:rsidRDefault="00AC01C7" w:rsidP="00AC01C7">
      <w:pPr>
        <w:adjustRightInd w:val="0"/>
        <w:snapToGrid w:val="0"/>
        <w:spacing w:line="312" w:lineRule="auto"/>
        <w:ind w:firstLineChars="200" w:firstLine="420"/>
        <w:rPr>
          <w:color w:val="000000"/>
          <w:szCs w:val="21"/>
        </w:rPr>
      </w:pPr>
      <w:bookmarkStart w:id="24" w:name="_Toc293916964"/>
      <w:r>
        <w:rPr>
          <w:color w:val="000000"/>
          <w:szCs w:val="21"/>
        </w:rPr>
        <w:t>1</w:t>
      </w:r>
      <w:r>
        <w:rPr>
          <w:rFonts w:hint="eastAsia"/>
          <w:color w:val="000000"/>
          <w:szCs w:val="21"/>
        </w:rPr>
        <w:t>、在合同有效期内，任何一方因不可抗力事件导致不能履行合同，则合同履行期可延长，其延长期与不可抗力影响期相同。</w:t>
      </w:r>
      <w:bookmarkEnd w:id="24"/>
    </w:p>
    <w:p w:rsidR="00AC01C7" w:rsidRDefault="00AC01C7" w:rsidP="00AC01C7">
      <w:pPr>
        <w:adjustRightInd w:val="0"/>
        <w:snapToGrid w:val="0"/>
        <w:spacing w:line="312" w:lineRule="auto"/>
        <w:ind w:firstLineChars="200" w:firstLine="420"/>
        <w:rPr>
          <w:color w:val="000000"/>
          <w:szCs w:val="21"/>
        </w:rPr>
      </w:pPr>
      <w:bookmarkStart w:id="25" w:name="_Toc293916965"/>
      <w:r>
        <w:rPr>
          <w:color w:val="000000"/>
          <w:szCs w:val="21"/>
        </w:rPr>
        <w:lastRenderedPageBreak/>
        <w:t>2</w:t>
      </w:r>
      <w:r>
        <w:rPr>
          <w:rFonts w:hint="eastAsia"/>
          <w:color w:val="000000"/>
          <w:szCs w:val="21"/>
        </w:rPr>
        <w:t>、不可抗力事件发生后，应立即通知对方，并寄送有关权威机构出具的证明。</w:t>
      </w:r>
      <w:bookmarkEnd w:id="25"/>
    </w:p>
    <w:p w:rsidR="00AC01C7" w:rsidRDefault="00AC01C7" w:rsidP="00AC01C7">
      <w:pPr>
        <w:adjustRightInd w:val="0"/>
        <w:snapToGrid w:val="0"/>
        <w:spacing w:line="312" w:lineRule="auto"/>
        <w:ind w:firstLineChars="200" w:firstLine="420"/>
        <w:rPr>
          <w:color w:val="000000"/>
          <w:szCs w:val="21"/>
        </w:rPr>
      </w:pPr>
      <w:bookmarkStart w:id="26" w:name="_Toc293916966"/>
      <w:r>
        <w:rPr>
          <w:color w:val="000000"/>
          <w:szCs w:val="21"/>
        </w:rPr>
        <w:t>3</w:t>
      </w:r>
      <w:r>
        <w:rPr>
          <w:rFonts w:hint="eastAsia"/>
          <w:color w:val="000000"/>
          <w:szCs w:val="21"/>
        </w:rPr>
        <w:t>、不可抗力事件延续</w:t>
      </w:r>
      <w:r w:rsidRPr="00AC01C7">
        <w:rPr>
          <w:color w:val="000000"/>
          <w:szCs w:val="21"/>
        </w:rPr>
        <w:t>10</w:t>
      </w:r>
      <w:r w:rsidRPr="00AC01C7">
        <w:rPr>
          <w:rFonts w:hint="eastAsia"/>
          <w:color w:val="000000"/>
          <w:szCs w:val="21"/>
        </w:rPr>
        <w:t>天以上</w:t>
      </w:r>
      <w:r>
        <w:rPr>
          <w:rFonts w:hint="eastAsia"/>
          <w:color w:val="000000"/>
          <w:szCs w:val="21"/>
        </w:rPr>
        <w:t>，双方应通过友好协商，确定是否继续履行合同。</w:t>
      </w:r>
      <w:bookmarkEnd w:id="26"/>
    </w:p>
    <w:p w:rsidR="00AC01C7" w:rsidRDefault="00AC01C7" w:rsidP="00AC01C7">
      <w:pPr>
        <w:pStyle w:val="af"/>
        <w:adjustRightInd w:val="0"/>
        <w:snapToGrid w:val="0"/>
        <w:spacing w:before="156" w:after="156" w:line="312" w:lineRule="auto"/>
        <w:rPr>
          <w:rFonts w:ascii="Times New Roman"/>
          <w:b/>
          <w:color w:val="000000"/>
          <w:szCs w:val="21"/>
        </w:rPr>
      </w:pPr>
      <w:bookmarkStart w:id="27" w:name="_Toc293916967"/>
      <w:r>
        <w:rPr>
          <w:rFonts w:ascii="Times New Roman" w:hint="eastAsia"/>
          <w:b/>
          <w:color w:val="000000"/>
          <w:szCs w:val="21"/>
        </w:rPr>
        <w:t>十三、诉讼</w:t>
      </w:r>
      <w:bookmarkEnd w:id="27"/>
    </w:p>
    <w:p w:rsidR="00AC01C7" w:rsidRDefault="00AC01C7" w:rsidP="00AC01C7">
      <w:pPr>
        <w:adjustRightInd w:val="0"/>
        <w:snapToGrid w:val="0"/>
        <w:spacing w:line="312" w:lineRule="auto"/>
        <w:ind w:firstLineChars="200" w:firstLine="420"/>
        <w:rPr>
          <w:color w:val="000000"/>
          <w:szCs w:val="21"/>
        </w:rPr>
      </w:pPr>
      <w:bookmarkStart w:id="28" w:name="_Toc293916968"/>
      <w:r>
        <w:rPr>
          <w:rFonts w:hint="eastAsia"/>
          <w:color w:val="000000"/>
          <w:szCs w:val="21"/>
        </w:rPr>
        <w:t>双方在执行合同中所发生的一切争议，应通过协商解决。如协商不成，可向</w:t>
      </w:r>
      <w:r w:rsidRPr="00AC01C7">
        <w:rPr>
          <w:rFonts w:hint="eastAsia"/>
          <w:color w:val="000000"/>
          <w:szCs w:val="21"/>
        </w:rPr>
        <w:t>玉环市人民法院</w:t>
      </w:r>
      <w:r>
        <w:rPr>
          <w:rFonts w:hint="eastAsia"/>
          <w:color w:val="000000"/>
          <w:szCs w:val="21"/>
        </w:rPr>
        <w:t>起诉。</w:t>
      </w:r>
      <w:bookmarkEnd w:id="28"/>
    </w:p>
    <w:p w:rsidR="00AC01C7" w:rsidRDefault="00AC01C7" w:rsidP="00AC01C7">
      <w:pPr>
        <w:pStyle w:val="af"/>
        <w:adjustRightInd w:val="0"/>
        <w:snapToGrid w:val="0"/>
        <w:spacing w:before="156" w:after="156" w:line="312" w:lineRule="auto"/>
        <w:rPr>
          <w:rFonts w:ascii="Times New Roman"/>
          <w:b/>
          <w:color w:val="000000"/>
          <w:szCs w:val="21"/>
        </w:rPr>
      </w:pPr>
      <w:bookmarkStart w:id="29" w:name="_Toc293916969"/>
      <w:r>
        <w:rPr>
          <w:rFonts w:ascii="Times New Roman" w:hint="eastAsia"/>
          <w:b/>
          <w:color w:val="000000"/>
          <w:szCs w:val="21"/>
        </w:rPr>
        <w:t>十四、合同生效及其它</w:t>
      </w:r>
      <w:bookmarkEnd w:id="29"/>
    </w:p>
    <w:p w:rsidR="00AC01C7" w:rsidRDefault="00AC01C7" w:rsidP="00AC01C7">
      <w:pPr>
        <w:snapToGrid w:val="0"/>
        <w:spacing w:line="312" w:lineRule="auto"/>
        <w:ind w:leftChars="1" w:left="2" w:firstLineChars="200" w:firstLine="420"/>
        <w:rPr>
          <w:rFonts w:ascii="宋体" w:cs="宋体"/>
          <w:szCs w:val="21"/>
        </w:rPr>
      </w:pPr>
      <w:bookmarkStart w:id="30" w:name="_Toc293916977"/>
      <w:r>
        <w:rPr>
          <w:rFonts w:cs="宋体" w:hint="eastAsia"/>
          <w:szCs w:val="21"/>
        </w:rPr>
        <w:t>14</w:t>
      </w:r>
      <w:r>
        <w:rPr>
          <w:rFonts w:cs="宋体" w:hint="eastAsia"/>
          <w:color w:val="000000"/>
          <w:szCs w:val="21"/>
        </w:rPr>
        <w:t>.1</w:t>
      </w:r>
      <w:r>
        <w:rPr>
          <w:rFonts w:cs="宋体" w:hint="eastAsia"/>
          <w:szCs w:val="21"/>
        </w:rPr>
        <w:t xml:space="preserve"> </w:t>
      </w:r>
      <w:r>
        <w:rPr>
          <w:rFonts w:cs="宋体" w:hint="eastAsia"/>
          <w:szCs w:val="21"/>
        </w:rPr>
        <w:t>本合同一式四份，甲、乙双方各一份，另两份报送监督机构和采购代理机构备案。</w:t>
      </w:r>
    </w:p>
    <w:p w:rsidR="00AC01C7" w:rsidRDefault="00AC01C7" w:rsidP="00AC01C7">
      <w:pPr>
        <w:snapToGrid w:val="0"/>
        <w:spacing w:line="312" w:lineRule="auto"/>
        <w:ind w:firstLineChars="200" w:firstLine="420"/>
        <w:rPr>
          <w:rFonts w:cs="宋体"/>
          <w:szCs w:val="21"/>
        </w:rPr>
      </w:pPr>
      <w:r>
        <w:rPr>
          <w:rFonts w:cs="宋体" w:hint="eastAsia"/>
          <w:szCs w:val="21"/>
        </w:rPr>
        <w:t>14</w:t>
      </w:r>
      <w:r>
        <w:rPr>
          <w:rFonts w:cs="宋体" w:hint="eastAsia"/>
          <w:color w:val="000000"/>
          <w:szCs w:val="21"/>
        </w:rPr>
        <w:t>.2</w:t>
      </w:r>
      <w:r>
        <w:rPr>
          <w:rFonts w:cs="宋体" w:hint="eastAsia"/>
          <w:szCs w:val="21"/>
        </w:rPr>
        <w:t xml:space="preserve"> </w:t>
      </w:r>
      <w:r>
        <w:rPr>
          <w:rFonts w:cs="宋体" w:hint="eastAsia"/>
          <w:szCs w:val="21"/>
        </w:rPr>
        <w:t>本合同经双方法定代表人或委托代理人签字盖章后立即生效。</w:t>
      </w:r>
    </w:p>
    <w:p w:rsidR="00AC01C7" w:rsidRDefault="00AC01C7" w:rsidP="00AC01C7">
      <w:pPr>
        <w:pStyle w:val="af"/>
        <w:adjustRightInd w:val="0"/>
        <w:snapToGrid w:val="0"/>
        <w:spacing w:before="156" w:after="156" w:line="312" w:lineRule="auto"/>
        <w:rPr>
          <w:rFonts w:ascii="Times New Roman"/>
          <w:b/>
          <w:color w:val="000000"/>
          <w:szCs w:val="21"/>
        </w:rPr>
      </w:pPr>
      <w:r>
        <w:rPr>
          <w:rFonts w:ascii="Times New Roman" w:hint="eastAsia"/>
          <w:b/>
          <w:color w:val="000000"/>
          <w:szCs w:val="21"/>
        </w:rPr>
        <w:t>十五、补充条款</w:t>
      </w:r>
    </w:p>
    <w:p w:rsidR="00AC01C7" w:rsidRDefault="00AC01C7" w:rsidP="00AC01C7">
      <w:pPr>
        <w:snapToGrid w:val="0"/>
        <w:spacing w:line="312" w:lineRule="auto"/>
        <w:ind w:leftChars="1" w:left="2" w:firstLineChars="200" w:firstLine="420"/>
        <w:rPr>
          <w:rFonts w:ascii="宋体" w:cs="宋体"/>
          <w:szCs w:val="21"/>
        </w:rPr>
      </w:pPr>
      <w:r>
        <w:rPr>
          <w:rFonts w:cs="宋体" w:hint="eastAsia"/>
          <w:szCs w:val="21"/>
        </w:rPr>
        <w:t>15.1</w:t>
      </w:r>
      <w:r>
        <w:rPr>
          <w:rFonts w:cs="宋体" w:hint="eastAsia"/>
          <w:szCs w:val="21"/>
        </w:rPr>
        <w:t>、</w:t>
      </w:r>
      <w:r>
        <w:rPr>
          <w:rFonts w:cs="宋体" w:hint="eastAsia"/>
          <w:szCs w:val="21"/>
        </w:rPr>
        <w:t>2</w:t>
      </w:r>
      <w:r>
        <w:rPr>
          <w:rFonts w:cs="宋体" w:hint="eastAsia"/>
          <w:szCs w:val="21"/>
        </w:rPr>
        <w:t>年生苗木调运数量每次不少于</w:t>
      </w:r>
      <w:r>
        <w:rPr>
          <w:rFonts w:cs="宋体" w:hint="eastAsia"/>
          <w:szCs w:val="21"/>
        </w:rPr>
        <w:t>5000</w:t>
      </w:r>
      <w:r>
        <w:rPr>
          <w:rFonts w:cs="宋体" w:hint="eastAsia"/>
          <w:szCs w:val="21"/>
        </w:rPr>
        <w:t>株，多年生苗木调运数量每次不少于</w:t>
      </w:r>
      <w:r>
        <w:rPr>
          <w:rFonts w:cs="宋体" w:hint="eastAsia"/>
          <w:szCs w:val="21"/>
        </w:rPr>
        <w:t>2000</w:t>
      </w:r>
      <w:r>
        <w:rPr>
          <w:rFonts w:cs="宋体" w:hint="eastAsia"/>
          <w:szCs w:val="21"/>
        </w:rPr>
        <w:t>株。</w:t>
      </w:r>
    </w:p>
    <w:p w:rsidR="00AC01C7" w:rsidRDefault="00AC01C7" w:rsidP="00AC01C7">
      <w:pPr>
        <w:snapToGrid w:val="0"/>
        <w:spacing w:line="312" w:lineRule="auto"/>
        <w:ind w:leftChars="1" w:left="2" w:firstLineChars="200" w:firstLine="420"/>
        <w:rPr>
          <w:rFonts w:cs="宋体"/>
          <w:szCs w:val="21"/>
        </w:rPr>
      </w:pPr>
      <w:r>
        <w:rPr>
          <w:rFonts w:cs="宋体" w:hint="eastAsia"/>
          <w:szCs w:val="21"/>
        </w:rPr>
        <w:t>15.2</w:t>
      </w:r>
      <w:r>
        <w:rPr>
          <w:rFonts w:cs="宋体" w:hint="eastAsia"/>
          <w:szCs w:val="21"/>
        </w:rPr>
        <w:t>、所有苗木均应运至距施工现场车辆可到达最近处</w:t>
      </w:r>
      <w:r>
        <w:rPr>
          <w:rFonts w:cs="宋体" w:hint="eastAsia"/>
          <w:szCs w:val="21"/>
        </w:rPr>
        <w:t>(</w:t>
      </w:r>
      <w:r>
        <w:rPr>
          <w:rFonts w:cs="宋体" w:hint="eastAsia"/>
          <w:szCs w:val="21"/>
        </w:rPr>
        <w:t>海岛苗木船运及岛上二次搬运费已单独列项，详见清单</w:t>
      </w:r>
      <w:r>
        <w:rPr>
          <w:rFonts w:cs="宋体" w:hint="eastAsia"/>
          <w:szCs w:val="21"/>
        </w:rPr>
        <w:t>)</w:t>
      </w:r>
      <w:r>
        <w:rPr>
          <w:rFonts w:cs="宋体" w:hint="eastAsia"/>
          <w:szCs w:val="21"/>
        </w:rPr>
        <w:t>。</w:t>
      </w:r>
    </w:p>
    <w:p w:rsidR="00AC01C7" w:rsidRDefault="00AC01C7" w:rsidP="00AC01C7">
      <w:pPr>
        <w:snapToGrid w:val="0"/>
        <w:spacing w:line="312" w:lineRule="auto"/>
        <w:ind w:leftChars="1" w:left="2" w:firstLineChars="200" w:firstLine="420"/>
        <w:rPr>
          <w:rFonts w:cs="宋体"/>
          <w:szCs w:val="21"/>
        </w:rPr>
      </w:pPr>
      <w:r>
        <w:rPr>
          <w:rFonts w:cs="宋体" w:hint="eastAsia"/>
          <w:szCs w:val="21"/>
        </w:rPr>
        <w:t>15.3</w:t>
      </w:r>
      <w:r>
        <w:rPr>
          <w:rFonts w:cs="宋体" w:hint="eastAsia"/>
          <w:szCs w:val="21"/>
        </w:rPr>
        <w:t>、苗木综合单价包含苗木起地价、装卸费、运费、管理费、利润、税金、保险、风险等所有费用。</w:t>
      </w:r>
    </w:p>
    <w:p w:rsidR="00AC01C7" w:rsidRDefault="00AC01C7" w:rsidP="00AC01C7">
      <w:pPr>
        <w:snapToGrid w:val="0"/>
        <w:spacing w:line="312" w:lineRule="auto"/>
        <w:ind w:leftChars="1" w:left="2" w:firstLineChars="200" w:firstLine="420"/>
        <w:rPr>
          <w:rFonts w:cs="宋体"/>
          <w:szCs w:val="21"/>
        </w:rPr>
      </w:pPr>
      <w:r>
        <w:rPr>
          <w:rFonts w:cs="宋体" w:hint="eastAsia"/>
          <w:szCs w:val="21"/>
        </w:rPr>
        <w:t>15.4</w:t>
      </w:r>
      <w:r>
        <w:rPr>
          <w:rFonts w:cs="宋体" w:hint="eastAsia"/>
          <w:szCs w:val="21"/>
        </w:rPr>
        <w:t>、苗木的质量按照浙江省地方标准《主要造林树种苗木质量等级》（</w:t>
      </w:r>
      <w:r>
        <w:rPr>
          <w:rFonts w:cs="宋体" w:hint="eastAsia"/>
          <w:szCs w:val="21"/>
        </w:rPr>
        <w:t>DB33/177-2005</w:t>
      </w:r>
      <w:r>
        <w:rPr>
          <w:rFonts w:cs="宋体" w:hint="eastAsia"/>
          <w:szCs w:val="21"/>
        </w:rPr>
        <w:t>）执行。</w:t>
      </w:r>
    </w:p>
    <w:p w:rsidR="00AC01C7" w:rsidRDefault="00AC01C7" w:rsidP="00AC01C7">
      <w:pPr>
        <w:snapToGrid w:val="0"/>
        <w:spacing w:line="312" w:lineRule="auto"/>
        <w:ind w:leftChars="1" w:left="2" w:firstLineChars="200" w:firstLine="420"/>
        <w:rPr>
          <w:rFonts w:cs="宋体"/>
          <w:szCs w:val="21"/>
        </w:rPr>
      </w:pPr>
      <w:r>
        <w:rPr>
          <w:rFonts w:cs="宋体" w:hint="eastAsia"/>
          <w:szCs w:val="21"/>
        </w:rPr>
        <w:t>15.5</w:t>
      </w:r>
      <w:r>
        <w:rPr>
          <w:rFonts w:cs="宋体" w:hint="eastAsia"/>
          <w:szCs w:val="21"/>
        </w:rPr>
        <w:t>、送珍贵彩色树种下乡苗木数量为暂定量，数量经采购单位确认后方可供货。</w:t>
      </w:r>
    </w:p>
    <w:p w:rsidR="00AC01C7" w:rsidRDefault="00AC01C7" w:rsidP="00AC01C7">
      <w:pPr>
        <w:snapToGrid w:val="0"/>
        <w:spacing w:line="312" w:lineRule="auto"/>
        <w:rPr>
          <w:rFonts w:cs="宋体"/>
          <w:szCs w:val="21"/>
        </w:rPr>
      </w:pPr>
    </w:p>
    <w:tbl>
      <w:tblPr>
        <w:tblW w:w="0" w:type="auto"/>
        <w:tblLayout w:type="fixed"/>
        <w:tblLook w:val="04A0" w:firstRow="1" w:lastRow="0" w:firstColumn="1" w:lastColumn="0" w:noHBand="0" w:noVBand="1"/>
      </w:tblPr>
      <w:tblGrid>
        <w:gridCol w:w="2102"/>
        <w:gridCol w:w="3625"/>
        <w:gridCol w:w="3627"/>
      </w:tblGrid>
      <w:tr w:rsidR="00AC01C7" w:rsidTr="00AC01C7">
        <w:trPr>
          <w:trHeight w:val="291"/>
        </w:trPr>
        <w:tc>
          <w:tcPr>
            <w:tcW w:w="2102"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rsidR="00AC01C7" w:rsidRDefault="00AC01C7" w:rsidP="00AC01C7">
            <w:pPr>
              <w:pStyle w:val="af5"/>
              <w:spacing w:before="0" w:beforeAutospacing="0" w:after="156" w:afterAutospacing="0" w:line="312" w:lineRule="auto"/>
              <w:ind w:firstLineChars="175" w:firstLine="368"/>
              <w:jc w:val="right"/>
              <w:rPr>
                <w:rFonts w:ascii="Times New Roman" w:hint="default"/>
                <w:kern w:val="0"/>
                <w:szCs w:val="21"/>
              </w:rPr>
            </w:pPr>
            <w:r>
              <w:rPr>
                <w:rFonts w:ascii="Times New Roman"/>
                <w:sz w:val="21"/>
                <w:szCs w:val="21"/>
              </w:rPr>
              <w:t>单位名称</w:t>
            </w:r>
          </w:p>
          <w:p w:rsidR="00AC01C7" w:rsidRDefault="00AC01C7" w:rsidP="00AC01C7">
            <w:pPr>
              <w:pStyle w:val="af5"/>
              <w:spacing w:before="0" w:beforeAutospacing="0" w:after="156" w:afterAutospacing="0" w:line="312" w:lineRule="auto"/>
              <w:rPr>
                <w:rFonts w:ascii="Times New Roman" w:hint="default"/>
                <w:szCs w:val="21"/>
              </w:rPr>
            </w:pPr>
            <w:r>
              <w:rPr>
                <w:rFonts w:ascii="Times New Roman"/>
                <w:sz w:val="21"/>
                <w:szCs w:val="21"/>
              </w:rPr>
              <w:t>类别名称</w:t>
            </w:r>
          </w:p>
        </w:tc>
        <w:tc>
          <w:tcPr>
            <w:tcW w:w="3625" w:type="dxa"/>
            <w:tcBorders>
              <w:top w:val="single" w:sz="4" w:space="0" w:color="auto"/>
              <w:left w:val="single" w:sz="4" w:space="0" w:color="auto"/>
              <w:bottom w:val="single" w:sz="4" w:space="0" w:color="auto"/>
              <w:right w:val="single" w:sz="4" w:space="0" w:color="auto"/>
            </w:tcBorders>
            <w:vAlign w:val="center"/>
            <w:hideMark/>
          </w:tcPr>
          <w:p w:rsidR="00AC01C7" w:rsidRDefault="00AC01C7" w:rsidP="00AC01C7">
            <w:pPr>
              <w:pStyle w:val="af5"/>
              <w:spacing w:before="0" w:beforeAutospacing="0" w:after="156" w:afterAutospacing="0" w:line="312" w:lineRule="auto"/>
              <w:ind w:left="2" w:hangingChars="1" w:hanging="2"/>
              <w:jc w:val="center"/>
              <w:rPr>
                <w:rFonts w:ascii="Times New Roman" w:hint="default"/>
                <w:szCs w:val="21"/>
              </w:rPr>
            </w:pPr>
            <w:r>
              <w:rPr>
                <w:rFonts w:ascii="Times New Roman"/>
                <w:sz w:val="21"/>
                <w:szCs w:val="21"/>
              </w:rPr>
              <w:t>甲方</w:t>
            </w:r>
            <w:r>
              <w:rPr>
                <w:rFonts w:ascii="Times New Roman"/>
                <w:sz w:val="21"/>
                <w:szCs w:val="21"/>
              </w:rPr>
              <w:t>(</w:t>
            </w:r>
            <w:r>
              <w:rPr>
                <w:rFonts w:ascii="Times New Roman"/>
                <w:sz w:val="21"/>
                <w:szCs w:val="21"/>
              </w:rPr>
              <w:t>盖章</w:t>
            </w:r>
            <w:r>
              <w:rPr>
                <w:rFonts w:ascii="Times New Roman"/>
                <w:sz w:val="21"/>
                <w:szCs w:val="21"/>
              </w:rPr>
              <w:t>)</w:t>
            </w:r>
          </w:p>
        </w:tc>
        <w:tc>
          <w:tcPr>
            <w:tcW w:w="3627" w:type="dxa"/>
            <w:tcBorders>
              <w:top w:val="single" w:sz="4" w:space="0" w:color="auto"/>
              <w:left w:val="single" w:sz="4" w:space="0" w:color="auto"/>
              <w:bottom w:val="single" w:sz="4" w:space="0" w:color="auto"/>
              <w:right w:val="single" w:sz="4" w:space="0" w:color="auto"/>
            </w:tcBorders>
            <w:vAlign w:val="center"/>
            <w:hideMark/>
          </w:tcPr>
          <w:p w:rsidR="00AC01C7" w:rsidRDefault="00AC01C7" w:rsidP="00AC01C7">
            <w:pPr>
              <w:pStyle w:val="af5"/>
              <w:spacing w:before="0" w:beforeAutospacing="0" w:after="156" w:afterAutospacing="0" w:line="312" w:lineRule="auto"/>
              <w:ind w:left="113" w:hangingChars="54" w:hanging="113"/>
              <w:jc w:val="center"/>
              <w:rPr>
                <w:rFonts w:ascii="Times New Roman" w:hint="default"/>
                <w:szCs w:val="21"/>
              </w:rPr>
            </w:pPr>
            <w:r>
              <w:rPr>
                <w:rFonts w:ascii="Times New Roman"/>
                <w:sz w:val="21"/>
                <w:szCs w:val="21"/>
              </w:rPr>
              <w:t>乙方</w:t>
            </w:r>
            <w:r>
              <w:rPr>
                <w:rFonts w:ascii="Times New Roman"/>
                <w:sz w:val="21"/>
                <w:szCs w:val="21"/>
              </w:rPr>
              <w:t>(</w:t>
            </w:r>
            <w:r>
              <w:rPr>
                <w:rFonts w:ascii="Times New Roman"/>
                <w:sz w:val="21"/>
                <w:szCs w:val="21"/>
              </w:rPr>
              <w:t>盖章</w:t>
            </w:r>
            <w:r>
              <w:rPr>
                <w:rFonts w:ascii="Times New Roman"/>
                <w:sz w:val="21"/>
                <w:szCs w:val="21"/>
              </w:rPr>
              <w:t>)</w:t>
            </w:r>
          </w:p>
        </w:tc>
      </w:tr>
      <w:tr w:rsidR="00AC01C7" w:rsidTr="00AC01C7">
        <w:trPr>
          <w:trHeight w:val="354"/>
        </w:trPr>
        <w:tc>
          <w:tcPr>
            <w:tcW w:w="2102" w:type="dxa"/>
            <w:vMerge/>
            <w:tcBorders>
              <w:top w:val="single" w:sz="4" w:space="0" w:color="auto"/>
              <w:left w:val="single" w:sz="4" w:space="0" w:color="auto"/>
              <w:bottom w:val="single" w:sz="4" w:space="0" w:color="auto"/>
              <w:right w:val="single" w:sz="4" w:space="0" w:color="auto"/>
            </w:tcBorders>
            <w:vAlign w:val="center"/>
            <w:hideMark/>
          </w:tcPr>
          <w:p w:rsidR="00AC01C7" w:rsidRDefault="00AC01C7">
            <w:pPr>
              <w:widowControl/>
              <w:jc w:val="left"/>
              <w:rPr>
                <w:kern w:val="0"/>
                <w:sz w:val="24"/>
                <w:szCs w:val="21"/>
              </w:rPr>
            </w:pPr>
          </w:p>
        </w:tc>
        <w:tc>
          <w:tcPr>
            <w:tcW w:w="3625" w:type="dxa"/>
            <w:tcBorders>
              <w:top w:val="single" w:sz="4" w:space="0" w:color="auto"/>
              <w:left w:val="single" w:sz="4" w:space="0" w:color="auto"/>
              <w:bottom w:val="single" w:sz="4" w:space="0" w:color="auto"/>
              <w:right w:val="single" w:sz="4" w:space="0" w:color="auto"/>
            </w:tcBorders>
            <w:vAlign w:val="center"/>
          </w:tcPr>
          <w:p w:rsidR="00AC01C7" w:rsidRDefault="00AC01C7" w:rsidP="00AC01C7">
            <w:pPr>
              <w:pStyle w:val="af5"/>
              <w:spacing w:before="0" w:beforeAutospacing="0" w:after="156" w:afterAutospacing="0" w:line="312" w:lineRule="auto"/>
              <w:ind w:left="2" w:hangingChars="1" w:hanging="2"/>
              <w:rPr>
                <w:rFonts w:ascii="Times New Roman" w:hint="default"/>
                <w:szCs w:val="21"/>
              </w:rPr>
            </w:pPr>
          </w:p>
        </w:tc>
        <w:tc>
          <w:tcPr>
            <w:tcW w:w="3627" w:type="dxa"/>
            <w:tcBorders>
              <w:top w:val="single" w:sz="4" w:space="0" w:color="auto"/>
              <w:left w:val="single" w:sz="4" w:space="0" w:color="auto"/>
              <w:bottom w:val="single" w:sz="4" w:space="0" w:color="auto"/>
              <w:right w:val="single" w:sz="4" w:space="0" w:color="auto"/>
            </w:tcBorders>
            <w:vAlign w:val="center"/>
          </w:tcPr>
          <w:p w:rsidR="00AC01C7" w:rsidRDefault="00AC01C7" w:rsidP="00AC01C7">
            <w:pPr>
              <w:pStyle w:val="af5"/>
              <w:spacing w:before="0" w:beforeAutospacing="0" w:after="156" w:afterAutospacing="0" w:line="312" w:lineRule="auto"/>
              <w:ind w:left="130" w:hangingChars="54" w:hanging="130"/>
              <w:jc w:val="center"/>
              <w:rPr>
                <w:rFonts w:ascii="Times New Roman" w:hint="default"/>
                <w:szCs w:val="21"/>
              </w:rPr>
            </w:pPr>
          </w:p>
        </w:tc>
      </w:tr>
      <w:tr w:rsidR="00AC01C7" w:rsidTr="00AC01C7">
        <w:trPr>
          <w:trHeight w:val="386"/>
        </w:trPr>
        <w:tc>
          <w:tcPr>
            <w:tcW w:w="2102" w:type="dxa"/>
            <w:tcBorders>
              <w:top w:val="single" w:sz="4" w:space="0" w:color="auto"/>
              <w:left w:val="single" w:sz="4" w:space="0" w:color="auto"/>
              <w:bottom w:val="single" w:sz="4" w:space="0" w:color="auto"/>
              <w:right w:val="single" w:sz="4" w:space="0" w:color="auto"/>
            </w:tcBorders>
            <w:vAlign w:val="center"/>
            <w:hideMark/>
          </w:tcPr>
          <w:p w:rsidR="00AC01C7" w:rsidRDefault="00AC01C7" w:rsidP="00AC01C7">
            <w:pPr>
              <w:pStyle w:val="af5"/>
              <w:spacing w:before="0" w:beforeAutospacing="0" w:after="156" w:afterAutospacing="0" w:line="312" w:lineRule="auto"/>
              <w:jc w:val="distribute"/>
              <w:rPr>
                <w:rFonts w:ascii="Times New Roman" w:hint="default"/>
                <w:szCs w:val="21"/>
              </w:rPr>
            </w:pPr>
            <w:r>
              <w:rPr>
                <w:rFonts w:ascii="Times New Roman"/>
                <w:sz w:val="21"/>
                <w:szCs w:val="21"/>
              </w:rPr>
              <w:t>地</w:t>
            </w:r>
            <w:r>
              <w:rPr>
                <w:rFonts w:ascii="Times New Roman"/>
                <w:sz w:val="21"/>
                <w:szCs w:val="21"/>
              </w:rPr>
              <w:t xml:space="preserve">    </w:t>
            </w:r>
            <w:r>
              <w:rPr>
                <w:rFonts w:ascii="Times New Roman"/>
                <w:sz w:val="21"/>
                <w:szCs w:val="21"/>
              </w:rPr>
              <w:t>址</w:t>
            </w:r>
          </w:p>
        </w:tc>
        <w:tc>
          <w:tcPr>
            <w:tcW w:w="3625" w:type="dxa"/>
            <w:tcBorders>
              <w:top w:val="single" w:sz="4" w:space="0" w:color="auto"/>
              <w:left w:val="single" w:sz="4" w:space="0" w:color="auto"/>
              <w:bottom w:val="single" w:sz="4" w:space="0" w:color="auto"/>
              <w:right w:val="single" w:sz="4" w:space="0" w:color="auto"/>
            </w:tcBorders>
            <w:vAlign w:val="center"/>
          </w:tcPr>
          <w:p w:rsidR="00AC01C7" w:rsidRDefault="00AC01C7" w:rsidP="00AC01C7">
            <w:pPr>
              <w:pStyle w:val="af5"/>
              <w:spacing w:before="0" w:beforeAutospacing="0" w:after="156" w:afterAutospacing="0" w:line="312" w:lineRule="auto"/>
              <w:rPr>
                <w:rFonts w:ascii="Times New Roman" w:hint="default"/>
                <w:szCs w:val="21"/>
              </w:rPr>
            </w:pPr>
          </w:p>
        </w:tc>
        <w:tc>
          <w:tcPr>
            <w:tcW w:w="3627" w:type="dxa"/>
            <w:tcBorders>
              <w:top w:val="single" w:sz="4" w:space="0" w:color="auto"/>
              <w:left w:val="single" w:sz="4" w:space="0" w:color="auto"/>
              <w:bottom w:val="single" w:sz="4" w:space="0" w:color="auto"/>
              <w:right w:val="single" w:sz="4" w:space="0" w:color="auto"/>
            </w:tcBorders>
            <w:vAlign w:val="center"/>
          </w:tcPr>
          <w:p w:rsidR="00AC01C7" w:rsidRDefault="00AC01C7" w:rsidP="00AC01C7">
            <w:pPr>
              <w:pStyle w:val="af5"/>
              <w:spacing w:before="0" w:beforeAutospacing="0" w:after="156" w:afterAutospacing="0" w:line="312" w:lineRule="auto"/>
              <w:ind w:firstLine="600"/>
              <w:jc w:val="center"/>
              <w:rPr>
                <w:rFonts w:ascii="Times New Roman" w:hint="default"/>
                <w:szCs w:val="21"/>
              </w:rPr>
            </w:pPr>
          </w:p>
        </w:tc>
      </w:tr>
      <w:tr w:rsidR="00AC01C7" w:rsidTr="00AC01C7">
        <w:trPr>
          <w:trHeight w:val="386"/>
        </w:trPr>
        <w:tc>
          <w:tcPr>
            <w:tcW w:w="2102" w:type="dxa"/>
            <w:tcBorders>
              <w:top w:val="single" w:sz="4" w:space="0" w:color="auto"/>
              <w:left w:val="single" w:sz="4" w:space="0" w:color="auto"/>
              <w:bottom w:val="single" w:sz="4" w:space="0" w:color="auto"/>
              <w:right w:val="single" w:sz="4" w:space="0" w:color="auto"/>
            </w:tcBorders>
            <w:vAlign w:val="center"/>
            <w:hideMark/>
          </w:tcPr>
          <w:p w:rsidR="00AC01C7" w:rsidRDefault="00AC01C7" w:rsidP="00AC01C7">
            <w:pPr>
              <w:pStyle w:val="af5"/>
              <w:spacing w:before="0" w:beforeAutospacing="0" w:after="156" w:afterAutospacing="0" w:line="312" w:lineRule="auto"/>
              <w:jc w:val="distribute"/>
              <w:rPr>
                <w:rFonts w:ascii="Times New Roman" w:hint="default"/>
                <w:szCs w:val="21"/>
              </w:rPr>
            </w:pPr>
            <w:r>
              <w:rPr>
                <w:rFonts w:ascii="Times New Roman"/>
                <w:sz w:val="21"/>
                <w:szCs w:val="21"/>
              </w:rPr>
              <w:t>法定代表人</w:t>
            </w:r>
          </w:p>
        </w:tc>
        <w:tc>
          <w:tcPr>
            <w:tcW w:w="3625" w:type="dxa"/>
            <w:tcBorders>
              <w:top w:val="single" w:sz="4" w:space="0" w:color="auto"/>
              <w:left w:val="single" w:sz="4" w:space="0" w:color="auto"/>
              <w:bottom w:val="single" w:sz="4" w:space="0" w:color="auto"/>
              <w:right w:val="single" w:sz="4" w:space="0" w:color="auto"/>
            </w:tcBorders>
            <w:vAlign w:val="center"/>
          </w:tcPr>
          <w:p w:rsidR="00AC01C7" w:rsidRDefault="00AC01C7" w:rsidP="00AC01C7">
            <w:pPr>
              <w:pStyle w:val="af5"/>
              <w:spacing w:before="0" w:beforeAutospacing="0" w:after="156" w:afterAutospacing="0" w:line="312" w:lineRule="auto"/>
              <w:ind w:firstLine="600"/>
              <w:jc w:val="center"/>
              <w:rPr>
                <w:rFonts w:ascii="Times New Roman" w:hint="default"/>
                <w:szCs w:val="21"/>
              </w:rPr>
            </w:pPr>
          </w:p>
        </w:tc>
        <w:tc>
          <w:tcPr>
            <w:tcW w:w="3627" w:type="dxa"/>
            <w:tcBorders>
              <w:top w:val="single" w:sz="4" w:space="0" w:color="auto"/>
              <w:left w:val="single" w:sz="4" w:space="0" w:color="auto"/>
              <w:bottom w:val="single" w:sz="4" w:space="0" w:color="auto"/>
              <w:right w:val="single" w:sz="4" w:space="0" w:color="auto"/>
            </w:tcBorders>
            <w:vAlign w:val="center"/>
          </w:tcPr>
          <w:p w:rsidR="00AC01C7" w:rsidRDefault="00AC01C7" w:rsidP="00AC01C7">
            <w:pPr>
              <w:pStyle w:val="af5"/>
              <w:spacing w:before="0" w:beforeAutospacing="0" w:after="156" w:afterAutospacing="0" w:line="312" w:lineRule="auto"/>
              <w:ind w:firstLine="600"/>
              <w:jc w:val="center"/>
              <w:rPr>
                <w:rFonts w:ascii="Times New Roman" w:hint="default"/>
                <w:szCs w:val="21"/>
              </w:rPr>
            </w:pPr>
          </w:p>
        </w:tc>
      </w:tr>
      <w:tr w:rsidR="00AC01C7" w:rsidTr="00AC01C7">
        <w:trPr>
          <w:trHeight w:val="386"/>
        </w:trPr>
        <w:tc>
          <w:tcPr>
            <w:tcW w:w="2102" w:type="dxa"/>
            <w:tcBorders>
              <w:top w:val="single" w:sz="4" w:space="0" w:color="auto"/>
              <w:left w:val="single" w:sz="4" w:space="0" w:color="auto"/>
              <w:bottom w:val="single" w:sz="4" w:space="0" w:color="auto"/>
              <w:right w:val="single" w:sz="4" w:space="0" w:color="auto"/>
            </w:tcBorders>
            <w:vAlign w:val="center"/>
            <w:hideMark/>
          </w:tcPr>
          <w:p w:rsidR="00AC01C7" w:rsidRDefault="00AC01C7" w:rsidP="00AC01C7">
            <w:pPr>
              <w:pStyle w:val="af5"/>
              <w:spacing w:before="0" w:beforeAutospacing="0" w:after="156" w:afterAutospacing="0" w:line="312" w:lineRule="auto"/>
              <w:jc w:val="distribute"/>
              <w:rPr>
                <w:rFonts w:ascii="Times New Roman" w:hint="default"/>
                <w:szCs w:val="21"/>
              </w:rPr>
            </w:pPr>
            <w:r>
              <w:rPr>
                <w:rFonts w:ascii="Times New Roman"/>
                <w:sz w:val="21"/>
                <w:szCs w:val="21"/>
              </w:rPr>
              <w:t>或委托代理人</w:t>
            </w:r>
          </w:p>
        </w:tc>
        <w:tc>
          <w:tcPr>
            <w:tcW w:w="3625" w:type="dxa"/>
            <w:tcBorders>
              <w:top w:val="single" w:sz="4" w:space="0" w:color="auto"/>
              <w:left w:val="single" w:sz="4" w:space="0" w:color="auto"/>
              <w:bottom w:val="single" w:sz="4" w:space="0" w:color="auto"/>
              <w:right w:val="single" w:sz="4" w:space="0" w:color="auto"/>
            </w:tcBorders>
            <w:vAlign w:val="center"/>
          </w:tcPr>
          <w:p w:rsidR="00AC01C7" w:rsidRDefault="00AC01C7" w:rsidP="00AC01C7">
            <w:pPr>
              <w:pStyle w:val="af5"/>
              <w:spacing w:before="0" w:beforeAutospacing="0" w:after="156" w:afterAutospacing="0" w:line="312" w:lineRule="auto"/>
              <w:ind w:firstLine="600"/>
              <w:jc w:val="center"/>
              <w:rPr>
                <w:rFonts w:ascii="Times New Roman" w:hint="default"/>
                <w:szCs w:val="21"/>
              </w:rPr>
            </w:pPr>
          </w:p>
        </w:tc>
        <w:tc>
          <w:tcPr>
            <w:tcW w:w="3627" w:type="dxa"/>
            <w:tcBorders>
              <w:top w:val="single" w:sz="4" w:space="0" w:color="auto"/>
              <w:left w:val="single" w:sz="4" w:space="0" w:color="auto"/>
              <w:bottom w:val="single" w:sz="4" w:space="0" w:color="auto"/>
              <w:right w:val="single" w:sz="4" w:space="0" w:color="auto"/>
            </w:tcBorders>
            <w:vAlign w:val="center"/>
          </w:tcPr>
          <w:p w:rsidR="00AC01C7" w:rsidRDefault="00AC01C7" w:rsidP="00AC01C7">
            <w:pPr>
              <w:pStyle w:val="af5"/>
              <w:spacing w:before="0" w:beforeAutospacing="0" w:after="156" w:afterAutospacing="0" w:line="312" w:lineRule="auto"/>
              <w:ind w:firstLine="600"/>
              <w:jc w:val="center"/>
              <w:rPr>
                <w:rFonts w:ascii="Times New Roman" w:hint="default"/>
                <w:szCs w:val="21"/>
              </w:rPr>
            </w:pPr>
          </w:p>
        </w:tc>
      </w:tr>
      <w:tr w:rsidR="00AC01C7" w:rsidTr="00AC01C7">
        <w:trPr>
          <w:trHeight w:val="386"/>
        </w:trPr>
        <w:tc>
          <w:tcPr>
            <w:tcW w:w="2102" w:type="dxa"/>
            <w:tcBorders>
              <w:top w:val="single" w:sz="4" w:space="0" w:color="auto"/>
              <w:left w:val="single" w:sz="4" w:space="0" w:color="auto"/>
              <w:bottom w:val="single" w:sz="4" w:space="0" w:color="auto"/>
              <w:right w:val="single" w:sz="4" w:space="0" w:color="auto"/>
            </w:tcBorders>
            <w:vAlign w:val="center"/>
            <w:hideMark/>
          </w:tcPr>
          <w:p w:rsidR="00AC01C7" w:rsidRDefault="00AC01C7" w:rsidP="00AC01C7">
            <w:pPr>
              <w:pStyle w:val="af5"/>
              <w:spacing w:before="0" w:beforeAutospacing="0" w:after="156" w:afterAutospacing="0" w:line="312" w:lineRule="auto"/>
              <w:jc w:val="distribute"/>
              <w:rPr>
                <w:rFonts w:ascii="Times New Roman" w:hint="default"/>
                <w:szCs w:val="21"/>
              </w:rPr>
            </w:pPr>
            <w:r>
              <w:rPr>
                <w:rFonts w:ascii="Times New Roman"/>
                <w:sz w:val="21"/>
                <w:szCs w:val="21"/>
              </w:rPr>
              <w:t>电话</w:t>
            </w:r>
          </w:p>
        </w:tc>
        <w:tc>
          <w:tcPr>
            <w:tcW w:w="3625" w:type="dxa"/>
            <w:tcBorders>
              <w:top w:val="single" w:sz="4" w:space="0" w:color="auto"/>
              <w:left w:val="single" w:sz="4" w:space="0" w:color="auto"/>
              <w:bottom w:val="single" w:sz="4" w:space="0" w:color="auto"/>
              <w:right w:val="single" w:sz="4" w:space="0" w:color="auto"/>
            </w:tcBorders>
            <w:vAlign w:val="center"/>
          </w:tcPr>
          <w:p w:rsidR="00AC01C7" w:rsidRDefault="00AC01C7" w:rsidP="00AC01C7">
            <w:pPr>
              <w:pStyle w:val="af5"/>
              <w:spacing w:before="0" w:beforeAutospacing="0" w:after="156" w:afterAutospacing="0" w:line="312" w:lineRule="auto"/>
              <w:rPr>
                <w:rFonts w:ascii="Times New Roman" w:hint="default"/>
                <w:szCs w:val="21"/>
              </w:rPr>
            </w:pPr>
          </w:p>
        </w:tc>
        <w:tc>
          <w:tcPr>
            <w:tcW w:w="3627" w:type="dxa"/>
            <w:tcBorders>
              <w:top w:val="single" w:sz="4" w:space="0" w:color="auto"/>
              <w:left w:val="single" w:sz="4" w:space="0" w:color="auto"/>
              <w:bottom w:val="single" w:sz="4" w:space="0" w:color="auto"/>
              <w:right w:val="single" w:sz="4" w:space="0" w:color="auto"/>
            </w:tcBorders>
            <w:vAlign w:val="center"/>
          </w:tcPr>
          <w:p w:rsidR="00AC01C7" w:rsidRDefault="00AC01C7" w:rsidP="00AC01C7">
            <w:pPr>
              <w:pStyle w:val="af5"/>
              <w:spacing w:before="0" w:beforeAutospacing="0" w:after="156" w:afterAutospacing="0" w:line="312" w:lineRule="auto"/>
              <w:ind w:firstLine="600"/>
              <w:jc w:val="center"/>
              <w:rPr>
                <w:rFonts w:ascii="Times New Roman" w:hint="default"/>
                <w:szCs w:val="21"/>
              </w:rPr>
            </w:pPr>
          </w:p>
        </w:tc>
      </w:tr>
      <w:tr w:rsidR="00AC01C7" w:rsidTr="00AC01C7">
        <w:trPr>
          <w:trHeight w:val="386"/>
        </w:trPr>
        <w:tc>
          <w:tcPr>
            <w:tcW w:w="2102" w:type="dxa"/>
            <w:tcBorders>
              <w:top w:val="single" w:sz="4" w:space="0" w:color="auto"/>
              <w:left w:val="single" w:sz="4" w:space="0" w:color="auto"/>
              <w:bottom w:val="single" w:sz="4" w:space="0" w:color="auto"/>
              <w:right w:val="single" w:sz="4" w:space="0" w:color="auto"/>
            </w:tcBorders>
            <w:vAlign w:val="center"/>
            <w:hideMark/>
          </w:tcPr>
          <w:p w:rsidR="00AC01C7" w:rsidRDefault="00AC01C7" w:rsidP="00AC01C7">
            <w:pPr>
              <w:pStyle w:val="af5"/>
              <w:spacing w:before="0" w:beforeAutospacing="0" w:after="156" w:afterAutospacing="0" w:line="312" w:lineRule="auto"/>
              <w:jc w:val="distribute"/>
              <w:rPr>
                <w:rFonts w:ascii="Times New Roman" w:hint="default"/>
                <w:szCs w:val="21"/>
              </w:rPr>
            </w:pPr>
            <w:r>
              <w:rPr>
                <w:rFonts w:ascii="Times New Roman"/>
                <w:sz w:val="21"/>
                <w:szCs w:val="21"/>
              </w:rPr>
              <w:t>传真</w:t>
            </w:r>
          </w:p>
        </w:tc>
        <w:tc>
          <w:tcPr>
            <w:tcW w:w="3625" w:type="dxa"/>
            <w:tcBorders>
              <w:top w:val="single" w:sz="4" w:space="0" w:color="auto"/>
              <w:left w:val="single" w:sz="4" w:space="0" w:color="auto"/>
              <w:bottom w:val="single" w:sz="4" w:space="0" w:color="auto"/>
              <w:right w:val="single" w:sz="4" w:space="0" w:color="auto"/>
            </w:tcBorders>
            <w:vAlign w:val="center"/>
          </w:tcPr>
          <w:p w:rsidR="00AC01C7" w:rsidRDefault="00AC01C7" w:rsidP="00AC01C7">
            <w:pPr>
              <w:pStyle w:val="af5"/>
              <w:spacing w:before="0" w:beforeAutospacing="0" w:after="156" w:afterAutospacing="0" w:line="312" w:lineRule="auto"/>
              <w:rPr>
                <w:rFonts w:ascii="Times New Roman" w:hint="default"/>
                <w:szCs w:val="21"/>
              </w:rPr>
            </w:pPr>
          </w:p>
        </w:tc>
        <w:tc>
          <w:tcPr>
            <w:tcW w:w="3627" w:type="dxa"/>
            <w:tcBorders>
              <w:top w:val="single" w:sz="4" w:space="0" w:color="auto"/>
              <w:left w:val="single" w:sz="4" w:space="0" w:color="auto"/>
              <w:bottom w:val="single" w:sz="4" w:space="0" w:color="auto"/>
              <w:right w:val="single" w:sz="4" w:space="0" w:color="auto"/>
            </w:tcBorders>
            <w:vAlign w:val="center"/>
          </w:tcPr>
          <w:p w:rsidR="00AC01C7" w:rsidRDefault="00AC01C7" w:rsidP="00AC01C7">
            <w:pPr>
              <w:pStyle w:val="af5"/>
              <w:spacing w:before="0" w:beforeAutospacing="0" w:after="156" w:afterAutospacing="0" w:line="312" w:lineRule="auto"/>
              <w:ind w:firstLine="600"/>
              <w:jc w:val="center"/>
              <w:rPr>
                <w:rFonts w:ascii="Times New Roman" w:hint="default"/>
                <w:szCs w:val="21"/>
              </w:rPr>
            </w:pPr>
          </w:p>
        </w:tc>
      </w:tr>
      <w:tr w:rsidR="00AC01C7" w:rsidTr="00AC01C7">
        <w:trPr>
          <w:trHeight w:val="263"/>
        </w:trPr>
        <w:tc>
          <w:tcPr>
            <w:tcW w:w="2102" w:type="dxa"/>
            <w:tcBorders>
              <w:top w:val="single" w:sz="4" w:space="0" w:color="auto"/>
              <w:left w:val="single" w:sz="4" w:space="0" w:color="auto"/>
              <w:bottom w:val="single" w:sz="4" w:space="0" w:color="auto"/>
              <w:right w:val="single" w:sz="4" w:space="0" w:color="auto"/>
            </w:tcBorders>
            <w:vAlign w:val="center"/>
            <w:hideMark/>
          </w:tcPr>
          <w:p w:rsidR="00AC01C7" w:rsidRDefault="00AC01C7" w:rsidP="00AC01C7">
            <w:pPr>
              <w:pStyle w:val="af5"/>
              <w:spacing w:before="0" w:beforeAutospacing="0" w:after="156" w:afterAutospacing="0" w:line="312" w:lineRule="auto"/>
              <w:jc w:val="distribute"/>
              <w:rPr>
                <w:rFonts w:ascii="Times New Roman" w:hint="default"/>
                <w:szCs w:val="21"/>
              </w:rPr>
            </w:pPr>
            <w:r>
              <w:rPr>
                <w:rFonts w:ascii="Times New Roman"/>
                <w:sz w:val="21"/>
                <w:szCs w:val="21"/>
              </w:rPr>
              <w:t>邮政编码</w:t>
            </w:r>
          </w:p>
        </w:tc>
        <w:tc>
          <w:tcPr>
            <w:tcW w:w="3625" w:type="dxa"/>
            <w:tcBorders>
              <w:top w:val="single" w:sz="4" w:space="0" w:color="auto"/>
              <w:left w:val="single" w:sz="4" w:space="0" w:color="auto"/>
              <w:bottom w:val="single" w:sz="4" w:space="0" w:color="auto"/>
              <w:right w:val="single" w:sz="4" w:space="0" w:color="auto"/>
            </w:tcBorders>
            <w:vAlign w:val="center"/>
          </w:tcPr>
          <w:p w:rsidR="00AC01C7" w:rsidRDefault="00AC01C7" w:rsidP="00AC01C7">
            <w:pPr>
              <w:pStyle w:val="af5"/>
              <w:spacing w:before="0" w:beforeAutospacing="0" w:after="156" w:afterAutospacing="0" w:line="312" w:lineRule="auto"/>
              <w:rPr>
                <w:rFonts w:ascii="Times New Roman" w:hint="default"/>
                <w:szCs w:val="21"/>
              </w:rPr>
            </w:pPr>
          </w:p>
        </w:tc>
        <w:tc>
          <w:tcPr>
            <w:tcW w:w="3627" w:type="dxa"/>
            <w:tcBorders>
              <w:top w:val="single" w:sz="4" w:space="0" w:color="auto"/>
              <w:left w:val="single" w:sz="4" w:space="0" w:color="auto"/>
              <w:bottom w:val="single" w:sz="4" w:space="0" w:color="auto"/>
              <w:right w:val="single" w:sz="4" w:space="0" w:color="auto"/>
            </w:tcBorders>
            <w:vAlign w:val="center"/>
          </w:tcPr>
          <w:p w:rsidR="00AC01C7" w:rsidRDefault="00AC01C7" w:rsidP="00AC01C7">
            <w:pPr>
              <w:pStyle w:val="af5"/>
              <w:spacing w:before="0" w:beforeAutospacing="0" w:after="156" w:afterAutospacing="0" w:line="312" w:lineRule="auto"/>
              <w:ind w:firstLine="600"/>
              <w:jc w:val="center"/>
              <w:rPr>
                <w:rFonts w:ascii="Times New Roman" w:hint="default"/>
                <w:szCs w:val="21"/>
              </w:rPr>
            </w:pPr>
          </w:p>
        </w:tc>
      </w:tr>
      <w:tr w:rsidR="00AC01C7" w:rsidTr="00AC01C7">
        <w:trPr>
          <w:trHeight w:val="386"/>
        </w:trPr>
        <w:tc>
          <w:tcPr>
            <w:tcW w:w="2102" w:type="dxa"/>
            <w:tcBorders>
              <w:top w:val="single" w:sz="4" w:space="0" w:color="auto"/>
              <w:left w:val="single" w:sz="4" w:space="0" w:color="auto"/>
              <w:bottom w:val="single" w:sz="4" w:space="0" w:color="auto"/>
              <w:right w:val="single" w:sz="4" w:space="0" w:color="auto"/>
            </w:tcBorders>
            <w:vAlign w:val="center"/>
            <w:hideMark/>
          </w:tcPr>
          <w:p w:rsidR="00AC01C7" w:rsidRDefault="00AC01C7" w:rsidP="00AC01C7">
            <w:pPr>
              <w:pStyle w:val="af5"/>
              <w:spacing w:before="0" w:beforeAutospacing="0" w:after="156" w:afterAutospacing="0" w:line="312" w:lineRule="auto"/>
              <w:jc w:val="distribute"/>
              <w:rPr>
                <w:rFonts w:ascii="Times New Roman" w:hint="default"/>
                <w:szCs w:val="21"/>
              </w:rPr>
            </w:pPr>
            <w:r>
              <w:rPr>
                <w:rFonts w:ascii="Times New Roman"/>
                <w:sz w:val="21"/>
                <w:szCs w:val="21"/>
              </w:rPr>
              <w:t>开户名称</w:t>
            </w:r>
          </w:p>
        </w:tc>
        <w:tc>
          <w:tcPr>
            <w:tcW w:w="3625" w:type="dxa"/>
            <w:tcBorders>
              <w:top w:val="single" w:sz="4" w:space="0" w:color="auto"/>
              <w:left w:val="single" w:sz="4" w:space="0" w:color="auto"/>
              <w:bottom w:val="single" w:sz="4" w:space="0" w:color="auto"/>
              <w:right w:val="single" w:sz="4" w:space="0" w:color="auto"/>
            </w:tcBorders>
            <w:vAlign w:val="center"/>
          </w:tcPr>
          <w:p w:rsidR="00AC01C7" w:rsidRDefault="00AC01C7" w:rsidP="00AC01C7">
            <w:pPr>
              <w:pStyle w:val="af5"/>
              <w:spacing w:before="0" w:beforeAutospacing="0" w:after="156" w:afterAutospacing="0" w:line="312" w:lineRule="auto"/>
              <w:ind w:firstLine="600"/>
              <w:jc w:val="center"/>
              <w:rPr>
                <w:rFonts w:ascii="Times New Roman" w:hint="default"/>
                <w:szCs w:val="21"/>
              </w:rPr>
            </w:pPr>
          </w:p>
        </w:tc>
        <w:tc>
          <w:tcPr>
            <w:tcW w:w="3627" w:type="dxa"/>
            <w:tcBorders>
              <w:top w:val="single" w:sz="4" w:space="0" w:color="auto"/>
              <w:left w:val="single" w:sz="4" w:space="0" w:color="auto"/>
              <w:bottom w:val="single" w:sz="4" w:space="0" w:color="auto"/>
              <w:right w:val="single" w:sz="4" w:space="0" w:color="auto"/>
            </w:tcBorders>
            <w:vAlign w:val="center"/>
          </w:tcPr>
          <w:p w:rsidR="00AC01C7" w:rsidRDefault="00AC01C7" w:rsidP="00AC01C7">
            <w:pPr>
              <w:pStyle w:val="af5"/>
              <w:spacing w:before="0" w:beforeAutospacing="0" w:after="156" w:afterAutospacing="0" w:line="312" w:lineRule="auto"/>
              <w:ind w:firstLine="600"/>
              <w:jc w:val="center"/>
              <w:rPr>
                <w:rFonts w:ascii="Times New Roman" w:hint="default"/>
                <w:szCs w:val="21"/>
              </w:rPr>
            </w:pPr>
          </w:p>
        </w:tc>
      </w:tr>
      <w:tr w:rsidR="00AC01C7" w:rsidTr="00AC01C7">
        <w:trPr>
          <w:trHeight w:val="386"/>
        </w:trPr>
        <w:tc>
          <w:tcPr>
            <w:tcW w:w="2102" w:type="dxa"/>
            <w:tcBorders>
              <w:top w:val="single" w:sz="4" w:space="0" w:color="auto"/>
              <w:left w:val="single" w:sz="4" w:space="0" w:color="auto"/>
              <w:bottom w:val="single" w:sz="4" w:space="0" w:color="auto"/>
              <w:right w:val="single" w:sz="4" w:space="0" w:color="auto"/>
            </w:tcBorders>
            <w:vAlign w:val="center"/>
            <w:hideMark/>
          </w:tcPr>
          <w:p w:rsidR="00AC01C7" w:rsidRDefault="00AC01C7" w:rsidP="00AC01C7">
            <w:pPr>
              <w:pStyle w:val="af5"/>
              <w:spacing w:before="0" w:beforeAutospacing="0" w:after="156" w:afterAutospacing="0" w:line="312" w:lineRule="auto"/>
              <w:jc w:val="distribute"/>
              <w:rPr>
                <w:rFonts w:ascii="Times New Roman" w:hint="default"/>
                <w:szCs w:val="21"/>
              </w:rPr>
            </w:pPr>
            <w:r>
              <w:rPr>
                <w:rFonts w:ascii="Times New Roman"/>
                <w:sz w:val="21"/>
                <w:szCs w:val="21"/>
              </w:rPr>
              <w:t>开户银行</w:t>
            </w:r>
          </w:p>
        </w:tc>
        <w:tc>
          <w:tcPr>
            <w:tcW w:w="3625" w:type="dxa"/>
            <w:tcBorders>
              <w:top w:val="single" w:sz="4" w:space="0" w:color="auto"/>
              <w:left w:val="single" w:sz="4" w:space="0" w:color="auto"/>
              <w:bottom w:val="single" w:sz="4" w:space="0" w:color="auto"/>
              <w:right w:val="single" w:sz="4" w:space="0" w:color="auto"/>
            </w:tcBorders>
            <w:vAlign w:val="center"/>
          </w:tcPr>
          <w:p w:rsidR="00AC01C7" w:rsidRDefault="00AC01C7" w:rsidP="00AC01C7">
            <w:pPr>
              <w:pStyle w:val="af5"/>
              <w:spacing w:before="0" w:beforeAutospacing="0" w:after="156" w:afterAutospacing="0" w:line="312" w:lineRule="auto"/>
              <w:ind w:firstLine="600"/>
              <w:jc w:val="center"/>
              <w:rPr>
                <w:rFonts w:ascii="Times New Roman" w:hint="default"/>
                <w:szCs w:val="21"/>
              </w:rPr>
            </w:pPr>
          </w:p>
        </w:tc>
        <w:tc>
          <w:tcPr>
            <w:tcW w:w="3627" w:type="dxa"/>
            <w:tcBorders>
              <w:top w:val="single" w:sz="4" w:space="0" w:color="auto"/>
              <w:left w:val="single" w:sz="4" w:space="0" w:color="auto"/>
              <w:bottom w:val="single" w:sz="4" w:space="0" w:color="auto"/>
              <w:right w:val="single" w:sz="4" w:space="0" w:color="auto"/>
            </w:tcBorders>
            <w:vAlign w:val="center"/>
          </w:tcPr>
          <w:p w:rsidR="00AC01C7" w:rsidRDefault="00AC01C7" w:rsidP="00AC01C7">
            <w:pPr>
              <w:pStyle w:val="af5"/>
              <w:spacing w:before="0" w:beforeAutospacing="0" w:after="156" w:afterAutospacing="0" w:line="312" w:lineRule="auto"/>
              <w:ind w:firstLine="600"/>
              <w:jc w:val="center"/>
              <w:rPr>
                <w:rFonts w:ascii="Times New Roman" w:hint="default"/>
                <w:szCs w:val="21"/>
              </w:rPr>
            </w:pPr>
          </w:p>
        </w:tc>
      </w:tr>
      <w:tr w:rsidR="00AC01C7" w:rsidTr="00AC01C7">
        <w:trPr>
          <w:trHeight w:val="386"/>
        </w:trPr>
        <w:tc>
          <w:tcPr>
            <w:tcW w:w="2102" w:type="dxa"/>
            <w:tcBorders>
              <w:top w:val="single" w:sz="4" w:space="0" w:color="auto"/>
              <w:left w:val="single" w:sz="4" w:space="0" w:color="auto"/>
              <w:bottom w:val="single" w:sz="4" w:space="0" w:color="auto"/>
              <w:right w:val="single" w:sz="4" w:space="0" w:color="auto"/>
            </w:tcBorders>
            <w:vAlign w:val="center"/>
            <w:hideMark/>
          </w:tcPr>
          <w:p w:rsidR="00AC01C7" w:rsidRDefault="00AC01C7" w:rsidP="00AC01C7">
            <w:pPr>
              <w:pStyle w:val="af5"/>
              <w:spacing w:before="0" w:beforeAutospacing="0" w:after="156" w:afterAutospacing="0" w:line="312" w:lineRule="auto"/>
              <w:jc w:val="distribute"/>
              <w:rPr>
                <w:rFonts w:ascii="Times New Roman" w:hint="default"/>
                <w:szCs w:val="21"/>
              </w:rPr>
            </w:pPr>
            <w:proofErr w:type="gramStart"/>
            <w:r>
              <w:rPr>
                <w:rFonts w:ascii="Times New Roman"/>
                <w:sz w:val="21"/>
                <w:szCs w:val="21"/>
              </w:rPr>
              <w:t>帐号</w:t>
            </w:r>
            <w:proofErr w:type="gramEnd"/>
          </w:p>
        </w:tc>
        <w:tc>
          <w:tcPr>
            <w:tcW w:w="3625" w:type="dxa"/>
            <w:tcBorders>
              <w:top w:val="single" w:sz="4" w:space="0" w:color="auto"/>
              <w:left w:val="single" w:sz="4" w:space="0" w:color="auto"/>
              <w:bottom w:val="single" w:sz="4" w:space="0" w:color="auto"/>
              <w:right w:val="single" w:sz="4" w:space="0" w:color="auto"/>
            </w:tcBorders>
            <w:vAlign w:val="center"/>
          </w:tcPr>
          <w:p w:rsidR="00AC01C7" w:rsidRDefault="00AC01C7" w:rsidP="00AC01C7">
            <w:pPr>
              <w:pStyle w:val="af5"/>
              <w:spacing w:before="0" w:beforeAutospacing="0" w:after="156" w:afterAutospacing="0" w:line="312" w:lineRule="auto"/>
              <w:ind w:firstLine="600"/>
              <w:jc w:val="center"/>
              <w:rPr>
                <w:rFonts w:ascii="Times New Roman" w:hint="default"/>
                <w:szCs w:val="21"/>
              </w:rPr>
            </w:pPr>
          </w:p>
        </w:tc>
        <w:tc>
          <w:tcPr>
            <w:tcW w:w="3627" w:type="dxa"/>
            <w:tcBorders>
              <w:top w:val="single" w:sz="4" w:space="0" w:color="auto"/>
              <w:left w:val="single" w:sz="4" w:space="0" w:color="auto"/>
              <w:bottom w:val="single" w:sz="4" w:space="0" w:color="auto"/>
              <w:right w:val="single" w:sz="4" w:space="0" w:color="auto"/>
            </w:tcBorders>
            <w:vAlign w:val="center"/>
          </w:tcPr>
          <w:p w:rsidR="00AC01C7" w:rsidRDefault="00AC01C7" w:rsidP="00AC01C7">
            <w:pPr>
              <w:pStyle w:val="af5"/>
              <w:spacing w:before="0" w:beforeAutospacing="0" w:after="156" w:afterAutospacing="0" w:line="312" w:lineRule="auto"/>
              <w:ind w:firstLine="600"/>
              <w:jc w:val="center"/>
              <w:rPr>
                <w:rFonts w:ascii="Times New Roman" w:hint="default"/>
                <w:szCs w:val="21"/>
              </w:rPr>
            </w:pPr>
          </w:p>
        </w:tc>
      </w:tr>
      <w:tr w:rsidR="00AC01C7" w:rsidTr="00AC01C7">
        <w:trPr>
          <w:trHeight w:val="386"/>
        </w:trPr>
        <w:tc>
          <w:tcPr>
            <w:tcW w:w="2102" w:type="dxa"/>
            <w:tcBorders>
              <w:top w:val="single" w:sz="4" w:space="0" w:color="auto"/>
              <w:left w:val="single" w:sz="4" w:space="0" w:color="auto"/>
              <w:bottom w:val="single" w:sz="4" w:space="0" w:color="auto"/>
              <w:right w:val="single" w:sz="4" w:space="0" w:color="auto"/>
            </w:tcBorders>
            <w:vAlign w:val="center"/>
            <w:hideMark/>
          </w:tcPr>
          <w:p w:rsidR="00AC01C7" w:rsidRDefault="00AC01C7" w:rsidP="00AC01C7">
            <w:pPr>
              <w:pStyle w:val="af5"/>
              <w:spacing w:before="0" w:beforeAutospacing="0" w:after="156" w:afterAutospacing="0" w:line="312" w:lineRule="auto"/>
              <w:jc w:val="distribute"/>
              <w:rPr>
                <w:rFonts w:ascii="Times New Roman" w:hint="default"/>
                <w:szCs w:val="21"/>
              </w:rPr>
            </w:pPr>
            <w:r>
              <w:rPr>
                <w:rFonts w:ascii="Times New Roman"/>
                <w:sz w:val="21"/>
                <w:szCs w:val="21"/>
              </w:rPr>
              <w:t>签订地点</w:t>
            </w:r>
          </w:p>
        </w:tc>
        <w:tc>
          <w:tcPr>
            <w:tcW w:w="7252" w:type="dxa"/>
            <w:gridSpan w:val="2"/>
            <w:tcBorders>
              <w:top w:val="single" w:sz="4" w:space="0" w:color="auto"/>
              <w:left w:val="single" w:sz="4" w:space="0" w:color="auto"/>
              <w:bottom w:val="single" w:sz="4" w:space="0" w:color="auto"/>
              <w:right w:val="single" w:sz="4" w:space="0" w:color="auto"/>
            </w:tcBorders>
            <w:vAlign w:val="center"/>
          </w:tcPr>
          <w:p w:rsidR="00AC01C7" w:rsidRDefault="00AC01C7" w:rsidP="00AC01C7">
            <w:pPr>
              <w:pStyle w:val="af5"/>
              <w:spacing w:before="0" w:beforeAutospacing="0" w:after="156" w:afterAutospacing="0" w:line="312" w:lineRule="auto"/>
              <w:rPr>
                <w:rFonts w:ascii="Times New Roman" w:hint="default"/>
                <w:szCs w:val="21"/>
              </w:rPr>
            </w:pPr>
          </w:p>
        </w:tc>
      </w:tr>
      <w:tr w:rsidR="00AC01C7" w:rsidTr="00AC01C7">
        <w:trPr>
          <w:trHeight w:val="396"/>
        </w:trPr>
        <w:tc>
          <w:tcPr>
            <w:tcW w:w="2102" w:type="dxa"/>
            <w:tcBorders>
              <w:top w:val="single" w:sz="4" w:space="0" w:color="auto"/>
              <w:left w:val="single" w:sz="4" w:space="0" w:color="auto"/>
              <w:bottom w:val="single" w:sz="4" w:space="0" w:color="auto"/>
              <w:right w:val="single" w:sz="4" w:space="0" w:color="auto"/>
            </w:tcBorders>
            <w:vAlign w:val="center"/>
            <w:hideMark/>
          </w:tcPr>
          <w:p w:rsidR="00AC01C7" w:rsidRDefault="00AC01C7" w:rsidP="00AC01C7">
            <w:pPr>
              <w:pStyle w:val="af5"/>
              <w:spacing w:before="0" w:beforeAutospacing="0" w:after="156" w:afterAutospacing="0" w:line="312" w:lineRule="auto"/>
              <w:jc w:val="distribute"/>
              <w:rPr>
                <w:rFonts w:ascii="Times New Roman" w:hint="default"/>
                <w:szCs w:val="21"/>
              </w:rPr>
            </w:pPr>
            <w:r>
              <w:rPr>
                <w:rFonts w:ascii="Times New Roman"/>
                <w:sz w:val="21"/>
                <w:szCs w:val="21"/>
              </w:rPr>
              <w:t>签订日期</w:t>
            </w:r>
          </w:p>
        </w:tc>
        <w:tc>
          <w:tcPr>
            <w:tcW w:w="7252" w:type="dxa"/>
            <w:gridSpan w:val="2"/>
            <w:tcBorders>
              <w:top w:val="single" w:sz="4" w:space="0" w:color="auto"/>
              <w:left w:val="single" w:sz="4" w:space="0" w:color="auto"/>
              <w:bottom w:val="single" w:sz="4" w:space="0" w:color="auto"/>
              <w:right w:val="single" w:sz="4" w:space="0" w:color="auto"/>
            </w:tcBorders>
            <w:vAlign w:val="center"/>
            <w:hideMark/>
          </w:tcPr>
          <w:p w:rsidR="00AC01C7" w:rsidRDefault="00AC01C7" w:rsidP="00AC01C7">
            <w:pPr>
              <w:pStyle w:val="af5"/>
              <w:spacing w:before="0" w:beforeAutospacing="0" w:after="156" w:afterAutospacing="0" w:line="312" w:lineRule="auto"/>
              <w:ind w:firstLineChars="1250" w:firstLine="2625"/>
              <w:jc w:val="center"/>
              <w:rPr>
                <w:rFonts w:ascii="Times New Roman" w:hint="default"/>
                <w:szCs w:val="21"/>
              </w:rPr>
            </w:pPr>
            <w:r>
              <w:rPr>
                <w:rFonts w:ascii="Times New Roman"/>
                <w:sz w:val="21"/>
                <w:szCs w:val="21"/>
              </w:rPr>
              <w:t xml:space="preserve">    </w:t>
            </w:r>
            <w:r>
              <w:rPr>
                <w:rFonts w:ascii="Times New Roman"/>
                <w:sz w:val="21"/>
                <w:szCs w:val="21"/>
              </w:rPr>
              <w:t>年</w:t>
            </w:r>
            <w:r>
              <w:rPr>
                <w:rFonts w:ascii="Times New Roman"/>
                <w:sz w:val="21"/>
                <w:szCs w:val="21"/>
              </w:rPr>
              <w:t xml:space="preserve">  </w:t>
            </w:r>
            <w:r>
              <w:rPr>
                <w:rFonts w:ascii="Times New Roman"/>
                <w:sz w:val="21"/>
                <w:szCs w:val="21"/>
              </w:rPr>
              <w:t>月</w:t>
            </w:r>
            <w:r>
              <w:rPr>
                <w:rFonts w:ascii="Times New Roman"/>
                <w:sz w:val="21"/>
                <w:szCs w:val="21"/>
              </w:rPr>
              <w:t xml:space="preserve">  </w:t>
            </w:r>
            <w:r>
              <w:rPr>
                <w:rFonts w:ascii="Times New Roman"/>
                <w:sz w:val="21"/>
                <w:szCs w:val="21"/>
              </w:rPr>
              <w:t>日</w:t>
            </w:r>
          </w:p>
        </w:tc>
      </w:tr>
    </w:tbl>
    <w:p w:rsidR="00AC01C7" w:rsidRDefault="00AC01C7" w:rsidP="00AC01C7">
      <w:pPr>
        <w:pStyle w:val="af5"/>
        <w:snapToGrid w:val="0"/>
        <w:spacing w:before="0" w:beforeAutospacing="0" w:after="156" w:afterAutospacing="0" w:line="312" w:lineRule="auto"/>
        <w:jc w:val="center"/>
        <w:rPr>
          <w:rFonts w:hAnsi="Times New Roman" w:hint="default"/>
          <w:b/>
          <w:kern w:val="0"/>
          <w:sz w:val="28"/>
          <w:szCs w:val="28"/>
        </w:rPr>
      </w:pPr>
    </w:p>
    <w:bookmarkEnd w:id="30"/>
    <w:p w:rsidR="00881DCD" w:rsidRDefault="00961AEC">
      <w:pPr>
        <w:snapToGrid w:val="0"/>
        <w:spacing w:beforeLines="50" w:before="156" w:afterLines="50" w:after="156"/>
        <w:ind w:left="238"/>
        <w:jc w:val="center"/>
        <w:rPr>
          <w:rFonts w:asciiTheme="minorEastAsia" w:eastAsiaTheme="minorEastAsia" w:hAnsiTheme="minorEastAsia" w:cstheme="minorEastAsia"/>
          <w:b/>
          <w:sz w:val="28"/>
          <w:szCs w:val="21"/>
        </w:rPr>
      </w:pPr>
      <w:r>
        <w:rPr>
          <w:rFonts w:asciiTheme="minorEastAsia" w:eastAsiaTheme="minorEastAsia" w:hAnsiTheme="minorEastAsia" w:cstheme="minorEastAsia" w:hint="eastAsia"/>
          <w:b/>
          <w:sz w:val="28"/>
          <w:szCs w:val="21"/>
        </w:rPr>
        <w:t>第六章、投标文件格式附件</w:t>
      </w:r>
    </w:p>
    <w:p w:rsidR="00881DCD" w:rsidRDefault="00961AEC">
      <w:pP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br w:type="page"/>
      </w:r>
      <w:r>
        <w:rPr>
          <w:rFonts w:asciiTheme="minorEastAsia" w:eastAsiaTheme="minorEastAsia" w:hAnsiTheme="minorEastAsia" w:cstheme="minorEastAsia" w:hint="eastAsia"/>
          <w:b/>
          <w:kern w:val="0"/>
          <w:sz w:val="28"/>
          <w:szCs w:val="28"/>
        </w:rPr>
        <w:lastRenderedPageBreak/>
        <w:t>附件1</w:t>
      </w:r>
      <w:r>
        <w:rPr>
          <w:rFonts w:asciiTheme="minorEastAsia" w:eastAsiaTheme="minorEastAsia" w:hAnsiTheme="minorEastAsia" w:cstheme="minorEastAsia" w:hint="eastAsia"/>
          <w:b/>
          <w:sz w:val="30"/>
          <w:szCs w:val="30"/>
        </w:rPr>
        <w:t xml:space="preserve">                             </w:t>
      </w:r>
      <w:r>
        <w:rPr>
          <w:rFonts w:asciiTheme="minorEastAsia" w:eastAsiaTheme="minorEastAsia" w:hAnsiTheme="minorEastAsia" w:cstheme="minorEastAsia" w:hint="eastAsia"/>
          <w:sz w:val="30"/>
          <w:szCs w:val="30"/>
        </w:rPr>
        <w:t xml:space="preserve"> 　　</w:t>
      </w:r>
      <w:proofErr w:type="gramStart"/>
      <w:r>
        <w:rPr>
          <w:rFonts w:asciiTheme="minorEastAsia" w:eastAsiaTheme="minorEastAsia" w:hAnsiTheme="minorEastAsia" w:cstheme="minorEastAsia" w:hint="eastAsia"/>
          <w:sz w:val="30"/>
          <w:szCs w:val="30"/>
        </w:rPr>
        <w:t xml:space="preserve">　</w:t>
      </w:r>
      <w:proofErr w:type="gramEnd"/>
      <w:r>
        <w:rPr>
          <w:rFonts w:asciiTheme="minorEastAsia" w:eastAsiaTheme="minorEastAsia" w:hAnsiTheme="minorEastAsia" w:cstheme="minorEastAsia" w:hint="eastAsia"/>
          <w:b/>
          <w:color w:val="000000"/>
          <w:sz w:val="28"/>
        </w:rPr>
        <w:t xml:space="preserve">        </w:t>
      </w:r>
      <w:r>
        <w:rPr>
          <w:rFonts w:asciiTheme="minorEastAsia" w:eastAsiaTheme="minorEastAsia" w:hAnsiTheme="minorEastAsia" w:cstheme="minorEastAsia" w:hint="eastAsia"/>
          <w:b/>
          <w:color w:val="000000"/>
          <w:sz w:val="28"/>
          <w:u w:val="single"/>
        </w:rPr>
        <w:t xml:space="preserve">     </w:t>
      </w:r>
      <w:r>
        <w:rPr>
          <w:rFonts w:asciiTheme="minorEastAsia" w:eastAsiaTheme="minorEastAsia" w:hAnsiTheme="minorEastAsia" w:cstheme="minorEastAsia" w:hint="eastAsia"/>
          <w:bCs/>
          <w:color w:val="000000"/>
          <w:sz w:val="24"/>
        </w:rPr>
        <w:t>本</w:t>
      </w:r>
    </w:p>
    <w:p w:rsidR="00881DCD" w:rsidRDefault="00881DCD">
      <w:pPr>
        <w:spacing w:line="360" w:lineRule="auto"/>
        <w:rPr>
          <w:rFonts w:asciiTheme="minorEastAsia" w:eastAsiaTheme="minorEastAsia" w:hAnsiTheme="minorEastAsia" w:cstheme="minorEastAsia"/>
          <w:b/>
          <w:sz w:val="30"/>
          <w:szCs w:val="30"/>
        </w:rPr>
      </w:pPr>
    </w:p>
    <w:p w:rsidR="00881DCD" w:rsidRDefault="00961AEC">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881DCD" w:rsidRDefault="00961AEC">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881DCD" w:rsidRDefault="00881DCD">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881DCD" w:rsidRDefault="00961AEC">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投</w:t>
      </w:r>
    </w:p>
    <w:p w:rsidR="00881DCD" w:rsidRDefault="00961AEC">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标</w:t>
      </w:r>
    </w:p>
    <w:p w:rsidR="00881DCD" w:rsidRDefault="00961AEC">
      <w:pPr>
        <w:autoSpaceDE w:val="0"/>
        <w:autoSpaceDN w:val="0"/>
        <w:adjustRightInd w:val="0"/>
        <w:spacing w:line="360" w:lineRule="auto"/>
        <w:jc w:val="center"/>
        <w:rPr>
          <w:rFonts w:asciiTheme="minorEastAsia" w:eastAsiaTheme="minorEastAsia" w:hAnsiTheme="minorEastAsia" w:cstheme="minorEastAsia"/>
          <w:sz w:val="72"/>
          <w:szCs w:val="84"/>
        </w:rPr>
      </w:pPr>
      <w:r>
        <w:rPr>
          <w:rFonts w:asciiTheme="minorEastAsia" w:eastAsiaTheme="minorEastAsia" w:hAnsiTheme="minorEastAsia" w:cstheme="minorEastAsia" w:hint="eastAsia"/>
          <w:sz w:val="72"/>
          <w:szCs w:val="84"/>
          <w:lang w:val="zh-CN"/>
        </w:rPr>
        <w:t>文</w:t>
      </w:r>
    </w:p>
    <w:p w:rsidR="00881DCD" w:rsidRDefault="00961AEC">
      <w:pPr>
        <w:spacing w:after="100" w:afterAutospacing="1" w:line="360" w:lineRule="auto"/>
        <w:ind w:right="-108"/>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件</w:t>
      </w:r>
    </w:p>
    <w:p w:rsidR="00881DCD" w:rsidRDefault="00961AEC">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sz w:val="28"/>
          <w:szCs w:val="28"/>
          <w:lang w:val="zh-CN"/>
        </w:rPr>
        <w:t>（</w:t>
      </w:r>
      <w:r>
        <w:rPr>
          <w:rFonts w:asciiTheme="minorEastAsia" w:eastAsiaTheme="minorEastAsia" w:hAnsiTheme="minorEastAsia" w:cstheme="minorEastAsia" w:hint="eastAsia"/>
          <w:b/>
          <w:spacing w:val="40"/>
          <w:sz w:val="28"/>
          <w:szCs w:val="28"/>
        </w:rPr>
        <w:t>资格证明文件）</w:t>
      </w:r>
    </w:p>
    <w:p w:rsidR="00881DCD" w:rsidRDefault="00961AEC">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投标人全称（公章）：</w:t>
      </w:r>
    </w:p>
    <w:p w:rsidR="00881DCD" w:rsidRDefault="00961AEC">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地    址：</w:t>
      </w:r>
    </w:p>
    <w:p w:rsidR="00881DCD" w:rsidRDefault="00961AEC">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时    间：</w:t>
      </w:r>
    </w:p>
    <w:p w:rsidR="00881DCD" w:rsidRDefault="00961AEC">
      <w:pPr>
        <w:snapToGrid w:val="0"/>
        <w:spacing w:before="50" w:after="50" w:line="360" w:lineRule="auto"/>
        <w:jc w:val="center"/>
        <w:rPr>
          <w:rFonts w:asciiTheme="minorEastAsia" w:eastAsiaTheme="minorEastAsia" w:hAnsiTheme="minorEastAsia" w:cstheme="minorEastAsia"/>
          <w:b/>
          <w:bCs/>
          <w:sz w:val="36"/>
          <w:szCs w:val="36"/>
        </w:rPr>
      </w:pPr>
      <w:r>
        <w:rPr>
          <w:rFonts w:asciiTheme="minorEastAsia" w:eastAsiaTheme="minorEastAsia" w:hAnsiTheme="minorEastAsia" w:cstheme="minorEastAsia" w:hint="eastAsia"/>
          <w:b/>
          <w:bCs/>
          <w:sz w:val="36"/>
          <w:szCs w:val="36"/>
        </w:rPr>
        <w:br w:type="page"/>
      </w:r>
      <w:r>
        <w:rPr>
          <w:rFonts w:asciiTheme="minorEastAsia" w:eastAsiaTheme="minorEastAsia" w:hAnsiTheme="minorEastAsia" w:cstheme="minorEastAsia" w:hint="eastAsia"/>
          <w:b/>
          <w:bCs/>
          <w:sz w:val="36"/>
          <w:szCs w:val="36"/>
        </w:rPr>
        <w:lastRenderedPageBreak/>
        <w:t>资格证明文件目录（参考）</w:t>
      </w:r>
    </w:p>
    <w:p w:rsidR="00881DCD" w:rsidRDefault="00881DCD">
      <w:pPr>
        <w:snapToGrid w:val="0"/>
        <w:spacing w:before="50" w:after="50" w:line="360" w:lineRule="auto"/>
        <w:jc w:val="center"/>
        <w:rPr>
          <w:rFonts w:asciiTheme="minorEastAsia" w:eastAsiaTheme="minorEastAsia" w:hAnsiTheme="minorEastAsia" w:cstheme="minorEastAsia"/>
          <w:b/>
          <w:bCs/>
          <w:sz w:val="36"/>
          <w:szCs w:val="36"/>
        </w:rPr>
      </w:pPr>
    </w:p>
    <w:p w:rsidR="00881DCD" w:rsidRDefault="00961AEC" w:rsidP="00227B09">
      <w:pPr>
        <w:numPr>
          <w:ilvl w:val="0"/>
          <w:numId w:val="14"/>
        </w:numPr>
        <w:snapToGrid w:val="0"/>
        <w:spacing w:line="360" w:lineRule="auto"/>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声明书（附件2）</w:t>
      </w:r>
    </w:p>
    <w:p w:rsidR="00881DCD" w:rsidRDefault="00961AEC" w:rsidP="00227B09">
      <w:pPr>
        <w:numPr>
          <w:ilvl w:val="0"/>
          <w:numId w:val="14"/>
        </w:num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bCs/>
          <w:color w:val="000000"/>
          <w:sz w:val="28"/>
          <w:szCs w:val="28"/>
        </w:rPr>
        <w:t>授权委托书</w:t>
      </w:r>
      <w:r>
        <w:rPr>
          <w:rFonts w:asciiTheme="minorEastAsia" w:eastAsiaTheme="minorEastAsia" w:hAnsiTheme="minorEastAsia" w:cstheme="minorEastAsia" w:hint="eastAsia"/>
          <w:bCs/>
          <w:sz w:val="28"/>
          <w:szCs w:val="28"/>
        </w:rPr>
        <w:t>（附件3）</w:t>
      </w:r>
    </w:p>
    <w:p w:rsidR="00881DCD" w:rsidRDefault="00961AEC" w:rsidP="00227B09">
      <w:pPr>
        <w:numPr>
          <w:ilvl w:val="0"/>
          <w:numId w:val="14"/>
        </w:numPr>
        <w:snapToGrid w:val="0"/>
        <w:spacing w:line="360" w:lineRule="auto"/>
        <w:ind w:leftChars="259" w:left="1051" w:hangingChars="181" w:hanging="507"/>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法人或者其他组织的营业执照等证明文件，自然人的身份证明</w:t>
      </w:r>
    </w:p>
    <w:p w:rsidR="00881DCD" w:rsidRDefault="00961AEC">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4、具备履行合同所必需的设备和专业技术能力的证明材料</w:t>
      </w:r>
    </w:p>
    <w:p w:rsidR="00881DCD" w:rsidRDefault="00961AEC" w:rsidP="00227B0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kern w:val="0"/>
          <w:sz w:val="28"/>
          <w:szCs w:val="28"/>
        </w:rPr>
        <w:t>本项目要求的特定资质证书</w:t>
      </w:r>
    </w:p>
    <w:p w:rsidR="00881DCD" w:rsidRDefault="00961AEC" w:rsidP="00227B0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6、其它</w:t>
      </w:r>
    </w:p>
    <w:p w:rsidR="00881DCD" w:rsidRDefault="00881DCD">
      <w:pPr>
        <w:spacing w:line="360" w:lineRule="auto"/>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rPr>
          <w:rFonts w:asciiTheme="minorEastAsia" w:eastAsiaTheme="minorEastAsia" w:hAnsiTheme="minorEastAsia" w:cstheme="minorEastAsia"/>
          <w:b/>
          <w:sz w:val="28"/>
        </w:rPr>
      </w:pPr>
    </w:p>
    <w:p w:rsidR="00881DCD" w:rsidRDefault="00961AEC">
      <w:pPr>
        <w:spacing w:line="360" w:lineRule="auto"/>
        <w:ind w:left="420"/>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附件2</w:t>
      </w:r>
    </w:p>
    <w:p w:rsidR="00881DCD" w:rsidRDefault="00961AEC">
      <w:pPr>
        <w:adjustRightInd w:val="0"/>
        <w:snapToGrid w:val="0"/>
        <w:spacing w:line="360" w:lineRule="auto"/>
        <w:ind w:right="480"/>
        <w:jc w:val="center"/>
        <w:rPr>
          <w:rFonts w:asciiTheme="minorEastAsia" w:eastAsiaTheme="minorEastAsia" w:hAnsiTheme="minorEastAsia" w:cstheme="minorEastAsia"/>
          <w:b/>
          <w:kern w:val="0"/>
          <w:sz w:val="32"/>
          <w:szCs w:val="32"/>
          <w:lang w:val="zh-CN"/>
        </w:rPr>
      </w:pPr>
      <w:r>
        <w:rPr>
          <w:rFonts w:asciiTheme="minorEastAsia" w:eastAsiaTheme="minorEastAsia" w:hAnsiTheme="minorEastAsia" w:cstheme="minorEastAsia" w:hint="eastAsia"/>
          <w:b/>
          <w:kern w:val="0"/>
          <w:sz w:val="32"/>
          <w:szCs w:val="32"/>
          <w:lang w:val="zh-CN"/>
        </w:rPr>
        <w:t>投标声明书</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（投标人名称）系中华人民共和国合法企业，经营地址。</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u w:val="single"/>
        </w:rPr>
        <w:t xml:space="preserve"> 姓名 </w:t>
      </w:r>
      <w:r>
        <w:rPr>
          <w:rFonts w:asciiTheme="minorEastAsia" w:eastAsiaTheme="minorEastAsia" w:hAnsiTheme="minorEastAsia" w:cstheme="minorEastAsia" w:hint="eastAsia"/>
          <w:kern w:val="0"/>
          <w:sz w:val="24"/>
        </w:rPr>
        <w:t>）系（</w:t>
      </w:r>
      <w:r>
        <w:rPr>
          <w:rFonts w:asciiTheme="minorEastAsia" w:eastAsiaTheme="minorEastAsia" w:hAnsiTheme="minorEastAsia" w:cstheme="minorEastAsia" w:hint="eastAsia"/>
          <w:kern w:val="0"/>
          <w:sz w:val="24"/>
          <w:u w:val="single"/>
        </w:rPr>
        <w:t xml:space="preserve"> 投标人名称 </w:t>
      </w:r>
      <w:r>
        <w:rPr>
          <w:rFonts w:asciiTheme="minorEastAsia" w:eastAsiaTheme="minorEastAsia" w:hAnsiTheme="minorEastAsia" w:cstheme="minorEastAsia" w:hint="eastAsia"/>
          <w:kern w:val="0"/>
          <w:sz w:val="24"/>
        </w:rPr>
        <w:t>）的法定代表人，我公司自愿参加贵方组织的（</w:t>
      </w:r>
      <w:r>
        <w:rPr>
          <w:rFonts w:asciiTheme="minorEastAsia" w:eastAsiaTheme="minorEastAsia" w:hAnsiTheme="minorEastAsia" w:cstheme="minorEastAsia" w:hint="eastAsia"/>
          <w:kern w:val="0"/>
          <w:sz w:val="24"/>
          <w:u w:val="single"/>
        </w:rPr>
        <w:t>招标项目名称</w:t>
      </w:r>
      <w:r>
        <w:rPr>
          <w:rFonts w:asciiTheme="minorEastAsia" w:eastAsiaTheme="minorEastAsia" w:hAnsiTheme="minorEastAsia" w:cstheme="minorEastAsia" w:hint="eastAsia"/>
          <w:kern w:val="0"/>
          <w:sz w:val="24"/>
        </w:rPr>
        <w:t>）（编号为）的投标，为此，我公司就本次投标有关事项郑重声明如下：</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kern w:val="0"/>
          <w:sz w:val="24"/>
        </w:rPr>
        <w:t>1、</w:t>
      </w:r>
      <w:r>
        <w:rPr>
          <w:rFonts w:asciiTheme="minorEastAsia" w:eastAsiaTheme="minorEastAsia" w:hAnsiTheme="minorEastAsia" w:cstheme="minorEastAsia" w:hint="eastAsia"/>
          <w:color w:val="000000"/>
          <w:sz w:val="24"/>
        </w:rPr>
        <w:t>我公司声明截止投标时间近三年以来：在政府采购领域中的项目招标、投标和合同履约期间无重大违法记录（重大违法记录是指供应商因违法经营受到刑事处罚或者责令停产停业、吊销许可证或者执照、较大数额罚款等行政处罚）。</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2、我公司在参与投标前已详细审查了招标文件和所有相关资料，我方完全明白并认为此招标文件没</w:t>
      </w:r>
      <w:proofErr w:type="gramStart"/>
      <w:r>
        <w:rPr>
          <w:rFonts w:asciiTheme="minorEastAsia" w:eastAsiaTheme="minorEastAsia" w:hAnsiTheme="minorEastAsia" w:cstheme="minorEastAsia" w:hint="eastAsia"/>
          <w:kern w:val="0"/>
          <w:sz w:val="24"/>
        </w:rPr>
        <w:t>有倾</w:t>
      </w:r>
      <w:proofErr w:type="gramEnd"/>
      <w:r>
        <w:rPr>
          <w:rFonts w:asciiTheme="minorEastAsia" w:eastAsiaTheme="minorEastAsia" w:hAnsiTheme="minorEastAsia" w:cstheme="minorEastAsia" w:hint="eastAsia"/>
          <w:kern w:val="0"/>
          <w:sz w:val="24"/>
        </w:rPr>
        <w:t>向性，也没有存在排斥潜在投标人的内容，我方同意招标文件的相关条款，放弃对招标文件提出误解和质疑的一切权利。</w:t>
      </w:r>
    </w:p>
    <w:p w:rsidR="00881DCD" w:rsidRDefault="00961AEC">
      <w:pPr>
        <w:numPr>
          <w:ilvl w:val="255"/>
          <w:numId w:val="0"/>
        </w:num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sz w:val="24"/>
        </w:rPr>
        <w:t>不是采购人的附属机构；在获知本项目采购信息后，与采购人聘请的为此项目提供咨询服务的公司及其附属机构没有任何联系。</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rPr>
        <w:t>保证，</w:t>
      </w:r>
      <w:r>
        <w:rPr>
          <w:rFonts w:asciiTheme="minorEastAsia" w:eastAsiaTheme="minorEastAsia" w:hAnsiTheme="minorEastAsia" w:cstheme="minorEastAsia" w:hint="eastAsia"/>
          <w:kern w:val="0"/>
          <w:sz w:val="24"/>
          <w:lang w:val="af-ZA"/>
        </w:rPr>
        <w:t>采购人在中华人民共和国境内使用</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kern w:val="0"/>
          <w:sz w:val="24"/>
          <w:lang w:val="af-ZA"/>
        </w:rPr>
        <w:t>5、我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严格履行政府采购合同，不降低合同约定的产品质量和服务，</w:t>
      </w:r>
      <w:proofErr w:type="gramStart"/>
      <w:r>
        <w:rPr>
          <w:rFonts w:asciiTheme="minorEastAsia" w:eastAsiaTheme="minorEastAsia" w:hAnsiTheme="minorEastAsia" w:cstheme="minorEastAsia" w:hint="eastAsia"/>
          <w:kern w:val="0"/>
          <w:sz w:val="24"/>
          <w:lang w:val="af-ZA"/>
        </w:rPr>
        <w:t>不</w:t>
      </w:r>
      <w:proofErr w:type="gramEnd"/>
      <w:r>
        <w:rPr>
          <w:rFonts w:asciiTheme="minorEastAsia" w:eastAsiaTheme="minorEastAsia" w:hAnsiTheme="minorEastAsia" w:cstheme="minorEastAsia" w:hint="eastAsia"/>
          <w:kern w:val="0"/>
          <w:sz w:val="24"/>
          <w:lang w:val="af-ZA"/>
        </w:rPr>
        <w:t>擅自变更、中止、终止合同，或拒绝履行合同义务；</w:t>
      </w:r>
    </w:p>
    <w:p w:rsidR="00881DCD" w:rsidRDefault="00827F1A">
      <w:p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sidR="00961AEC">
        <w:rPr>
          <w:rFonts w:asciiTheme="minorEastAsia" w:eastAsiaTheme="minorEastAsia" w:hAnsiTheme="minorEastAsia" w:cstheme="minorEastAsia" w:hint="eastAsia"/>
          <w:sz w:val="24"/>
        </w:rPr>
        <w:t>、以上事项如有虚假或隐瞒，我</w:t>
      </w:r>
      <w:r w:rsidR="00961AEC">
        <w:rPr>
          <w:rFonts w:asciiTheme="minorEastAsia" w:eastAsiaTheme="minorEastAsia" w:hAnsiTheme="minorEastAsia" w:cstheme="minorEastAsia" w:hint="eastAsia"/>
          <w:kern w:val="0"/>
          <w:sz w:val="24"/>
          <w:lang w:val="zh-CN"/>
        </w:rPr>
        <w:t>公司</w:t>
      </w:r>
      <w:r w:rsidR="00961AEC">
        <w:rPr>
          <w:rFonts w:asciiTheme="minorEastAsia" w:eastAsiaTheme="minorEastAsia" w:hAnsiTheme="minorEastAsia" w:cstheme="minorEastAsia" w:hint="eastAsia"/>
          <w:sz w:val="24"/>
        </w:rPr>
        <w:t>愿意承担一切后果，并不再寻求任何旨在减轻或免除法律责任的辩解。</w:t>
      </w:r>
    </w:p>
    <w:p w:rsidR="00881DCD" w:rsidRDefault="00961AEC">
      <w:pPr>
        <w:adjustRightInd w:val="0"/>
        <w:snapToGrid w:val="0"/>
        <w:spacing w:line="420" w:lineRule="exact"/>
        <w:ind w:firstLineChars="1950" w:firstLine="4680"/>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投标人名称(公章)：</w:t>
      </w:r>
    </w:p>
    <w:p w:rsidR="00881DCD" w:rsidRDefault="00961AEC">
      <w:pPr>
        <w:adjustRightInd w:val="0"/>
        <w:snapToGrid w:val="0"/>
        <w:spacing w:line="420" w:lineRule="exact"/>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法定代表人或授权委托人(签字)：</w:t>
      </w:r>
    </w:p>
    <w:p w:rsidR="00881DCD" w:rsidRDefault="00961AEC">
      <w:pPr>
        <w:adjustRightInd w:val="0"/>
        <w:snapToGrid w:val="0"/>
        <w:spacing w:line="420" w:lineRule="exact"/>
        <w:ind w:right="480"/>
        <w:jc w:val="center"/>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年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月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日</w:t>
      </w:r>
    </w:p>
    <w:p w:rsidR="00881DCD" w:rsidRDefault="00881DCD">
      <w:pPr>
        <w:adjustRightInd w:val="0"/>
        <w:snapToGrid w:val="0"/>
        <w:spacing w:line="360" w:lineRule="auto"/>
        <w:ind w:right="480"/>
        <w:rPr>
          <w:rFonts w:asciiTheme="minorEastAsia" w:eastAsiaTheme="minorEastAsia" w:hAnsiTheme="minorEastAsia" w:cstheme="minorEastAsia"/>
          <w:b/>
          <w:sz w:val="28"/>
        </w:rPr>
      </w:pPr>
    </w:p>
    <w:p w:rsidR="00881DCD" w:rsidRDefault="00961AEC">
      <w:pPr>
        <w:widowControl/>
        <w:jc w:val="left"/>
        <w:rPr>
          <w:rFonts w:asciiTheme="minorEastAsia" w:eastAsiaTheme="minorEastAsia" w:hAnsiTheme="minorEastAsia" w:cstheme="minorEastAsia"/>
          <w:b/>
          <w:color w:val="FF0000"/>
          <w:sz w:val="30"/>
          <w:szCs w:val="30"/>
        </w:rPr>
      </w:pPr>
      <w:r>
        <w:rPr>
          <w:rFonts w:asciiTheme="minorEastAsia" w:eastAsiaTheme="minorEastAsia" w:hAnsiTheme="minorEastAsia" w:cstheme="minorEastAsia"/>
          <w:b/>
          <w:sz w:val="28"/>
        </w:rPr>
        <w:br w:type="page"/>
      </w:r>
      <w:r>
        <w:rPr>
          <w:rFonts w:asciiTheme="minorEastAsia" w:eastAsiaTheme="minorEastAsia" w:hAnsiTheme="minorEastAsia" w:cstheme="minorEastAsia" w:hint="eastAsia"/>
          <w:b/>
          <w:sz w:val="28"/>
        </w:rPr>
        <w:lastRenderedPageBreak/>
        <w:t>附件3</w:t>
      </w:r>
    </w:p>
    <w:p w:rsidR="00881DCD" w:rsidRDefault="00961AEC">
      <w:pPr>
        <w:spacing w:line="360" w:lineRule="auto"/>
        <w:ind w:firstLineChars="100" w:firstLine="321"/>
        <w:jc w:val="center"/>
        <w:rPr>
          <w:rFonts w:asciiTheme="minorEastAsia" w:eastAsiaTheme="minorEastAsia" w:hAnsiTheme="minorEastAsia" w:cstheme="minorEastAsia"/>
          <w:b/>
          <w:sz w:val="32"/>
          <w:szCs w:val="32"/>
          <w:u w:val="single"/>
        </w:rPr>
      </w:pPr>
      <w:r>
        <w:rPr>
          <w:rFonts w:asciiTheme="minorEastAsia" w:eastAsiaTheme="minorEastAsia" w:hAnsiTheme="minorEastAsia" w:cstheme="minorEastAsia" w:hint="eastAsia"/>
          <w:b/>
          <w:color w:val="000000"/>
          <w:sz w:val="32"/>
          <w:szCs w:val="32"/>
        </w:rPr>
        <w:t>授权委托书</w:t>
      </w:r>
    </w:p>
    <w:p w:rsidR="00881DCD" w:rsidRDefault="00961AEC">
      <w:pPr>
        <w:snapToGrid w:val="0"/>
        <w:spacing w:beforeLines="50" w:before="156" w:after="50"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881DCD" w:rsidRDefault="00961AEC">
      <w:pPr>
        <w:pStyle w:val="af"/>
        <w:spacing w:before="156" w:after="156" w:line="500" w:lineRule="exact"/>
        <w:ind w:left="240" w:hangingChars="100" w:hanging="240"/>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u w:val="single"/>
        </w:rPr>
        <w:t xml:space="preserve">  （投标人全称）  </w:t>
      </w:r>
      <w:r>
        <w:rPr>
          <w:rFonts w:asciiTheme="minorEastAsia" w:eastAsiaTheme="minorEastAsia" w:hAnsiTheme="minorEastAsia" w:cstheme="minorEastAsia" w:hint="eastAsia"/>
        </w:rPr>
        <w:t>法定代表人（或营业执照中单位负责人）</w:t>
      </w:r>
      <w:r>
        <w:rPr>
          <w:rFonts w:asciiTheme="minorEastAsia" w:eastAsiaTheme="minorEastAsia" w:hAnsiTheme="minorEastAsia" w:cstheme="minorEastAsia" w:hint="eastAsia"/>
          <w:u w:val="single"/>
        </w:rPr>
        <w:tab/>
        <w:t xml:space="preserve">（法定代表人或营业执照中单位负责人姓名） </w:t>
      </w:r>
      <w:r>
        <w:rPr>
          <w:rFonts w:asciiTheme="minorEastAsia" w:eastAsiaTheme="minorEastAsia" w:hAnsiTheme="minorEastAsia" w:cstheme="minorEastAsia" w:hint="eastAsia"/>
        </w:rPr>
        <w:t>授权</w:t>
      </w:r>
      <w:r>
        <w:rPr>
          <w:rFonts w:asciiTheme="minorEastAsia" w:eastAsiaTheme="minorEastAsia" w:hAnsiTheme="minorEastAsia" w:cstheme="minorEastAsia" w:hint="eastAsia"/>
          <w:u w:val="single"/>
        </w:rPr>
        <w:t xml:space="preserve">   （全权代表姓名） </w:t>
      </w:r>
      <w:r>
        <w:rPr>
          <w:rFonts w:asciiTheme="minorEastAsia" w:eastAsiaTheme="minorEastAsia" w:hAnsiTheme="minorEastAsia" w:cstheme="minorEastAsia" w:hint="eastAsia"/>
        </w:rPr>
        <w:t>为全权代表，参加贵单位组织的</w:t>
      </w:r>
      <w:r>
        <w:rPr>
          <w:rFonts w:asciiTheme="minorEastAsia" w:eastAsiaTheme="minorEastAsia" w:hAnsiTheme="minorEastAsia" w:cstheme="minorEastAsia" w:hint="eastAsia"/>
          <w:u w:val="single"/>
        </w:rPr>
        <w:tab/>
        <w:t xml:space="preserve">    </w:t>
      </w:r>
      <w:r>
        <w:rPr>
          <w:rFonts w:asciiTheme="minorEastAsia" w:eastAsiaTheme="minorEastAsia" w:hAnsiTheme="minorEastAsia" w:cstheme="minorEastAsia" w:hint="eastAsia"/>
        </w:rPr>
        <w:t>项目的采购活动，并代表我方全权办理针对上述项目的投标、开标、评标、签约等具体事务和签署相关文件。我方对全权代表的签字事项负全部责任。</w:t>
      </w:r>
    </w:p>
    <w:p w:rsidR="00881DCD" w:rsidRDefault="00961AEC">
      <w:pPr>
        <w:pStyle w:val="af"/>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在撤销授权的书面通知以前，本授权书一直有效。全权代表在授权委托书有效期内签署的所有文件不因授权的撤销而失效。</w:t>
      </w:r>
    </w:p>
    <w:p w:rsidR="00881DCD" w:rsidRDefault="00961AEC">
      <w:pPr>
        <w:pStyle w:val="af"/>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全权代表无转委托权，特此委托。</w:t>
      </w:r>
    </w:p>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法定代表人签字或盖章：</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投标人全称（公章）：                              日期：</w:t>
      </w:r>
    </w:p>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881DCD">
        <w:trPr>
          <w:trHeight w:val="2020"/>
        </w:trPr>
        <w:tc>
          <w:tcPr>
            <w:tcW w:w="4080" w:type="dxa"/>
          </w:tcPr>
          <w:p w:rsidR="00881DCD" w:rsidRDefault="00881DCD">
            <w:pPr>
              <w:spacing w:line="360" w:lineRule="auto"/>
              <w:rPr>
                <w:rFonts w:asciiTheme="minorEastAsia" w:eastAsiaTheme="minorEastAsia" w:hAnsiTheme="minorEastAsia" w:cstheme="minorEastAsia"/>
                <w:b/>
                <w:sz w:val="24"/>
              </w:rPr>
            </w:pPr>
          </w:p>
          <w:p w:rsidR="00881DCD" w:rsidRDefault="00961AEC">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法定代表身份证复印件</w:t>
            </w:r>
            <w:proofErr w:type="gramStart"/>
            <w:r>
              <w:rPr>
                <w:rFonts w:asciiTheme="minorEastAsia" w:eastAsiaTheme="minorEastAsia" w:hAnsiTheme="minorEastAsia" w:cstheme="minorEastAsia" w:hint="eastAsia"/>
                <w:b/>
                <w:sz w:val="24"/>
              </w:rPr>
              <w:t>粘帖</w:t>
            </w:r>
            <w:proofErr w:type="gramEnd"/>
            <w:r>
              <w:rPr>
                <w:rFonts w:asciiTheme="minorEastAsia" w:eastAsiaTheme="minorEastAsia" w:hAnsiTheme="minorEastAsia" w:cstheme="minorEastAsia" w:hint="eastAsia"/>
                <w:b/>
                <w:sz w:val="24"/>
              </w:rPr>
              <w:t>处</w:t>
            </w:r>
          </w:p>
        </w:tc>
      </w:tr>
    </w:tbl>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法定代表人姓名：                                 </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881DCD" w:rsidRDefault="00881DCD">
      <w:pPr>
        <w:spacing w:line="360" w:lineRule="auto"/>
        <w:rPr>
          <w:rFonts w:asciiTheme="minorEastAsia" w:eastAsiaTheme="minorEastAsia" w:hAnsiTheme="minorEastAsia" w:cstheme="minorEastAsia"/>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881DCD">
        <w:trPr>
          <w:trHeight w:val="2020"/>
        </w:trPr>
        <w:tc>
          <w:tcPr>
            <w:tcW w:w="4080" w:type="dxa"/>
          </w:tcPr>
          <w:p w:rsidR="00881DCD" w:rsidRDefault="00881DCD">
            <w:pPr>
              <w:spacing w:line="360" w:lineRule="auto"/>
              <w:rPr>
                <w:rFonts w:asciiTheme="minorEastAsia" w:eastAsiaTheme="minorEastAsia" w:hAnsiTheme="minorEastAsia" w:cstheme="minorEastAsia"/>
                <w:b/>
                <w:sz w:val="24"/>
              </w:rPr>
            </w:pPr>
          </w:p>
          <w:p w:rsidR="00881DCD" w:rsidRDefault="00961AEC">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全权代表身份证复印件</w:t>
            </w:r>
            <w:proofErr w:type="gramStart"/>
            <w:r>
              <w:rPr>
                <w:rFonts w:asciiTheme="minorEastAsia" w:eastAsiaTheme="minorEastAsia" w:hAnsiTheme="minorEastAsia" w:cstheme="minorEastAsia" w:hint="eastAsia"/>
                <w:b/>
                <w:sz w:val="24"/>
              </w:rPr>
              <w:t>粘帖</w:t>
            </w:r>
            <w:proofErr w:type="gramEnd"/>
            <w:r>
              <w:rPr>
                <w:rFonts w:asciiTheme="minorEastAsia" w:eastAsiaTheme="minorEastAsia" w:hAnsiTheme="minorEastAsia" w:cstheme="minorEastAsia" w:hint="eastAsia"/>
                <w:b/>
                <w:sz w:val="24"/>
              </w:rPr>
              <w:t>处</w:t>
            </w:r>
          </w:p>
        </w:tc>
      </w:tr>
    </w:tbl>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全权代表姓名：       </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职务：                           </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881DCD" w:rsidRDefault="00961AEC">
      <w:pPr>
        <w:snapToGrid w:val="0"/>
        <w:spacing w:beforeLines="50" w:before="156" w:after="50" w:line="360" w:lineRule="auto"/>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28"/>
        </w:rPr>
        <w:lastRenderedPageBreak/>
        <w:t>附件4：</w:t>
      </w:r>
    </w:p>
    <w:p w:rsidR="00881DCD" w:rsidRDefault="00881DCD">
      <w:pPr>
        <w:snapToGrid w:val="0"/>
        <w:spacing w:beforeLines="50" w:before="156" w:after="50" w:line="360" w:lineRule="auto"/>
        <w:jc w:val="right"/>
        <w:rPr>
          <w:rFonts w:asciiTheme="minorEastAsia" w:eastAsiaTheme="minorEastAsia" w:hAnsiTheme="minorEastAsia" w:cstheme="minorEastAsia"/>
          <w:bCs/>
          <w:sz w:val="30"/>
          <w:szCs w:val="30"/>
        </w:rPr>
      </w:pPr>
    </w:p>
    <w:p w:rsidR="00881DCD" w:rsidRDefault="00961AEC">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881DCD" w:rsidRDefault="00961AEC">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881DCD" w:rsidRDefault="00881DCD">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881DCD" w:rsidRDefault="00961AEC">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投</w:t>
      </w:r>
    </w:p>
    <w:p w:rsidR="00881DCD" w:rsidRDefault="00961AEC">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标</w:t>
      </w:r>
    </w:p>
    <w:p w:rsidR="00881DCD" w:rsidRDefault="00961AEC">
      <w:pPr>
        <w:autoSpaceDE w:val="0"/>
        <w:autoSpaceDN w:val="0"/>
        <w:adjustRightInd w:val="0"/>
        <w:spacing w:line="360" w:lineRule="auto"/>
        <w:jc w:val="center"/>
        <w:rPr>
          <w:rFonts w:asciiTheme="minorEastAsia" w:eastAsiaTheme="minorEastAsia" w:hAnsiTheme="minorEastAsia" w:cstheme="minorEastAsia"/>
          <w:sz w:val="56"/>
          <w:szCs w:val="84"/>
        </w:rPr>
      </w:pPr>
      <w:r>
        <w:rPr>
          <w:rFonts w:asciiTheme="minorEastAsia" w:eastAsiaTheme="minorEastAsia" w:hAnsiTheme="minorEastAsia" w:cstheme="minorEastAsia" w:hint="eastAsia"/>
          <w:sz w:val="56"/>
          <w:szCs w:val="84"/>
          <w:lang w:val="zh-CN"/>
        </w:rPr>
        <w:t>文</w:t>
      </w:r>
    </w:p>
    <w:p w:rsidR="00881DCD" w:rsidRDefault="00961AEC">
      <w:pPr>
        <w:spacing w:after="100" w:afterAutospacing="1" w:line="360" w:lineRule="auto"/>
        <w:ind w:right="-108"/>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件</w:t>
      </w:r>
    </w:p>
    <w:p w:rsidR="00881DCD" w:rsidRDefault="00961AEC">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color w:val="000000"/>
          <w:sz w:val="28"/>
          <w:szCs w:val="28"/>
          <w:lang w:val="zh-CN"/>
        </w:rPr>
        <w:t>（</w:t>
      </w:r>
      <w:r>
        <w:rPr>
          <w:rFonts w:asciiTheme="minorEastAsia" w:eastAsiaTheme="minorEastAsia" w:hAnsiTheme="minorEastAsia" w:cstheme="minorEastAsia" w:hint="eastAsia"/>
          <w:bCs/>
          <w:color w:val="000000"/>
          <w:sz w:val="24"/>
          <w:lang w:val="zh-CN"/>
        </w:rPr>
        <w:t>商务与技术文件</w:t>
      </w:r>
      <w:r>
        <w:rPr>
          <w:rFonts w:asciiTheme="minorEastAsia" w:eastAsiaTheme="minorEastAsia" w:hAnsiTheme="minorEastAsia" w:cstheme="minorEastAsia" w:hint="eastAsia"/>
          <w:b/>
          <w:spacing w:val="40"/>
          <w:sz w:val="28"/>
          <w:szCs w:val="28"/>
        </w:rPr>
        <w:t>）</w:t>
      </w:r>
    </w:p>
    <w:p w:rsidR="00881DCD" w:rsidRDefault="00961AEC">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投标人全称（公章）：</w:t>
      </w:r>
    </w:p>
    <w:p w:rsidR="00881DCD" w:rsidRDefault="00961AEC">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地    址：</w:t>
      </w:r>
    </w:p>
    <w:p w:rsidR="00881DCD" w:rsidRDefault="00961AEC">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时    间：</w:t>
      </w:r>
    </w:p>
    <w:p w:rsidR="00881DCD" w:rsidRDefault="00881DCD">
      <w:pPr>
        <w:spacing w:line="360" w:lineRule="auto"/>
        <w:ind w:right="532" w:firstLineChars="200" w:firstLine="720"/>
        <w:rPr>
          <w:rFonts w:asciiTheme="minorEastAsia" w:eastAsiaTheme="minorEastAsia" w:hAnsiTheme="minorEastAsia" w:cstheme="minorEastAsia"/>
          <w:sz w:val="36"/>
          <w:szCs w:val="36"/>
        </w:rPr>
      </w:pPr>
    </w:p>
    <w:p w:rsidR="00881DCD" w:rsidRDefault="00881DCD">
      <w:pPr>
        <w:snapToGrid w:val="0"/>
        <w:spacing w:before="50" w:after="50" w:line="360" w:lineRule="auto"/>
        <w:rPr>
          <w:rFonts w:asciiTheme="minorEastAsia" w:eastAsiaTheme="minorEastAsia" w:hAnsiTheme="minorEastAsia" w:cstheme="minorEastAsia"/>
          <w:b/>
          <w:sz w:val="36"/>
          <w:szCs w:val="36"/>
        </w:rPr>
      </w:pPr>
    </w:p>
    <w:p w:rsidR="00881DCD" w:rsidRDefault="00961AEC">
      <w:pPr>
        <w:snapToGrid w:val="0"/>
        <w:spacing w:before="50" w:after="50" w:line="360" w:lineRule="auto"/>
        <w:jc w:val="center"/>
        <w:rPr>
          <w:rFonts w:asciiTheme="minorEastAsia" w:eastAsiaTheme="minorEastAsia" w:hAnsiTheme="minorEastAsia" w:cstheme="minorEastAsia"/>
          <w:b/>
          <w:bCs/>
          <w:color w:val="FF0000"/>
          <w:sz w:val="32"/>
          <w:szCs w:val="32"/>
        </w:rPr>
      </w:pPr>
      <w:r>
        <w:rPr>
          <w:rFonts w:asciiTheme="minorEastAsia" w:eastAsiaTheme="minorEastAsia" w:hAnsiTheme="minorEastAsia" w:cstheme="minorEastAsia" w:hint="eastAsia"/>
          <w:b/>
          <w:bCs/>
          <w:color w:val="000000"/>
          <w:sz w:val="32"/>
          <w:szCs w:val="32"/>
          <w:lang w:val="zh-CN"/>
        </w:rPr>
        <w:br w:type="page"/>
      </w:r>
      <w:r>
        <w:rPr>
          <w:rFonts w:asciiTheme="minorEastAsia" w:eastAsiaTheme="minorEastAsia" w:hAnsiTheme="minorEastAsia" w:cstheme="minorEastAsia" w:hint="eastAsia"/>
          <w:b/>
          <w:bCs/>
          <w:color w:val="000000"/>
          <w:sz w:val="32"/>
          <w:szCs w:val="32"/>
          <w:lang w:val="zh-CN"/>
        </w:rPr>
        <w:lastRenderedPageBreak/>
        <w:t>商务与技术文件</w:t>
      </w:r>
      <w:r>
        <w:rPr>
          <w:rFonts w:asciiTheme="minorEastAsia" w:eastAsiaTheme="minorEastAsia" w:hAnsiTheme="minorEastAsia" w:cstheme="minorEastAsia" w:hint="eastAsia"/>
          <w:b/>
          <w:bCs/>
          <w:color w:val="000000"/>
          <w:sz w:val="32"/>
          <w:szCs w:val="32"/>
        </w:rPr>
        <w:t>目录</w:t>
      </w:r>
    </w:p>
    <w:p w:rsidR="00881DCD" w:rsidRDefault="00881DCD">
      <w:pPr>
        <w:snapToGrid w:val="0"/>
        <w:spacing w:line="360" w:lineRule="auto"/>
        <w:rPr>
          <w:rFonts w:asciiTheme="minorEastAsia" w:eastAsiaTheme="minorEastAsia" w:hAnsiTheme="minorEastAsia" w:cstheme="minorEastAsia"/>
          <w:sz w:val="24"/>
        </w:rPr>
      </w:pPr>
    </w:p>
    <w:p w:rsidR="00881DCD" w:rsidRDefault="00961AEC">
      <w:pPr>
        <w:snapToGrid w:val="0"/>
        <w:spacing w:line="360" w:lineRule="auto"/>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第一部分  技术方案描述部分</w:t>
      </w:r>
    </w:p>
    <w:p w:rsidR="00881DCD" w:rsidRDefault="00961AEC">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1、投标人情况介绍（附件5）；</w:t>
      </w:r>
    </w:p>
    <w:p w:rsidR="00881DCD" w:rsidRDefault="00961AEC">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color w:val="000000"/>
          <w:sz w:val="28"/>
          <w:szCs w:val="28"/>
        </w:rPr>
        <w:t>项目需求的理解与分析</w:t>
      </w:r>
      <w:r>
        <w:rPr>
          <w:rFonts w:asciiTheme="minorEastAsia" w:eastAsiaTheme="minorEastAsia" w:hAnsiTheme="minorEastAsia" w:cstheme="minorEastAsia" w:hint="eastAsia"/>
          <w:sz w:val="28"/>
          <w:szCs w:val="28"/>
        </w:rPr>
        <w:t>；</w:t>
      </w:r>
    </w:p>
    <w:p w:rsidR="00881DCD" w:rsidRDefault="00961AEC">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color w:val="000000"/>
          <w:sz w:val="28"/>
          <w:szCs w:val="28"/>
        </w:rPr>
        <w:t>项目组织实施方案(可视情选用附件6、附件7)</w:t>
      </w:r>
      <w:r>
        <w:rPr>
          <w:rFonts w:asciiTheme="minorEastAsia" w:eastAsiaTheme="minorEastAsia" w:hAnsiTheme="minorEastAsia" w:cstheme="minorEastAsia" w:hint="eastAsia"/>
          <w:sz w:val="28"/>
          <w:szCs w:val="28"/>
        </w:rPr>
        <w:t>；</w:t>
      </w:r>
    </w:p>
    <w:p w:rsidR="00881DCD" w:rsidRDefault="00961AEC">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4、其它 </w:t>
      </w:r>
    </w:p>
    <w:p w:rsidR="00881DCD" w:rsidRDefault="00961AEC">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第二部分  投标产品（服务）描述部分</w:t>
      </w:r>
    </w:p>
    <w:p w:rsidR="00881DCD" w:rsidRDefault="00961AEC" w:rsidP="00227B0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kern w:val="0"/>
          <w:sz w:val="28"/>
          <w:szCs w:val="28"/>
        </w:rPr>
        <w:t>投标产品</w:t>
      </w:r>
      <w:r>
        <w:rPr>
          <w:rFonts w:asciiTheme="minorEastAsia" w:eastAsiaTheme="minorEastAsia" w:hAnsiTheme="minorEastAsia" w:cstheme="minorEastAsia" w:hint="eastAsia"/>
          <w:b/>
          <w:bCs/>
          <w:sz w:val="28"/>
          <w:szCs w:val="28"/>
        </w:rPr>
        <w:t>（服务）</w:t>
      </w:r>
      <w:r>
        <w:rPr>
          <w:rFonts w:asciiTheme="minorEastAsia" w:eastAsiaTheme="minorEastAsia" w:hAnsiTheme="minorEastAsia" w:cstheme="minorEastAsia" w:hint="eastAsia"/>
          <w:kern w:val="0"/>
          <w:sz w:val="28"/>
          <w:szCs w:val="28"/>
        </w:rPr>
        <w:t>描述及相关资料（</w:t>
      </w:r>
      <w:r>
        <w:rPr>
          <w:rFonts w:asciiTheme="minorEastAsia" w:eastAsiaTheme="minorEastAsia" w:hAnsiTheme="minorEastAsia" w:cstheme="minorEastAsia" w:hint="eastAsia"/>
          <w:color w:val="000000"/>
          <w:sz w:val="28"/>
          <w:szCs w:val="28"/>
        </w:rPr>
        <w:t>可视情选用附件8、附件9</w:t>
      </w:r>
      <w:r>
        <w:rPr>
          <w:rFonts w:asciiTheme="minorEastAsia" w:eastAsiaTheme="minorEastAsia" w:hAnsiTheme="minorEastAsia" w:cstheme="minorEastAsia" w:hint="eastAsia"/>
          <w:kern w:val="0"/>
          <w:sz w:val="28"/>
          <w:szCs w:val="28"/>
        </w:rPr>
        <w:t>）；</w:t>
      </w:r>
    </w:p>
    <w:p w:rsidR="00881DCD" w:rsidRDefault="00961AEC">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w:t>
      </w:r>
      <w:r>
        <w:rPr>
          <w:rFonts w:asciiTheme="minorEastAsia" w:eastAsiaTheme="minorEastAsia" w:hAnsiTheme="minorEastAsia" w:cstheme="minorEastAsia" w:hint="eastAsia"/>
          <w:sz w:val="28"/>
          <w:szCs w:val="28"/>
        </w:rPr>
        <w:t>投标人需要说明的其他内容</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sz w:val="28"/>
          <w:szCs w:val="28"/>
        </w:rPr>
        <w:t>包括可能影响投标人技术性能评分项的各类证明材料）</w:t>
      </w:r>
    </w:p>
    <w:p w:rsidR="00881DCD" w:rsidRDefault="00961AEC">
      <w:pPr>
        <w:snapToGrid w:val="0"/>
        <w:spacing w:line="360" w:lineRule="auto"/>
        <w:ind w:firstLineChars="196" w:firstLine="551"/>
        <w:rPr>
          <w:rFonts w:asciiTheme="minorEastAsia" w:eastAsiaTheme="minorEastAsia" w:hAnsiTheme="minorEastAsia" w:cstheme="minorEastAsia"/>
          <w:b/>
          <w:bCs/>
          <w:kern w:val="0"/>
          <w:sz w:val="28"/>
          <w:szCs w:val="28"/>
        </w:rPr>
      </w:pPr>
      <w:r>
        <w:rPr>
          <w:rFonts w:asciiTheme="minorEastAsia" w:eastAsiaTheme="minorEastAsia" w:hAnsiTheme="minorEastAsia" w:cstheme="minorEastAsia" w:hint="eastAsia"/>
          <w:b/>
          <w:bCs/>
          <w:kern w:val="0"/>
          <w:sz w:val="28"/>
          <w:szCs w:val="28"/>
        </w:rPr>
        <w:t>第三部分  商务响应部分</w:t>
      </w:r>
    </w:p>
    <w:p w:rsidR="00881DCD" w:rsidRDefault="00961AEC" w:rsidP="00227B0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1、证书一览表（附件10）；</w:t>
      </w:r>
    </w:p>
    <w:p w:rsidR="00881DCD" w:rsidRDefault="00961AEC" w:rsidP="00227B0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2、类似项目的成功案例（附件11）</w:t>
      </w:r>
    </w:p>
    <w:p w:rsidR="00881DCD" w:rsidRDefault="00961AEC" w:rsidP="00227B0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3、售后服务描述及承诺（可视情选用附件12，附件13）；</w:t>
      </w:r>
    </w:p>
    <w:p w:rsidR="00881DCD" w:rsidRDefault="00961AEC">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4、投标人需要说明的其他内容。（包括可能影响投标人企业实力及信誉评分项以及售后服务评分项的各类证明材料）</w:t>
      </w:r>
    </w:p>
    <w:p w:rsidR="00881DCD" w:rsidRDefault="00961AEC">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第四部分  其他参考表格（此部分视情况选用）</w:t>
      </w:r>
    </w:p>
    <w:p w:rsidR="00881DCD" w:rsidRDefault="00961AEC">
      <w:pPr>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1、主要货物用材响应表(类似家具类货物采用，附件14)</w:t>
      </w:r>
    </w:p>
    <w:p w:rsidR="00881DCD" w:rsidRDefault="00961AEC">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（以上内容具体描述详见“第三部分投标人须知”中“三、投标文件”的组成说明）</w:t>
      </w:r>
    </w:p>
    <w:p w:rsidR="00881DCD" w:rsidRDefault="00961AEC">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第五部分  项目评分对应页码，自评分情况（格式自拟）</w:t>
      </w:r>
    </w:p>
    <w:p w:rsidR="00881DCD" w:rsidRDefault="00881DCD">
      <w:pPr>
        <w:snapToGrid w:val="0"/>
        <w:spacing w:line="360" w:lineRule="auto"/>
        <w:ind w:leftChars="260" w:left="837" w:hangingChars="104" w:hanging="291"/>
        <w:rPr>
          <w:rFonts w:asciiTheme="minorEastAsia" w:eastAsiaTheme="minorEastAsia" w:hAnsiTheme="minorEastAsia" w:cstheme="minorEastAsia"/>
          <w:kern w:val="0"/>
          <w:sz w:val="28"/>
          <w:szCs w:val="28"/>
        </w:rPr>
      </w:pPr>
    </w:p>
    <w:p w:rsidR="00881DCD" w:rsidRDefault="00881DCD">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881DCD" w:rsidRDefault="00881DCD">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115C6B" w:rsidRDefault="00115C6B">
      <w:pPr>
        <w:widowControl/>
        <w:jc w:val="left"/>
        <w:rPr>
          <w:rFonts w:asciiTheme="minorEastAsia" w:eastAsiaTheme="minorEastAsia" w:hAnsiTheme="minorEastAsia" w:cstheme="minorEastAsia"/>
          <w:b/>
          <w:kern w:val="0"/>
          <w:sz w:val="28"/>
        </w:rPr>
      </w:pPr>
      <w:r>
        <w:rPr>
          <w:rFonts w:asciiTheme="minorEastAsia" w:eastAsiaTheme="minorEastAsia" w:hAnsiTheme="minorEastAsia" w:cstheme="minorEastAsia"/>
          <w:b/>
          <w:sz w:val="28"/>
        </w:rPr>
        <w:br w:type="page"/>
      </w:r>
    </w:p>
    <w:p w:rsidR="00881DCD" w:rsidRDefault="00961AEC">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lastRenderedPageBreak/>
        <w:t>附件5</w:t>
      </w:r>
    </w:p>
    <w:p w:rsidR="00881DCD" w:rsidRDefault="00961AEC">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
          <w:bCs/>
          <w:color w:val="000000"/>
          <w:spacing w:val="21"/>
          <w:sz w:val="32"/>
          <w:szCs w:val="32"/>
        </w:rPr>
      </w:pPr>
      <w:r>
        <w:rPr>
          <w:rFonts w:asciiTheme="minorEastAsia" w:eastAsiaTheme="minorEastAsia" w:hAnsiTheme="minorEastAsia" w:cstheme="minorEastAsia" w:hint="eastAsia"/>
          <w:b/>
          <w:sz w:val="32"/>
          <w:szCs w:val="32"/>
        </w:rPr>
        <w:t xml:space="preserve">  投标</w:t>
      </w:r>
      <w:r>
        <w:rPr>
          <w:rFonts w:asciiTheme="minorEastAsia" w:eastAsiaTheme="minorEastAsia" w:hAnsiTheme="minorEastAsia" w:cstheme="minorEastAsia" w:hint="eastAsia"/>
          <w:b/>
          <w:bCs/>
          <w:spacing w:val="21"/>
          <w:sz w:val="32"/>
          <w:szCs w:val="32"/>
        </w:rPr>
        <w:t>人基本</w:t>
      </w:r>
      <w:r>
        <w:rPr>
          <w:rFonts w:asciiTheme="minorEastAsia" w:eastAsiaTheme="minorEastAsia" w:hAnsiTheme="minorEastAsia" w:cstheme="minorEastAsia" w:hint="eastAsia"/>
          <w:b/>
          <w:bCs/>
          <w:color w:val="000000"/>
          <w:spacing w:val="21"/>
          <w:sz w:val="32"/>
          <w:szCs w:val="32"/>
        </w:rPr>
        <w:t>情况表</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850"/>
        <w:gridCol w:w="1418"/>
        <w:gridCol w:w="1275"/>
        <w:gridCol w:w="284"/>
        <w:gridCol w:w="992"/>
        <w:gridCol w:w="284"/>
        <w:gridCol w:w="850"/>
        <w:gridCol w:w="284"/>
        <w:gridCol w:w="567"/>
        <w:gridCol w:w="708"/>
        <w:gridCol w:w="284"/>
        <w:gridCol w:w="1134"/>
      </w:tblGrid>
      <w:tr w:rsidR="00881DCD">
        <w:trPr>
          <w:trHeight w:val="375"/>
        </w:trPr>
        <w:tc>
          <w:tcPr>
            <w:tcW w:w="1374" w:type="dxa"/>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企业名称</w:t>
            </w:r>
          </w:p>
        </w:tc>
        <w:tc>
          <w:tcPr>
            <w:tcW w:w="3827" w:type="dxa"/>
            <w:gridSpan w:val="4"/>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410" w:type="dxa"/>
            <w:gridSpan w:val="4"/>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法人代表</w:t>
            </w:r>
          </w:p>
        </w:tc>
        <w:tc>
          <w:tcPr>
            <w:tcW w:w="2693" w:type="dxa"/>
            <w:gridSpan w:val="4"/>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r>
      <w:tr w:rsidR="00881DCD">
        <w:trPr>
          <w:trHeight w:val="405"/>
        </w:trPr>
        <w:tc>
          <w:tcPr>
            <w:tcW w:w="1374" w:type="dxa"/>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地址</w:t>
            </w:r>
          </w:p>
        </w:tc>
        <w:tc>
          <w:tcPr>
            <w:tcW w:w="3827" w:type="dxa"/>
            <w:gridSpan w:val="4"/>
            <w:tcBorders>
              <w:bottom w:val="single" w:sz="4" w:space="0" w:color="auto"/>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企业性质</w:t>
            </w:r>
          </w:p>
        </w:tc>
        <w:tc>
          <w:tcPr>
            <w:tcW w:w="2693" w:type="dxa"/>
            <w:gridSpan w:val="4"/>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881DCD">
        <w:trPr>
          <w:trHeight w:val="428"/>
        </w:trPr>
        <w:tc>
          <w:tcPr>
            <w:tcW w:w="1374" w:type="dxa"/>
            <w:tcBorders>
              <w:bottom w:val="single" w:sz="4" w:space="0" w:color="auto"/>
            </w:tcBorders>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股东姓名</w:t>
            </w:r>
          </w:p>
        </w:tc>
        <w:tc>
          <w:tcPr>
            <w:tcW w:w="850" w:type="dxa"/>
            <w:tcBorders>
              <w:bottom w:val="single" w:sz="4" w:space="0" w:color="auto"/>
            </w:tcBorders>
          </w:tcPr>
          <w:p w:rsidR="00881DCD" w:rsidRDefault="00881DCD">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股权结（%）</w:t>
            </w:r>
          </w:p>
        </w:tc>
        <w:tc>
          <w:tcPr>
            <w:tcW w:w="1559" w:type="dxa"/>
            <w:gridSpan w:val="2"/>
            <w:tcBorders>
              <w:bottom w:val="single" w:sz="4" w:space="0" w:color="auto"/>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股东关系</w:t>
            </w:r>
          </w:p>
        </w:tc>
        <w:tc>
          <w:tcPr>
            <w:tcW w:w="2693" w:type="dxa"/>
            <w:gridSpan w:val="4"/>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r>
      <w:tr w:rsidR="00881DCD">
        <w:trPr>
          <w:trHeight w:val="364"/>
        </w:trPr>
        <w:tc>
          <w:tcPr>
            <w:tcW w:w="1374" w:type="dxa"/>
            <w:vMerge w:val="restart"/>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2"/>
                <w:sz w:val="21"/>
                <w:szCs w:val="21"/>
              </w:rPr>
              <w:t>联系人</w:t>
            </w:r>
            <w:r>
              <w:rPr>
                <w:rFonts w:asciiTheme="minorEastAsia" w:eastAsiaTheme="minorEastAsia" w:hAnsiTheme="minorEastAsia" w:cstheme="minorEastAsia" w:hint="eastAsia"/>
                <w:bCs/>
                <w:color w:val="000000"/>
                <w:spacing w:val="27"/>
                <w:sz w:val="21"/>
                <w:szCs w:val="21"/>
              </w:rPr>
              <w:t>姓名</w:t>
            </w:r>
          </w:p>
        </w:tc>
        <w:tc>
          <w:tcPr>
            <w:tcW w:w="850" w:type="dxa"/>
            <w:vMerge w:val="restart"/>
            <w:tcBorders>
              <w:top w:val="nil"/>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top w:val="nil"/>
              <w:bottom w:val="single" w:sz="4" w:space="0" w:color="auto"/>
            </w:tcBorders>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固定电话</w:t>
            </w:r>
          </w:p>
        </w:tc>
        <w:tc>
          <w:tcPr>
            <w:tcW w:w="1559" w:type="dxa"/>
            <w:gridSpan w:val="2"/>
            <w:tcBorders>
              <w:top w:val="nil"/>
              <w:bottom w:val="single" w:sz="4" w:space="0" w:color="auto"/>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val="restart"/>
          </w:tcPr>
          <w:p w:rsidR="00881DCD" w:rsidRDefault="00961AEC">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传真</w:t>
            </w:r>
          </w:p>
        </w:tc>
        <w:tc>
          <w:tcPr>
            <w:tcW w:w="2693" w:type="dxa"/>
            <w:gridSpan w:val="4"/>
            <w:vMerge w:val="restart"/>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881DCD">
        <w:trPr>
          <w:trHeight w:val="315"/>
        </w:trPr>
        <w:tc>
          <w:tcPr>
            <w:tcW w:w="1374" w:type="dxa"/>
            <w:vMerge/>
            <w:tcBorders>
              <w:bottom w:val="single" w:sz="4" w:space="0" w:color="auto"/>
            </w:tcBorders>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vMerge/>
            <w:tcBorders>
              <w:bottom w:val="single" w:sz="4" w:space="0" w:color="auto"/>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手机</w:t>
            </w:r>
          </w:p>
        </w:tc>
        <w:tc>
          <w:tcPr>
            <w:tcW w:w="1559" w:type="dxa"/>
            <w:gridSpan w:val="2"/>
            <w:tcBorders>
              <w:bottom w:val="single" w:sz="4" w:space="0" w:color="auto"/>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693" w:type="dxa"/>
            <w:gridSpan w:val="4"/>
            <w:vMerge/>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881DCD">
        <w:trPr>
          <w:trHeight w:val="544"/>
        </w:trPr>
        <w:tc>
          <w:tcPr>
            <w:tcW w:w="1374" w:type="dxa"/>
            <w:vMerge w:val="restart"/>
          </w:tcPr>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1.</w:t>
            </w:r>
          </w:p>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企</w:t>
            </w:r>
          </w:p>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业</w:t>
            </w:r>
          </w:p>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r>
              <w:rPr>
                <w:rFonts w:asciiTheme="minorEastAsia" w:eastAsiaTheme="minorEastAsia" w:hAnsiTheme="minorEastAsia" w:cstheme="minorEastAsia" w:hint="eastAsia"/>
                <w:bCs/>
                <w:color w:val="000000"/>
                <w:spacing w:val="27"/>
                <w:sz w:val="21"/>
                <w:szCs w:val="21"/>
              </w:rPr>
              <w:t>概</w:t>
            </w:r>
          </w:p>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roofErr w:type="gramStart"/>
            <w:r>
              <w:rPr>
                <w:rFonts w:asciiTheme="minorEastAsia" w:eastAsiaTheme="minorEastAsia" w:hAnsiTheme="minorEastAsia" w:cstheme="minorEastAsia" w:hint="eastAsia"/>
                <w:bCs/>
                <w:color w:val="000000"/>
                <w:spacing w:val="27"/>
                <w:sz w:val="21"/>
                <w:szCs w:val="21"/>
              </w:rPr>
              <w:t>况</w:t>
            </w:r>
            <w:proofErr w:type="gramEnd"/>
          </w:p>
        </w:tc>
        <w:tc>
          <w:tcPr>
            <w:tcW w:w="850" w:type="dxa"/>
            <w:tcBorders>
              <w:top w:val="nil"/>
            </w:tcBorders>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职工人数</w:t>
            </w:r>
          </w:p>
        </w:tc>
        <w:tc>
          <w:tcPr>
            <w:tcW w:w="1418" w:type="dxa"/>
            <w:tcBorders>
              <w:top w:val="nil"/>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559" w:type="dxa"/>
            <w:gridSpan w:val="2"/>
            <w:tcBorders>
              <w:top w:val="nil"/>
            </w:tcBorders>
          </w:tcPr>
          <w:p w:rsidR="00881DCD" w:rsidRDefault="00961AEC">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8"/>
                <w:sz w:val="21"/>
                <w:szCs w:val="21"/>
              </w:rPr>
              <w:t>具备大专以</w:t>
            </w:r>
            <w:r>
              <w:rPr>
                <w:rFonts w:asciiTheme="minorEastAsia" w:eastAsiaTheme="minorEastAsia" w:hAnsiTheme="minorEastAsia" w:cstheme="minorEastAsia" w:hint="eastAsia"/>
                <w:bCs/>
                <w:color w:val="000000"/>
                <w:spacing w:val="12"/>
                <w:sz w:val="21"/>
                <w:szCs w:val="21"/>
              </w:rPr>
              <w:t>上学历人数</w:t>
            </w:r>
          </w:p>
        </w:tc>
        <w:tc>
          <w:tcPr>
            <w:tcW w:w="1276" w:type="dxa"/>
            <w:gridSpan w:val="2"/>
            <w:tcBorders>
              <w:top w:val="nil"/>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701" w:type="dxa"/>
            <w:gridSpan w:val="3"/>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65"/>
                <w:sz w:val="20"/>
                <w:szCs w:val="21"/>
              </w:rPr>
              <w:t>国家授予</w:t>
            </w:r>
            <w:r>
              <w:rPr>
                <w:rFonts w:asciiTheme="minorEastAsia" w:eastAsiaTheme="minorEastAsia" w:hAnsiTheme="minorEastAsia" w:cstheme="minorEastAsia" w:hint="eastAsia"/>
                <w:bCs/>
                <w:color w:val="000000"/>
                <w:spacing w:val="12"/>
                <w:sz w:val="20"/>
                <w:szCs w:val="21"/>
              </w:rPr>
              <w:t>术职称人数</w:t>
            </w:r>
          </w:p>
        </w:tc>
        <w:tc>
          <w:tcPr>
            <w:tcW w:w="2126" w:type="dxa"/>
            <w:gridSpan w:val="3"/>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881DCD">
        <w:trPr>
          <w:trHeight w:val="981"/>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占地面积</w:t>
            </w:r>
          </w:p>
        </w:tc>
        <w:tc>
          <w:tcPr>
            <w:tcW w:w="1418" w:type="dxa"/>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559" w:type="dxa"/>
            <w:gridSpan w:val="2"/>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建筑面积</w:t>
            </w:r>
          </w:p>
        </w:tc>
        <w:tc>
          <w:tcPr>
            <w:tcW w:w="1276" w:type="dxa"/>
            <w:gridSpan w:val="2"/>
          </w:tcPr>
          <w:p w:rsidR="00881DCD" w:rsidRDefault="00961AEC">
            <w:pPr>
              <w:pStyle w:val="reader-word-layer"/>
              <w:shd w:val="clear" w:color="auto" w:fill="FFFFFF"/>
              <w:spacing w:line="360" w:lineRule="auto"/>
              <w:ind w:firstLineChars="200" w:firstLine="420"/>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 xml:space="preserve">平方米 </w:t>
            </w:r>
            <w:r>
              <w:rPr>
                <w:rFonts w:asciiTheme="minorEastAsia" w:eastAsiaTheme="minorEastAsia" w:hAnsiTheme="minorEastAsia" w:cstheme="minorEastAsia" w:hint="eastAsia"/>
                <w:bCs/>
                <w:color w:val="000000"/>
                <w:spacing w:val="16"/>
                <w:sz w:val="21"/>
                <w:szCs w:val="21"/>
              </w:rPr>
              <w:t>□自有□租賃</w:t>
            </w:r>
          </w:p>
        </w:tc>
        <w:tc>
          <w:tcPr>
            <w:tcW w:w="1701" w:type="dxa"/>
            <w:gridSpan w:val="3"/>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生产经营场所及场所的设施与设备</w:t>
            </w:r>
          </w:p>
        </w:tc>
        <w:tc>
          <w:tcPr>
            <w:tcW w:w="2126" w:type="dxa"/>
            <w:gridSpan w:val="3"/>
          </w:tcPr>
          <w:p w:rsidR="00881DCD" w:rsidRDefault="00881DCD">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r>
      <w:tr w:rsidR="00881DCD">
        <w:trPr>
          <w:trHeight w:val="225"/>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881DCD" w:rsidRDefault="00961AEC">
            <w:pPr>
              <w:pStyle w:val="reader-word-layer"/>
              <w:shd w:val="clear" w:color="auto" w:fill="FFFFFF"/>
              <w:spacing w:line="360" w:lineRule="auto"/>
              <w:ind w:left="2"/>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注册资金</w:t>
            </w:r>
          </w:p>
        </w:tc>
        <w:tc>
          <w:tcPr>
            <w:tcW w:w="1418" w:type="dxa"/>
          </w:tcPr>
          <w:p w:rsidR="00881DCD" w:rsidRDefault="00881DCD">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p>
        </w:tc>
        <w:tc>
          <w:tcPr>
            <w:tcW w:w="1559" w:type="dxa"/>
            <w:gridSpan w:val="2"/>
          </w:tcPr>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注册发证</w:t>
            </w:r>
            <w:r>
              <w:rPr>
                <w:rFonts w:asciiTheme="minorEastAsia" w:eastAsiaTheme="minorEastAsia" w:hAnsiTheme="minorEastAsia" w:cstheme="minorEastAsia" w:hint="eastAsia"/>
                <w:bCs/>
                <w:color w:val="000000"/>
                <w:spacing w:val="27"/>
                <w:sz w:val="21"/>
                <w:szCs w:val="21"/>
              </w:rPr>
              <w:t>机关</w:t>
            </w:r>
          </w:p>
        </w:tc>
        <w:tc>
          <w:tcPr>
            <w:tcW w:w="2977" w:type="dxa"/>
            <w:gridSpan w:val="5"/>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992" w:type="dxa"/>
            <w:gridSpan w:val="2"/>
          </w:tcPr>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18"/>
                <w:szCs w:val="21"/>
              </w:rPr>
              <w:t>公司成</w:t>
            </w:r>
            <w:r>
              <w:rPr>
                <w:rFonts w:asciiTheme="minorEastAsia" w:eastAsiaTheme="minorEastAsia" w:hAnsiTheme="minorEastAsia" w:cstheme="minorEastAsia" w:hint="eastAsia"/>
                <w:bCs/>
                <w:color w:val="000000"/>
                <w:spacing w:val="12"/>
                <w:sz w:val="18"/>
                <w:szCs w:val="21"/>
              </w:rPr>
              <w:t>立时间</w:t>
            </w:r>
          </w:p>
        </w:tc>
        <w:tc>
          <w:tcPr>
            <w:tcW w:w="1134" w:type="dxa"/>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881DCD">
        <w:trPr>
          <w:trHeight w:val="628"/>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881DCD" w:rsidRDefault="00961AEC">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核准经营范围</w:t>
            </w:r>
          </w:p>
        </w:tc>
        <w:tc>
          <w:tcPr>
            <w:tcW w:w="8080" w:type="dxa"/>
            <w:gridSpan w:val="11"/>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881DCD">
        <w:trPr>
          <w:trHeight w:val="498"/>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930" w:type="dxa"/>
            <w:gridSpan w:val="12"/>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3"/>
                <w:sz w:val="21"/>
                <w:szCs w:val="21"/>
              </w:rPr>
            </w:pPr>
            <w:r>
              <w:rPr>
                <w:rFonts w:asciiTheme="minorEastAsia" w:eastAsiaTheme="minorEastAsia" w:hAnsiTheme="minorEastAsia" w:cstheme="minorEastAsia" w:hint="eastAsia"/>
                <w:bCs/>
                <w:color w:val="000000"/>
                <w:spacing w:val="13"/>
                <w:sz w:val="21"/>
                <w:szCs w:val="21"/>
              </w:rPr>
              <w:t>发展历程及主要荣誉：</w:t>
            </w:r>
          </w:p>
        </w:tc>
      </w:tr>
      <w:tr w:rsidR="00881DCD">
        <w:trPr>
          <w:trHeight w:val="463"/>
        </w:trPr>
        <w:tc>
          <w:tcPr>
            <w:tcW w:w="1374" w:type="dxa"/>
            <w:vMerge w:val="restart"/>
          </w:tcPr>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2．</w:t>
            </w:r>
          </w:p>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z w:val="21"/>
                <w:szCs w:val="21"/>
              </w:rPr>
              <w:t>企</w:t>
            </w:r>
            <w:r>
              <w:rPr>
                <w:rFonts w:asciiTheme="minorEastAsia" w:eastAsiaTheme="minorEastAsia" w:hAnsiTheme="minorEastAsia" w:cstheme="minorEastAsia" w:hint="eastAsia"/>
                <w:bCs/>
                <w:color w:val="000000"/>
                <w:spacing w:val="12"/>
                <w:sz w:val="21"/>
                <w:szCs w:val="21"/>
              </w:rPr>
              <w:t>业有关资质获证情况</w:t>
            </w:r>
          </w:p>
        </w:tc>
        <w:tc>
          <w:tcPr>
            <w:tcW w:w="2268" w:type="dxa"/>
            <w:gridSpan w:val="2"/>
            <w:vMerge w:val="restart"/>
          </w:tcPr>
          <w:p w:rsidR="00881DCD" w:rsidRDefault="00961AEC">
            <w:pPr>
              <w:pStyle w:val="12"/>
              <w:rPr>
                <w:rFonts w:asciiTheme="minorEastAsia" w:eastAsiaTheme="minorEastAsia" w:hAnsiTheme="minorEastAsia" w:cstheme="minorEastAsia"/>
                <w:bCs/>
                <w:color w:val="000000"/>
                <w:spacing w:val="16"/>
                <w:sz w:val="21"/>
                <w:szCs w:val="21"/>
              </w:rPr>
            </w:pPr>
            <w:r>
              <w:rPr>
                <w:rFonts w:hint="eastAsia"/>
                <w:sz w:val="18"/>
              </w:rPr>
              <w:t>产品生产许可证情况（对需获得生产许可证的产品要填写此栏）</w:t>
            </w:r>
          </w:p>
        </w:tc>
        <w:tc>
          <w:tcPr>
            <w:tcW w:w="1275" w:type="dxa"/>
          </w:tcPr>
          <w:p w:rsidR="00881DCD" w:rsidRDefault="00961AEC">
            <w:pPr>
              <w:pStyle w:val="reader-word-layer"/>
              <w:shd w:val="clear" w:color="auto" w:fill="FFFFFF"/>
              <w:spacing w:line="360" w:lineRule="auto"/>
              <w:ind w:rightChars="-37" w:right="-78"/>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产品名称</w:t>
            </w:r>
          </w:p>
        </w:tc>
        <w:tc>
          <w:tcPr>
            <w:tcW w:w="1276" w:type="dxa"/>
            <w:gridSpan w:val="2"/>
          </w:tcPr>
          <w:p w:rsidR="00881DCD" w:rsidRDefault="00961AEC">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发证机关</w:t>
            </w:r>
          </w:p>
        </w:tc>
        <w:tc>
          <w:tcPr>
            <w:tcW w:w="1134" w:type="dxa"/>
            <w:gridSpan w:val="2"/>
          </w:tcPr>
          <w:p w:rsidR="00881DCD" w:rsidRDefault="00961AEC">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编号</w:t>
            </w:r>
          </w:p>
        </w:tc>
        <w:tc>
          <w:tcPr>
            <w:tcW w:w="1559" w:type="dxa"/>
            <w:gridSpan w:val="3"/>
          </w:tcPr>
          <w:p w:rsidR="00881DCD" w:rsidRDefault="00961AEC">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发证时间</w:t>
            </w:r>
          </w:p>
        </w:tc>
        <w:tc>
          <w:tcPr>
            <w:tcW w:w="1418" w:type="dxa"/>
            <w:gridSpan w:val="2"/>
          </w:tcPr>
          <w:p w:rsidR="00881DCD" w:rsidRDefault="00961AEC">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期限</w:t>
            </w:r>
          </w:p>
        </w:tc>
      </w:tr>
      <w:tr w:rsidR="00881DCD">
        <w:trPr>
          <w:trHeight w:val="610"/>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2268" w:type="dxa"/>
            <w:gridSpan w:val="2"/>
            <w:vMerge/>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5" w:type="dxa"/>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6" w:type="dxa"/>
            <w:gridSpan w:val="2"/>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134" w:type="dxa"/>
            <w:gridSpan w:val="2"/>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977" w:type="dxa"/>
            <w:gridSpan w:val="5"/>
          </w:tcPr>
          <w:p w:rsidR="00881DCD" w:rsidRDefault="00881DCD">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p>
        </w:tc>
      </w:tr>
      <w:tr w:rsidR="00881DCD">
        <w:trPr>
          <w:trHeight w:val="615"/>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c>
          <w:tcPr>
            <w:tcW w:w="2268" w:type="dxa"/>
            <w:gridSpan w:val="2"/>
          </w:tcPr>
          <w:p w:rsidR="00881DCD" w:rsidRDefault="00961AEC">
            <w:pPr>
              <w:pStyle w:val="12"/>
              <w:rPr>
                <w:sz w:val="21"/>
              </w:rPr>
            </w:pPr>
            <w:r>
              <w:rPr>
                <w:rFonts w:hint="eastAsia"/>
                <w:sz w:val="18"/>
              </w:rPr>
              <w:t>企业通过质量体系、环保</w:t>
            </w:r>
            <w:r>
              <w:rPr>
                <w:rFonts w:hint="eastAsia"/>
                <w:spacing w:val="11"/>
                <w:sz w:val="18"/>
              </w:rPr>
              <w:t>体系、计量等认证情况</w:t>
            </w:r>
          </w:p>
        </w:tc>
        <w:tc>
          <w:tcPr>
            <w:tcW w:w="6662" w:type="dxa"/>
            <w:gridSpan w:val="10"/>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881DCD">
        <w:trPr>
          <w:trHeight w:val="494"/>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p>
        </w:tc>
        <w:tc>
          <w:tcPr>
            <w:tcW w:w="2268" w:type="dxa"/>
            <w:gridSpan w:val="2"/>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0"/>
                <w:sz w:val="21"/>
                <w:szCs w:val="21"/>
              </w:rPr>
              <w:t>企业获得专利情况</w:t>
            </w:r>
          </w:p>
        </w:tc>
        <w:tc>
          <w:tcPr>
            <w:tcW w:w="6662" w:type="dxa"/>
            <w:gridSpan w:val="10"/>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bl>
    <w:p w:rsidR="00881DCD" w:rsidRDefault="00961AEC">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要求：</w:t>
      </w:r>
    </w:p>
    <w:p w:rsidR="00881DCD" w:rsidRDefault="00961AEC">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1.姓名</w:t>
      </w:r>
      <w:proofErr w:type="gramStart"/>
      <w:r>
        <w:rPr>
          <w:rFonts w:asciiTheme="minorEastAsia" w:eastAsiaTheme="minorEastAsia" w:hAnsiTheme="minorEastAsia" w:cstheme="minorEastAsia" w:hint="eastAsia"/>
          <w:color w:val="000000"/>
          <w:sz w:val="21"/>
          <w:szCs w:val="21"/>
        </w:rPr>
        <w:t>栏必须</w:t>
      </w:r>
      <w:proofErr w:type="gramEnd"/>
      <w:r>
        <w:rPr>
          <w:rFonts w:asciiTheme="minorEastAsia" w:eastAsiaTheme="minorEastAsia" w:hAnsiTheme="minorEastAsia" w:cstheme="minorEastAsia" w:hint="eastAsia"/>
          <w:color w:val="000000"/>
          <w:sz w:val="21"/>
          <w:szCs w:val="21"/>
        </w:rPr>
        <w:t>将所有股东都统计在内，若非股份公司此行（第三行）无需填写；</w:t>
      </w:r>
    </w:p>
    <w:p w:rsidR="00881DCD" w:rsidRDefault="00961AEC">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投标人名称（盖章）：</w:t>
      </w:r>
    </w:p>
    <w:p w:rsidR="00881DCD" w:rsidRDefault="00961AEC">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投标人代表签字或盖章：</w:t>
      </w:r>
    </w:p>
    <w:p w:rsidR="00881DCD" w:rsidRDefault="00961AEC">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职        </w:t>
      </w:r>
      <w:proofErr w:type="gramStart"/>
      <w:r>
        <w:rPr>
          <w:rFonts w:asciiTheme="minorEastAsia" w:eastAsiaTheme="minorEastAsia" w:hAnsiTheme="minorEastAsia" w:cstheme="minorEastAsia" w:hint="eastAsia"/>
          <w:color w:val="000000"/>
          <w:sz w:val="21"/>
          <w:szCs w:val="21"/>
        </w:rPr>
        <w:t>务</w:t>
      </w:r>
      <w:proofErr w:type="gramEnd"/>
      <w:r>
        <w:rPr>
          <w:rFonts w:asciiTheme="minorEastAsia" w:eastAsiaTheme="minorEastAsia" w:hAnsiTheme="minorEastAsia" w:cstheme="minorEastAsia" w:hint="eastAsia"/>
          <w:color w:val="000000"/>
          <w:sz w:val="21"/>
          <w:szCs w:val="21"/>
        </w:rPr>
        <w:t>：</w:t>
      </w:r>
    </w:p>
    <w:p w:rsidR="00881DCD" w:rsidRDefault="00961AEC">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日        期：：</w:t>
      </w:r>
    </w:p>
    <w:p w:rsidR="00881DCD" w:rsidRDefault="00881DCD">
      <w:pPr>
        <w:spacing w:line="360" w:lineRule="auto"/>
        <w:rPr>
          <w:rFonts w:asciiTheme="minorEastAsia" w:eastAsiaTheme="minorEastAsia" w:hAnsiTheme="minorEastAsia" w:cstheme="minorEastAsia"/>
          <w:b/>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lastRenderedPageBreak/>
        <w:t>附件6</w:t>
      </w:r>
    </w:p>
    <w:p w:rsidR="00881DCD" w:rsidRDefault="00961AEC">
      <w:pPr>
        <w:snapToGrid w:val="0"/>
        <w:spacing w:beforeLines="50" w:before="156" w:after="50" w:line="360" w:lineRule="auto"/>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项目实施人员一览表</w:t>
      </w:r>
      <w:r>
        <w:rPr>
          <w:rFonts w:asciiTheme="minorEastAsia" w:eastAsiaTheme="minorEastAsia" w:hAnsiTheme="minorEastAsia" w:cstheme="minorEastAsia" w:hint="eastAsia"/>
          <w:b/>
          <w:color w:val="33CCCC"/>
          <w:sz w:val="32"/>
          <w:szCs w:val="32"/>
        </w:rPr>
        <w:t xml:space="preserve"> </w:t>
      </w:r>
    </w:p>
    <w:p w:rsidR="00881DCD" w:rsidRDefault="00961AEC">
      <w:pPr>
        <w:snapToGrid w:val="0"/>
        <w:spacing w:beforeLines="50" w:before="156" w:after="50" w:line="360" w:lineRule="auto"/>
        <w:ind w:firstLineChars="1000" w:firstLine="24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418"/>
        <w:gridCol w:w="2126"/>
      </w:tblGrid>
      <w:tr w:rsidR="00881DCD">
        <w:tc>
          <w:tcPr>
            <w:tcW w:w="461"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bCs/>
                <w:sz w:val="24"/>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sz w:val="24"/>
              </w:rPr>
              <w:t>劳动合同编号</w:t>
            </w: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pStyle w:val="af0"/>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pStyle w:val="af0"/>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pStyle w:val="af0"/>
              <w:spacing w:line="360" w:lineRule="auto"/>
              <w:ind w:left="5250"/>
              <w:rPr>
                <w:rFonts w:asciiTheme="minorEastAsia" w:eastAsiaTheme="minorEastAsia" w:hAnsiTheme="minorEastAsia" w:cs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bl>
    <w:p w:rsidR="00881DCD" w:rsidRDefault="00961AEC">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881DCD" w:rsidRDefault="00961AEC">
      <w:pPr>
        <w:spacing w:line="360" w:lineRule="auto"/>
        <w:ind w:left="437"/>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1.</w:t>
      </w:r>
      <w:r>
        <w:rPr>
          <w:rFonts w:asciiTheme="minorEastAsia" w:eastAsiaTheme="minorEastAsia" w:hAnsiTheme="minorEastAsia" w:cstheme="minorEastAsia" w:hint="eastAsia"/>
          <w:szCs w:val="21"/>
        </w:rPr>
        <w:t>在填写时，如本表格不适合投标单位的实际情况，可根据本表格式</w:t>
      </w:r>
      <w:proofErr w:type="gramStart"/>
      <w:r>
        <w:rPr>
          <w:rFonts w:asciiTheme="minorEastAsia" w:eastAsiaTheme="minorEastAsia" w:hAnsiTheme="minorEastAsia" w:cstheme="minorEastAsia" w:hint="eastAsia"/>
          <w:szCs w:val="21"/>
        </w:rPr>
        <w:t>自行划表填写</w:t>
      </w:r>
      <w:proofErr w:type="gramEnd"/>
      <w:r>
        <w:rPr>
          <w:rFonts w:asciiTheme="minorEastAsia" w:eastAsiaTheme="minorEastAsia" w:hAnsiTheme="minorEastAsia" w:cstheme="minorEastAsia" w:hint="eastAsia"/>
          <w:szCs w:val="21"/>
        </w:rPr>
        <w:t>。</w:t>
      </w:r>
    </w:p>
    <w:p w:rsidR="00881DCD" w:rsidRDefault="00961AEC">
      <w:pPr>
        <w:pStyle w:val="300"/>
        <w:spacing w:line="360" w:lineRule="auto"/>
        <w:ind w:leftChars="202" w:left="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roofErr w:type="gramStart"/>
      <w:r>
        <w:rPr>
          <w:rFonts w:asciiTheme="minorEastAsia" w:eastAsiaTheme="minorEastAsia" w:hAnsiTheme="minorEastAsia" w:cstheme="minorEastAsia" w:hint="eastAsia"/>
          <w:szCs w:val="21"/>
        </w:rPr>
        <w:t>附人员</w:t>
      </w:r>
      <w:proofErr w:type="gramEnd"/>
      <w:r>
        <w:rPr>
          <w:rFonts w:asciiTheme="minorEastAsia" w:eastAsiaTheme="minorEastAsia" w:hAnsiTheme="minorEastAsia" w:cstheme="minorEastAsia" w:hint="eastAsia"/>
          <w:szCs w:val="21"/>
        </w:rPr>
        <w:t>证书复印件；</w:t>
      </w:r>
    </w:p>
    <w:p w:rsidR="00881DCD" w:rsidRDefault="00961AE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881DCD" w:rsidRDefault="00881DCD">
      <w:pPr>
        <w:spacing w:line="360" w:lineRule="auto"/>
        <w:ind w:firstLine="435"/>
        <w:rPr>
          <w:rFonts w:asciiTheme="minorEastAsia" w:eastAsiaTheme="minorEastAsia" w:hAnsiTheme="minorEastAsia" w:cstheme="minorEastAsia"/>
          <w:b/>
          <w:sz w:val="28"/>
        </w:rPr>
      </w:pPr>
    </w:p>
    <w:p w:rsidR="00881DCD" w:rsidRDefault="00961AEC">
      <w:pPr>
        <w:spacing w:line="360" w:lineRule="auto"/>
        <w:ind w:firstLine="435"/>
        <w:rPr>
          <w:rFonts w:asciiTheme="minorEastAsia" w:eastAsiaTheme="minorEastAsia" w:hAnsiTheme="minorEastAsia" w:cstheme="minorEastAsia"/>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附件7</w:t>
      </w:r>
    </w:p>
    <w:p w:rsidR="00881DCD" w:rsidRDefault="00961AEC">
      <w:pPr>
        <w:spacing w:beforeLines="50" w:before="156" w:afterLines="50" w:after="156" w:line="360" w:lineRule="auto"/>
        <w:ind w:right="-10"/>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项目负责人资格情况表</w:t>
      </w:r>
    </w:p>
    <w:p w:rsidR="00881DCD" w:rsidRDefault="00961AE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采购项目：                                            采购编号：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881DCD">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近年来主要工作业绩</w:t>
            </w: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注：业绩证明应提供旁证材料</w:t>
            </w:r>
          </w:p>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lang w:val="zh-CN"/>
              </w:rPr>
            </w:pPr>
            <w:r>
              <w:rPr>
                <w:rFonts w:asciiTheme="minorEastAsia" w:eastAsiaTheme="minorEastAsia" w:hAnsiTheme="minorEastAsia" w:cstheme="minorEastAsia" w:hint="eastAsia"/>
              </w:rPr>
              <w:t>（供货合同或中标通知书）。</w:t>
            </w: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81DCD">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bl>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881DCD" w:rsidRDefault="00961AEC">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附件8</w:t>
      </w:r>
    </w:p>
    <w:p w:rsidR="00881DCD" w:rsidRDefault="00961AEC">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供货清单</w:t>
      </w:r>
      <w:r w:rsidR="00AC01C7">
        <w:rPr>
          <w:rFonts w:asciiTheme="minorEastAsia" w:eastAsiaTheme="minorEastAsia" w:hAnsiTheme="minorEastAsia" w:cstheme="minorEastAsia" w:hint="eastAsia"/>
          <w:b/>
          <w:color w:val="000000"/>
          <w:sz w:val="32"/>
          <w:szCs w:val="32"/>
        </w:rPr>
        <w:t xml:space="preserve"> </w:t>
      </w:r>
    </w:p>
    <w:p w:rsidR="00881DCD" w:rsidRDefault="00881DCD">
      <w:pPr>
        <w:spacing w:line="360" w:lineRule="auto"/>
        <w:ind w:left="480"/>
        <w:rPr>
          <w:rFonts w:asciiTheme="minorEastAsia" w:eastAsiaTheme="minorEastAsia" w:hAnsiTheme="minorEastAsia" w:cstheme="minorEastAsia"/>
          <w:color w:val="000000"/>
        </w:rPr>
      </w:pPr>
    </w:p>
    <w:p w:rsidR="00881DCD" w:rsidRDefault="00961AEC">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  项目编号：</w:t>
      </w:r>
    </w:p>
    <w:p w:rsidR="00881DCD" w:rsidRDefault="00881DCD">
      <w:pPr>
        <w:spacing w:line="360" w:lineRule="auto"/>
        <w:ind w:left="420"/>
        <w:rPr>
          <w:rFonts w:asciiTheme="minorEastAsia" w:eastAsiaTheme="minorEastAsia" w:hAnsiTheme="minorEastAsia" w:cstheme="minorEastAsia"/>
          <w:color w:val="000000"/>
          <w:sz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169"/>
        <w:gridCol w:w="1134"/>
        <w:gridCol w:w="1842"/>
        <w:gridCol w:w="993"/>
        <w:gridCol w:w="1559"/>
      </w:tblGrid>
      <w:tr w:rsidR="00881DCD">
        <w:trPr>
          <w:cantSplit/>
          <w:trHeight w:val="640"/>
        </w:trPr>
        <w:tc>
          <w:tcPr>
            <w:tcW w:w="525" w:type="dxa"/>
            <w:vAlign w:val="center"/>
          </w:tcPr>
          <w:p w:rsidR="00881DCD" w:rsidRDefault="00961AEC">
            <w:pPr>
              <w:spacing w:line="360" w:lineRule="auto"/>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序号</w:t>
            </w:r>
          </w:p>
        </w:tc>
        <w:tc>
          <w:tcPr>
            <w:tcW w:w="2169" w:type="dxa"/>
            <w:vAlign w:val="center"/>
          </w:tcPr>
          <w:p w:rsidR="00881DCD" w:rsidRDefault="00961AEC">
            <w:pPr>
              <w:tabs>
                <w:tab w:val="left" w:pos="8280"/>
              </w:tabs>
              <w:autoSpaceDE w:val="0"/>
              <w:autoSpaceDN w:val="0"/>
              <w:adjustRightInd w:val="0"/>
              <w:spacing w:line="360" w:lineRule="auto"/>
              <w:ind w:right="25" w:firstLineChars="150" w:firstLine="361"/>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名称</w:t>
            </w:r>
          </w:p>
        </w:tc>
        <w:tc>
          <w:tcPr>
            <w:tcW w:w="1134" w:type="dxa"/>
            <w:vAlign w:val="center"/>
          </w:tcPr>
          <w:p w:rsidR="00881DCD" w:rsidRDefault="00961AEC">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品牌</w:t>
            </w:r>
          </w:p>
        </w:tc>
        <w:tc>
          <w:tcPr>
            <w:tcW w:w="1842" w:type="dxa"/>
            <w:vAlign w:val="center"/>
          </w:tcPr>
          <w:p w:rsidR="00881DCD" w:rsidRDefault="00961AEC">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规格型号</w:t>
            </w:r>
          </w:p>
        </w:tc>
        <w:tc>
          <w:tcPr>
            <w:tcW w:w="993" w:type="dxa"/>
            <w:vAlign w:val="center"/>
          </w:tcPr>
          <w:p w:rsidR="00881DCD" w:rsidRDefault="00961AEC">
            <w:pPr>
              <w:spacing w:line="360" w:lineRule="auto"/>
              <w:ind w:left="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产地</w:t>
            </w:r>
          </w:p>
        </w:tc>
        <w:tc>
          <w:tcPr>
            <w:tcW w:w="1559" w:type="dxa"/>
            <w:vAlign w:val="center"/>
          </w:tcPr>
          <w:p w:rsidR="00881DCD" w:rsidRDefault="00961AEC">
            <w:pPr>
              <w:spacing w:line="360" w:lineRule="auto"/>
              <w:ind w:left="1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数量</w:t>
            </w:r>
          </w:p>
        </w:tc>
      </w:tr>
      <w:tr w:rsidR="00881DCD">
        <w:trPr>
          <w:cantSplit/>
          <w:trHeight w:val="54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r w:rsidR="00881DCD">
        <w:trPr>
          <w:cantSplit/>
          <w:trHeight w:val="48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r w:rsidR="00881DCD">
        <w:trPr>
          <w:cantSplit/>
          <w:trHeight w:val="50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r w:rsidR="00881DCD">
        <w:trPr>
          <w:cantSplit/>
          <w:trHeight w:val="50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r w:rsidR="00881DCD">
        <w:trPr>
          <w:cantSplit/>
          <w:trHeight w:val="46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r w:rsidR="00881DCD">
        <w:trPr>
          <w:cantSplit/>
          <w:trHeight w:val="32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r w:rsidR="00881DCD">
        <w:trPr>
          <w:cantSplit/>
          <w:trHeight w:val="60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bl>
    <w:p w:rsidR="00881DCD" w:rsidRDefault="00881DCD">
      <w:pPr>
        <w:spacing w:line="360" w:lineRule="auto"/>
        <w:ind w:left="420"/>
        <w:rPr>
          <w:rFonts w:asciiTheme="minorEastAsia" w:eastAsiaTheme="minorEastAsia" w:hAnsiTheme="minorEastAsia" w:cstheme="minorEastAsia"/>
          <w:color w:val="000000"/>
          <w:sz w:val="24"/>
        </w:rPr>
      </w:pPr>
    </w:p>
    <w:p w:rsidR="00881DCD" w:rsidRDefault="00961AEC">
      <w:pPr>
        <w:spacing w:line="360" w:lineRule="auto"/>
        <w:ind w:left="435"/>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要求：</w:t>
      </w:r>
    </w:p>
    <w:p w:rsidR="00881DCD" w:rsidRDefault="00961AEC">
      <w:pPr>
        <w:spacing w:line="360" w:lineRule="auto"/>
        <w:ind w:left="435" w:firstLineChars="265" w:firstLine="559"/>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
          <w:color w:val="000000"/>
          <w:szCs w:val="21"/>
        </w:rPr>
        <w:t>1.</w:t>
      </w:r>
      <w:r>
        <w:rPr>
          <w:rFonts w:asciiTheme="minorEastAsia" w:eastAsiaTheme="minorEastAsia" w:hAnsiTheme="minorEastAsia" w:cstheme="minorEastAsia" w:hint="eastAsia"/>
          <w:color w:val="000000"/>
          <w:szCs w:val="21"/>
        </w:rPr>
        <w:t>本表中的名称、数量应与报价明细表中相对应的报价名称、数量一致</w:t>
      </w:r>
    </w:p>
    <w:p w:rsidR="00881DCD" w:rsidRDefault="00881DCD">
      <w:pPr>
        <w:spacing w:line="360" w:lineRule="auto"/>
        <w:ind w:left="420"/>
        <w:rPr>
          <w:rFonts w:asciiTheme="minorEastAsia" w:eastAsiaTheme="minorEastAsia" w:hAnsiTheme="minorEastAsia" w:cstheme="minorEastAsia"/>
          <w:color w:val="000000"/>
          <w:sz w:val="24"/>
        </w:rPr>
      </w:pPr>
    </w:p>
    <w:p w:rsidR="00881DCD" w:rsidRDefault="00961AEC">
      <w:pPr>
        <w:spacing w:line="360" w:lineRule="auto"/>
        <w:ind w:left="420" w:firstLineChars="238" w:firstLine="571"/>
        <w:rPr>
          <w:rFonts w:asciiTheme="minorEastAsia" w:eastAsiaTheme="minorEastAsia" w:hAnsiTheme="minorEastAsia" w:cstheme="minorEastAsia"/>
          <w:color w:val="000000"/>
          <w:sz w:val="24"/>
          <w:u w:val="single"/>
        </w:rPr>
      </w:pPr>
      <w:r>
        <w:rPr>
          <w:rFonts w:asciiTheme="minorEastAsia" w:eastAsiaTheme="minorEastAsia" w:hAnsiTheme="minorEastAsia" w:cstheme="minorEastAsia" w:hint="eastAsia"/>
          <w:color w:val="000000"/>
          <w:sz w:val="24"/>
        </w:rPr>
        <w:t>投标人名称（盖章）：</w:t>
      </w:r>
    </w:p>
    <w:p w:rsidR="00881DCD" w:rsidRDefault="00881DCD">
      <w:pPr>
        <w:spacing w:line="360" w:lineRule="auto"/>
        <w:ind w:left="420"/>
        <w:rPr>
          <w:rFonts w:asciiTheme="minorEastAsia" w:eastAsiaTheme="minorEastAsia" w:hAnsiTheme="minorEastAsia" w:cstheme="minorEastAsia"/>
          <w:color w:val="000000"/>
          <w:sz w:val="24"/>
        </w:rPr>
      </w:pPr>
    </w:p>
    <w:p w:rsidR="00881DCD" w:rsidRDefault="00961AEC">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投标人代表签字或盖章：</w:t>
      </w:r>
    </w:p>
    <w:p w:rsidR="00881DCD" w:rsidRDefault="00881DCD">
      <w:pPr>
        <w:spacing w:line="360" w:lineRule="auto"/>
        <w:ind w:firstLine="435"/>
        <w:rPr>
          <w:rFonts w:asciiTheme="minorEastAsia" w:eastAsiaTheme="minorEastAsia" w:hAnsiTheme="minorEastAsia" w:cstheme="minorEastAsia"/>
          <w:color w:val="000000"/>
          <w:sz w:val="24"/>
        </w:rPr>
      </w:pPr>
    </w:p>
    <w:p w:rsidR="00881DCD" w:rsidRDefault="00961AEC">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职        </w:t>
      </w:r>
      <w:proofErr w:type="gramStart"/>
      <w:r>
        <w:rPr>
          <w:rFonts w:asciiTheme="minorEastAsia" w:eastAsiaTheme="minorEastAsia" w:hAnsiTheme="minorEastAsia" w:cstheme="minorEastAsia" w:hint="eastAsia"/>
          <w:color w:val="000000"/>
          <w:sz w:val="24"/>
        </w:rPr>
        <w:t>务</w:t>
      </w:r>
      <w:proofErr w:type="gramEnd"/>
      <w:r>
        <w:rPr>
          <w:rFonts w:asciiTheme="minorEastAsia" w:eastAsiaTheme="minorEastAsia" w:hAnsiTheme="minorEastAsia" w:cstheme="minorEastAsia" w:hint="eastAsia"/>
          <w:color w:val="000000"/>
          <w:sz w:val="24"/>
        </w:rPr>
        <w:t>：</w:t>
      </w:r>
    </w:p>
    <w:p w:rsidR="00881DCD" w:rsidRDefault="00881DCD">
      <w:pPr>
        <w:spacing w:line="360" w:lineRule="auto"/>
        <w:ind w:firstLine="435"/>
        <w:rPr>
          <w:rFonts w:asciiTheme="minorEastAsia" w:eastAsiaTheme="minorEastAsia" w:hAnsiTheme="minorEastAsia" w:cstheme="minorEastAsia"/>
          <w:color w:val="000000"/>
          <w:sz w:val="24"/>
        </w:rPr>
      </w:pPr>
    </w:p>
    <w:p w:rsidR="00881DCD" w:rsidRDefault="00961AEC">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日        期：</w:t>
      </w:r>
    </w:p>
    <w:p w:rsidR="00881DCD" w:rsidRDefault="00881DCD">
      <w:pPr>
        <w:snapToGrid w:val="0"/>
        <w:spacing w:before="50" w:after="50" w:line="360" w:lineRule="auto"/>
        <w:rPr>
          <w:rFonts w:asciiTheme="minorEastAsia" w:eastAsiaTheme="minorEastAsia" w:hAnsiTheme="minorEastAsia" w:cstheme="minorEastAsia"/>
          <w:b/>
          <w:sz w:val="28"/>
        </w:rPr>
      </w:pPr>
    </w:p>
    <w:p w:rsidR="00881DCD" w:rsidRDefault="00961AEC">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附件9</w:t>
      </w:r>
    </w:p>
    <w:p w:rsidR="00881DCD" w:rsidRDefault="00961AEC">
      <w:pPr>
        <w:spacing w:line="360" w:lineRule="auto"/>
        <w:ind w:left="480" w:firstLineChars="700" w:firstLine="2240"/>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kern w:val="0"/>
          <w:sz w:val="32"/>
          <w:szCs w:val="32"/>
        </w:rPr>
        <w:t>技术需求响应表</w:t>
      </w:r>
    </w:p>
    <w:p w:rsidR="00881DCD" w:rsidRDefault="00881DCD">
      <w:pPr>
        <w:spacing w:line="360" w:lineRule="auto"/>
        <w:rPr>
          <w:rFonts w:asciiTheme="minorEastAsia" w:eastAsiaTheme="minorEastAsia" w:hAnsiTheme="minorEastAsia" w:cstheme="minorEastAsia"/>
          <w:sz w:val="24"/>
        </w:rPr>
      </w:pP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943"/>
        <w:gridCol w:w="1578"/>
        <w:gridCol w:w="1698"/>
        <w:gridCol w:w="1525"/>
        <w:gridCol w:w="1486"/>
      </w:tblGrid>
      <w:tr w:rsidR="00881DCD">
        <w:trPr>
          <w:cantSplit/>
          <w:trHeight w:val="658"/>
        </w:trPr>
        <w:tc>
          <w:tcPr>
            <w:tcW w:w="800" w:type="dxa"/>
            <w:vAlign w:val="center"/>
          </w:tcPr>
          <w:p w:rsidR="00881DCD" w:rsidRDefault="00961AEC">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943" w:type="dxa"/>
            <w:vAlign w:val="center"/>
          </w:tcPr>
          <w:p w:rsidR="00881DCD" w:rsidRDefault="00961AEC">
            <w:pPr>
              <w:spacing w:line="360" w:lineRule="auto"/>
              <w:ind w:leftChars="6" w:left="13"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名称</w:t>
            </w:r>
          </w:p>
        </w:tc>
        <w:tc>
          <w:tcPr>
            <w:tcW w:w="1578" w:type="dxa"/>
            <w:vAlign w:val="center"/>
          </w:tcPr>
          <w:p w:rsidR="00881DCD" w:rsidRDefault="00961AEC">
            <w:pPr>
              <w:spacing w:line="360" w:lineRule="auto"/>
              <w:ind w:left="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规格型号</w:t>
            </w:r>
          </w:p>
        </w:tc>
        <w:tc>
          <w:tcPr>
            <w:tcW w:w="1698" w:type="dxa"/>
            <w:vAlign w:val="center"/>
          </w:tcPr>
          <w:p w:rsidR="00881DCD" w:rsidRDefault="00961AEC">
            <w:pPr>
              <w:spacing w:line="360" w:lineRule="auto"/>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招标参数</w:t>
            </w:r>
          </w:p>
        </w:tc>
        <w:tc>
          <w:tcPr>
            <w:tcW w:w="1525" w:type="dxa"/>
            <w:vAlign w:val="center"/>
          </w:tcPr>
          <w:p w:rsidR="00881DCD" w:rsidRDefault="00961AEC">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投标参数</w:t>
            </w:r>
          </w:p>
        </w:tc>
        <w:tc>
          <w:tcPr>
            <w:tcW w:w="1486" w:type="dxa"/>
            <w:vAlign w:val="center"/>
          </w:tcPr>
          <w:p w:rsidR="00881DCD" w:rsidRDefault="00961AEC">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偏离说明</w:t>
            </w:r>
          </w:p>
        </w:tc>
      </w:tr>
      <w:tr w:rsidR="00881DCD">
        <w:trPr>
          <w:cantSplit/>
          <w:trHeight w:val="555"/>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94"/>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514"/>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514"/>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73"/>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545"/>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94"/>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bl>
    <w:p w:rsidR="00881DCD" w:rsidRDefault="00961AEC">
      <w:pPr>
        <w:pStyle w:val="14"/>
        <w:tabs>
          <w:tab w:val="left" w:pos="360"/>
        </w:tabs>
        <w:spacing w:after="120" w:line="360" w:lineRule="auto"/>
        <w:ind w:rightChars="40" w:right="84"/>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881DCD" w:rsidRDefault="00961AEC">
      <w:pPr>
        <w:pStyle w:val="14"/>
        <w:tabs>
          <w:tab w:val="left" w:pos="360"/>
        </w:tabs>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本表的名称须与《报价明细表》一致。</w:t>
      </w:r>
    </w:p>
    <w:p w:rsidR="00881DCD" w:rsidRDefault="00961AEC">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2.本表参照本招标文件第二部分“招标需求”内第二条“具体技术需求”填制，投标人应根据投标设备的性能指标、服务指标，对照招标文件要求在“偏离情况”栏注明“正偏离”、“负偏离”或“无偏离”。</w:t>
      </w:r>
    </w:p>
    <w:p w:rsidR="00881DCD" w:rsidRDefault="00961AEC">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rsidR="00881DCD" w:rsidRDefault="00961AE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881DCD" w:rsidRDefault="00961AEC">
      <w:pPr>
        <w:pStyle w:val="40"/>
        <w:spacing w:line="360" w:lineRule="auto"/>
        <w:jc w:val="left"/>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附件10</w:t>
      </w:r>
    </w:p>
    <w:p w:rsidR="00881DCD" w:rsidRDefault="00961AEC">
      <w:pPr>
        <w:pStyle w:val="5"/>
        <w:spacing w:line="360" w:lineRule="auto"/>
        <w:ind w:firstLine="643"/>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证书一览表</w:t>
      </w:r>
    </w:p>
    <w:p w:rsidR="00881DCD" w:rsidRDefault="00881DCD">
      <w:pPr>
        <w:pStyle w:val="5"/>
        <w:spacing w:line="360" w:lineRule="auto"/>
        <w:ind w:firstLine="560"/>
        <w:jc w:val="center"/>
        <w:rPr>
          <w:rFonts w:asciiTheme="minorEastAsia" w:eastAsiaTheme="minorEastAsia" w:hAnsiTheme="minorEastAsia" w:cstheme="minorEastAsia"/>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881DCD">
        <w:trPr>
          <w:trHeight w:val="335"/>
          <w:jc w:val="center"/>
        </w:trPr>
        <w:tc>
          <w:tcPr>
            <w:tcW w:w="1867" w:type="dxa"/>
            <w:tcBorders>
              <w:top w:val="single" w:sz="4" w:space="0" w:color="auto"/>
              <w:left w:val="single" w:sz="4" w:space="0" w:color="auto"/>
              <w:bottom w:val="single" w:sz="4" w:space="0" w:color="auto"/>
            </w:tcBorders>
          </w:tcPr>
          <w:p w:rsidR="00881DCD" w:rsidRDefault="00961AEC">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证书名称</w:t>
            </w:r>
          </w:p>
        </w:tc>
        <w:tc>
          <w:tcPr>
            <w:tcW w:w="2258" w:type="dxa"/>
            <w:tcBorders>
              <w:top w:val="single" w:sz="4" w:space="0" w:color="auto"/>
              <w:bottom w:val="single" w:sz="4" w:space="0" w:color="auto"/>
            </w:tcBorders>
          </w:tcPr>
          <w:p w:rsidR="00881DCD" w:rsidRDefault="00961AEC">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发证单位</w:t>
            </w:r>
          </w:p>
        </w:tc>
        <w:tc>
          <w:tcPr>
            <w:tcW w:w="2260" w:type="dxa"/>
            <w:tcBorders>
              <w:top w:val="single" w:sz="4" w:space="0" w:color="auto"/>
              <w:bottom w:val="single" w:sz="4" w:space="0" w:color="auto"/>
            </w:tcBorders>
          </w:tcPr>
          <w:p w:rsidR="00881DCD" w:rsidRDefault="00961AEC">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证书等级</w:t>
            </w:r>
          </w:p>
        </w:tc>
        <w:tc>
          <w:tcPr>
            <w:tcW w:w="2047" w:type="dxa"/>
            <w:tcBorders>
              <w:top w:val="single" w:sz="4" w:space="0" w:color="auto"/>
              <w:bottom w:val="single" w:sz="4" w:space="0" w:color="auto"/>
              <w:right w:val="single" w:sz="4" w:space="0" w:color="auto"/>
            </w:tcBorders>
          </w:tcPr>
          <w:p w:rsidR="00881DCD" w:rsidRDefault="00961AEC">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证书有效期</w:t>
            </w:r>
          </w:p>
        </w:tc>
      </w:tr>
      <w:tr w:rsidR="00881DCD">
        <w:trPr>
          <w:jc w:val="center"/>
        </w:trPr>
        <w:tc>
          <w:tcPr>
            <w:tcW w:w="1867" w:type="dxa"/>
            <w:tcBorders>
              <w:top w:val="single" w:sz="4" w:space="0" w:color="auto"/>
              <w:lef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Borders>
              <w:top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Borders>
              <w:top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top w:val="single" w:sz="4" w:space="0" w:color="auto"/>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r w:rsidR="00881DCD">
        <w:trPr>
          <w:jc w:val="center"/>
        </w:trPr>
        <w:tc>
          <w:tcPr>
            <w:tcW w:w="1867" w:type="dxa"/>
            <w:tcBorders>
              <w:lef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r w:rsidR="00881DCD">
        <w:trPr>
          <w:jc w:val="center"/>
        </w:trPr>
        <w:tc>
          <w:tcPr>
            <w:tcW w:w="1867" w:type="dxa"/>
            <w:tcBorders>
              <w:lef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r w:rsidR="00881DCD">
        <w:trPr>
          <w:jc w:val="center"/>
        </w:trPr>
        <w:tc>
          <w:tcPr>
            <w:tcW w:w="1867" w:type="dxa"/>
            <w:tcBorders>
              <w:lef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r w:rsidR="00881DCD">
        <w:trPr>
          <w:jc w:val="center"/>
        </w:trPr>
        <w:tc>
          <w:tcPr>
            <w:tcW w:w="1867" w:type="dxa"/>
            <w:tcBorders>
              <w:lef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r w:rsidR="00881DCD">
        <w:trPr>
          <w:jc w:val="center"/>
        </w:trPr>
        <w:tc>
          <w:tcPr>
            <w:tcW w:w="1867" w:type="dxa"/>
            <w:tcBorders>
              <w:lef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r w:rsidR="00881DCD">
        <w:trPr>
          <w:jc w:val="center"/>
        </w:trPr>
        <w:tc>
          <w:tcPr>
            <w:tcW w:w="1867" w:type="dxa"/>
            <w:tcBorders>
              <w:left w:val="single" w:sz="4" w:space="0" w:color="auto"/>
              <w:bottom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Borders>
              <w:bottom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Borders>
              <w:bottom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bottom w:val="single" w:sz="4" w:space="0" w:color="auto"/>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bl>
    <w:p w:rsidR="00881DCD" w:rsidRDefault="00881DCD">
      <w:pPr>
        <w:pStyle w:val="5"/>
        <w:tabs>
          <w:tab w:val="left" w:pos="1050"/>
        </w:tabs>
        <w:spacing w:line="360" w:lineRule="auto"/>
        <w:ind w:firstLine="480"/>
        <w:rPr>
          <w:rFonts w:asciiTheme="minorEastAsia" w:eastAsiaTheme="minorEastAsia" w:hAnsiTheme="minorEastAsia" w:cstheme="minorEastAsia"/>
          <w:sz w:val="24"/>
        </w:rPr>
      </w:pPr>
    </w:p>
    <w:p w:rsidR="00881DCD" w:rsidRDefault="00961AEC">
      <w:pPr>
        <w:pStyle w:val="5"/>
        <w:tabs>
          <w:tab w:val="left" w:pos="1050"/>
        </w:tabs>
        <w:spacing w:line="360" w:lineRule="auto"/>
        <w:ind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要求：</w:t>
      </w:r>
    </w:p>
    <w:p w:rsidR="00881DCD" w:rsidRDefault="00961AEC">
      <w:pPr>
        <w:pStyle w:val="5"/>
        <w:tabs>
          <w:tab w:val="left" w:pos="1050"/>
        </w:tabs>
        <w:spacing w:line="360" w:lineRule="auto"/>
        <w:ind w:firstLineChars="202" w:firstLine="424"/>
        <w:rPr>
          <w:rFonts w:asciiTheme="minorEastAsia" w:eastAsiaTheme="minorEastAsia" w:hAnsiTheme="minorEastAsia" w:cstheme="minorEastAsia"/>
          <w:color w:val="008000"/>
          <w:szCs w:val="21"/>
        </w:rPr>
      </w:pPr>
      <w:r>
        <w:rPr>
          <w:rFonts w:asciiTheme="minorEastAsia" w:eastAsiaTheme="minorEastAsia" w:hAnsiTheme="minorEastAsia" w:cstheme="minorEastAsia" w:hint="eastAsia"/>
          <w:szCs w:val="21"/>
        </w:rPr>
        <w:t>1.填写投标人获得资质、认证或企业信誉证书；</w:t>
      </w:r>
    </w:p>
    <w:p w:rsidR="00881DCD" w:rsidRDefault="00961AEC">
      <w:pPr>
        <w:pStyle w:val="5"/>
        <w:tabs>
          <w:tab w:val="left" w:pos="1050"/>
        </w:tabs>
        <w:spacing w:line="360" w:lineRule="auto"/>
        <w:ind w:firstLineChars="202" w:firstLine="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2.附所</w:t>
      </w:r>
      <w:proofErr w:type="gramStart"/>
      <w:r>
        <w:rPr>
          <w:rFonts w:asciiTheme="minorEastAsia" w:eastAsiaTheme="minorEastAsia" w:hAnsiTheme="minorEastAsia" w:cstheme="minorEastAsia" w:hint="eastAsia"/>
          <w:szCs w:val="21"/>
        </w:rPr>
        <w:t>列证</w:t>
      </w:r>
      <w:proofErr w:type="gramEnd"/>
      <w:r>
        <w:rPr>
          <w:rFonts w:asciiTheme="minorEastAsia" w:eastAsiaTheme="minorEastAsia" w:hAnsiTheme="minorEastAsia" w:cstheme="minorEastAsia" w:hint="eastAsia"/>
          <w:szCs w:val="21"/>
        </w:rPr>
        <w:t>书复印件或其他证明材料。</w:t>
      </w:r>
    </w:p>
    <w:p w:rsidR="00881DCD" w:rsidRDefault="00881DCD">
      <w:pPr>
        <w:pStyle w:val="5"/>
        <w:tabs>
          <w:tab w:val="left" w:pos="1050"/>
        </w:tabs>
        <w:spacing w:line="360" w:lineRule="auto"/>
        <w:ind w:firstLineChars="300" w:firstLine="720"/>
        <w:rPr>
          <w:rFonts w:asciiTheme="minorEastAsia" w:eastAsiaTheme="minorEastAsia" w:hAnsiTheme="minorEastAsia" w:cstheme="minorEastAsia"/>
          <w:sz w:val="24"/>
        </w:rPr>
      </w:pPr>
    </w:p>
    <w:p w:rsidR="00881DCD" w:rsidRDefault="00881DCD">
      <w:pPr>
        <w:pStyle w:val="5"/>
        <w:tabs>
          <w:tab w:val="left" w:pos="1050"/>
        </w:tabs>
        <w:spacing w:line="360" w:lineRule="auto"/>
        <w:ind w:firstLineChars="300" w:firstLine="720"/>
        <w:rPr>
          <w:rFonts w:asciiTheme="minorEastAsia" w:eastAsiaTheme="minorEastAsia" w:hAnsiTheme="minorEastAsia" w:cstheme="minorEastAsia"/>
          <w:sz w:val="24"/>
        </w:rPr>
      </w:pPr>
    </w:p>
    <w:p w:rsidR="00881DCD" w:rsidRDefault="00881DCD">
      <w:pPr>
        <w:pStyle w:val="5"/>
        <w:tabs>
          <w:tab w:val="left" w:pos="1050"/>
        </w:tabs>
        <w:spacing w:line="360" w:lineRule="auto"/>
        <w:ind w:firstLineChars="300" w:firstLine="720"/>
        <w:rPr>
          <w:rFonts w:asciiTheme="minorEastAsia" w:eastAsiaTheme="minorEastAsia" w:hAnsiTheme="minorEastAsia" w:cstheme="minorEastAsia"/>
          <w:sz w:val="24"/>
        </w:rPr>
      </w:pPr>
    </w:p>
    <w:p w:rsidR="00881DCD" w:rsidRDefault="00961AEC" w:rsidP="00227B09">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rsidP="00227B09">
      <w:pPr>
        <w:spacing w:line="360" w:lineRule="auto"/>
        <w:ind w:firstLineChars="177" w:firstLine="42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rsidP="00227B09">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81DCD" w:rsidRDefault="00881DCD">
      <w:pPr>
        <w:spacing w:line="360" w:lineRule="auto"/>
        <w:rPr>
          <w:rFonts w:asciiTheme="minorEastAsia" w:eastAsiaTheme="minorEastAsia" w:hAnsiTheme="minorEastAsia" w:cstheme="minorEastAsia"/>
          <w:sz w:val="24"/>
        </w:rPr>
      </w:pPr>
    </w:p>
    <w:p w:rsidR="00881DCD" w:rsidRDefault="00961AEC" w:rsidP="00227B09">
      <w:pPr>
        <w:pStyle w:val="reader-word-layer"/>
        <w:shd w:val="clear" w:color="auto" w:fill="FFFFFF"/>
        <w:spacing w:before="0" w:beforeAutospacing="0" w:after="0" w:afterAutospacing="0" w:line="360" w:lineRule="auto"/>
        <w:ind w:firstLineChars="177" w:firstLine="425"/>
        <w:rPr>
          <w:rFonts w:asciiTheme="minorEastAsia" w:eastAsiaTheme="minorEastAsia" w:hAnsiTheme="minorEastAsia" w:cstheme="minorEastAsia"/>
          <w:b/>
          <w:bCs/>
          <w:color w:val="000000"/>
          <w:spacing w:val="11"/>
        </w:rPr>
      </w:pPr>
      <w:r>
        <w:rPr>
          <w:rFonts w:asciiTheme="minorEastAsia" w:eastAsiaTheme="minorEastAsia" w:hAnsiTheme="minorEastAsia" w:cstheme="minorEastAsia" w:hint="eastAsia"/>
        </w:rPr>
        <w:t>日        期：</w:t>
      </w:r>
      <w:r>
        <w:rPr>
          <w:rFonts w:asciiTheme="minorEastAsia" w:eastAsiaTheme="minorEastAsia" w:hAnsiTheme="minorEastAsia" w:cstheme="minorEastAsia" w:hint="eastAsia"/>
          <w:color w:val="000000"/>
        </w:rPr>
        <w:t>：</w:t>
      </w:r>
    </w:p>
    <w:p w:rsidR="00881DCD" w:rsidRDefault="00881DCD">
      <w:pPr>
        <w:spacing w:line="360" w:lineRule="auto"/>
        <w:rPr>
          <w:rFonts w:asciiTheme="minorEastAsia" w:eastAsiaTheme="minorEastAsia" w:hAnsiTheme="minorEastAsia" w:cstheme="minorEastAsia"/>
          <w:b/>
          <w:sz w:val="28"/>
        </w:rPr>
      </w:pPr>
    </w:p>
    <w:p w:rsidR="00881DCD" w:rsidRDefault="00881DCD">
      <w:pPr>
        <w:spacing w:line="360" w:lineRule="auto"/>
        <w:rPr>
          <w:rFonts w:asciiTheme="minorEastAsia" w:eastAsiaTheme="minorEastAsia" w:hAnsiTheme="minorEastAsia" w:cstheme="minorEastAsia"/>
          <w:b/>
          <w:sz w:val="28"/>
        </w:rPr>
      </w:pP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br w:type="page"/>
      </w:r>
    </w:p>
    <w:p w:rsidR="00881DCD" w:rsidRDefault="00961AEC">
      <w:pPr>
        <w:pStyle w:val="5"/>
        <w:tabs>
          <w:tab w:val="left" w:pos="1050"/>
        </w:tabs>
        <w:spacing w:line="360" w:lineRule="auto"/>
        <w:ind w:firstLine="562"/>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lastRenderedPageBreak/>
        <w:t>附件12</w:t>
      </w:r>
    </w:p>
    <w:p w:rsidR="00881DCD" w:rsidRDefault="00961AEC">
      <w:pPr>
        <w:spacing w:line="360" w:lineRule="auto"/>
        <w:ind w:leftChars="150" w:left="315" w:firstLineChars="650" w:firstLine="2088"/>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资信及商务需求响应表</w:t>
      </w:r>
    </w:p>
    <w:p w:rsidR="00881DCD" w:rsidRDefault="00881DCD">
      <w:pPr>
        <w:spacing w:line="360" w:lineRule="auto"/>
        <w:ind w:leftChars="229" w:left="481" w:firstLineChars="450" w:firstLine="813"/>
        <w:rPr>
          <w:rFonts w:asciiTheme="minorEastAsia" w:eastAsiaTheme="minorEastAsia" w:hAnsiTheme="minorEastAsia" w:cstheme="minorEastAsia"/>
          <w:b/>
          <w:sz w:val="18"/>
          <w:szCs w:val="18"/>
        </w:rPr>
      </w:pPr>
    </w:p>
    <w:tbl>
      <w:tblPr>
        <w:tblW w:w="8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930"/>
        <w:gridCol w:w="1930"/>
        <w:gridCol w:w="1476"/>
        <w:gridCol w:w="2839"/>
      </w:tblGrid>
      <w:tr w:rsidR="00881DCD">
        <w:trPr>
          <w:cantSplit/>
          <w:trHeight w:val="1066"/>
        </w:trPr>
        <w:tc>
          <w:tcPr>
            <w:tcW w:w="795" w:type="dxa"/>
            <w:vAlign w:val="center"/>
          </w:tcPr>
          <w:p w:rsidR="00881DCD" w:rsidRDefault="00961AEC">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930" w:type="dxa"/>
            <w:vAlign w:val="center"/>
          </w:tcPr>
          <w:p w:rsidR="00881DCD" w:rsidRDefault="00961AEC">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   内容</w:t>
            </w:r>
          </w:p>
        </w:tc>
        <w:tc>
          <w:tcPr>
            <w:tcW w:w="1930" w:type="dxa"/>
            <w:vAlign w:val="center"/>
          </w:tcPr>
          <w:p w:rsidR="00881DCD" w:rsidRDefault="00961AEC">
            <w:pPr>
              <w:ind w:leftChars="25" w:left="53"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招标需求</w:t>
            </w:r>
          </w:p>
        </w:tc>
        <w:tc>
          <w:tcPr>
            <w:tcW w:w="1476" w:type="dxa"/>
            <w:vAlign w:val="center"/>
          </w:tcPr>
          <w:p w:rsidR="00881DCD" w:rsidRDefault="00961AEC">
            <w:pPr>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是否响应</w:t>
            </w:r>
          </w:p>
        </w:tc>
        <w:tc>
          <w:tcPr>
            <w:tcW w:w="2839" w:type="dxa"/>
            <w:vAlign w:val="center"/>
          </w:tcPr>
          <w:p w:rsidR="00881DCD" w:rsidRDefault="00961AEC">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投标人的承诺或说明</w:t>
            </w:r>
          </w:p>
        </w:tc>
      </w:tr>
      <w:tr w:rsidR="00881DCD">
        <w:trPr>
          <w:cantSplit/>
          <w:trHeight w:val="540"/>
        </w:trPr>
        <w:tc>
          <w:tcPr>
            <w:tcW w:w="795" w:type="dxa"/>
            <w:vAlign w:val="center"/>
          </w:tcPr>
          <w:p w:rsidR="00881DCD" w:rsidRDefault="00961AE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1930" w:type="dxa"/>
          </w:tcPr>
          <w:p w:rsidR="00881DCD" w:rsidRDefault="00961AEC">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服务内容</w:t>
            </w: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480"/>
        </w:trPr>
        <w:tc>
          <w:tcPr>
            <w:tcW w:w="795" w:type="dxa"/>
            <w:vAlign w:val="center"/>
          </w:tcPr>
          <w:p w:rsidR="00881DCD" w:rsidRDefault="00961AE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1930" w:type="dxa"/>
          </w:tcPr>
          <w:p w:rsidR="00881DCD" w:rsidRDefault="00961AEC">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服务时间及地点</w:t>
            </w: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500"/>
        </w:trPr>
        <w:tc>
          <w:tcPr>
            <w:tcW w:w="795" w:type="dxa"/>
            <w:vAlign w:val="center"/>
          </w:tcPr>
          <w:p w:rsidR="00881DCD" w:rsidRDefault="00961AE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1930" w:type="dxa"/>
          </w:tcPr>
          <w:p w:rsidR="00881DCD" w:rsidRDefault="00961AEC">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付款条件</w:t>
            </w: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500"/>
        </w:trPr>
        <w:tc>
          <w:tcPr>
            <w:tcW w:w="795" w:type="dxa"/>
            <w:vAlign w:val="center"/>
          </w:tcPr>
          <w:p w:rsidR="00881DCD" w:rsidRDefault="00961AE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1930" w:type="dxa"/>
          </w:tcPr>
          <w:p w:rsidR="00881DCD" w:rsidRDefault="00961AEC">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500"/>
        </w:trPr>
        <w:tc>
          <w:tcPr>
            <w:tcW w:w="795" w:type="dxa"/>
            <w:vAlign w:val="center"/>
          </w:tcPr>
          <w:p w:rsidR="00881DCD" w:rsidRDefault="00881DCD">
            <w:pPr>
              <w:rPr>
                <w:rFonts w:asciiTheme="minorEastAsia" w:eastAsiaTheme="minorEastAsia" w:hAnsiTheme="minorEastAsia" w:cstheme="minorEastAsia"/>
                <w:sz w:val="24"/>
              </w:rPr>
            </w:pPr>
          </w:p>
        </w:tc>
        <w:tc>
          <w:tcPr>
            <w:tcW w:w="1930" w:type="dxa"/>
          </w:tcPr>
          <w:p w:rsidR="00881DCD" w:rsidRDefault="00881DCD">
            <w:pPr>
              <w:snapToGrid w:val="0"/>
              <w:rPr>
                <w:rFonts w:asciiTheme="minorEastAsia" w:eastAsiaTheme="minorEastAsia" w:hAnsiTheme="minorEastAsia" w:cstheme="minorEastAsia"/>
                <w:sz w:val="24"/>
              </w:rPr>
            </w:pP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500"/>
        </w:trPr>
        <w:tc>
          <w:tcPr>
            <w:tcW w:w="795" w:type="dxa"/>
            <w:vAlign w:val="center"/>
          </w:tcPr>
          <w:p w:rsidR="00881DCD" w:rsidRDefault="00881DCD">
            <w:pPr>
              <w:rPr>
                <w:rFonts w:asciiTheme="minorEastAsia" w:eastAsiaTheme="minorEastAsia" w:hAnsiTheme="minorEastAsia" w:cstheme="minorEastAsia"/>
                <w:sz w:val="24"/>
              </w:rPr>
            </w:pPr>
          </w:p>
        </w:tc>
        <w:tc>
          <w:tcPr>
            <w:tcW w:w="1930" w:type="dxa"/>
          </w:tcPr>
          <w:p w:rsidR="00881DCD" w:rsidRDefault="00881DCD">
            <w:pPr>
              <w:snapToGrid w:val="0"/>
              <w:rPr>
                <w:rFonts w:asciiTheme="minorEastAsia" w:eastAsiaTheme="minorEastAsia" w:hAnsiTheme="minorEastAsia" w:cstheme="minorEastAsia"/>
                <w:sz w:val="24"/>
              </w:rPr>
            </w:pP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623"/>
        </w:trPr>
        <w:tc>
          <w:tcPr>
            <w:tcW w:w="795" w:type="dxa"/>
            <w:vAlign w:val="center"/>
          </w:tcPr>
          <w:p w:rsidR="00881DCD" w:rsidRDefault="00881DCD">
            <w:pPr>
              <w:rPr>
                <w:rFonts w:asciiTheme="minorEastAsia" w:eastAsiaTheme="minorEastAsia" w:hAnsiTheme="minorEastAsia" w:cstheme="minorEastAsia"/>
                <w:sz w:val="24"/>
              </w:rPr>
            </w:pPr>
          </w:p>
        </w:tc>
        <w:tc>
          <w:tcPr>
            <w:tcW w:w="1930" w:type="dxa"/>
          </w:tcPr>
          <w:p w:rsidR="00881DCD" w:rsidRDefault="00881DCD">
            <w:pPr>
              <w:snapToGrid w:val="0"/>
              <w:rPr>
                <w:rFonts w:asciiTheme="minorEastAsia" w:eastAsiaTheme="minorEastAsia" w:hAnsiTheme="minorEastAsia" w:cstheme="minorEastAsia"/>
                <w:sz w:val="24"/>
              </w:rPr>
            </w:pP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530"/>
        </w:trPr>
        <w:tc>
          <w:tcPr>
            <w:tcW w:w="795" w:type="dxa"/>
            <w:vAlign w:val="center"/>
          </w:tcPr>
          <w:p w:rsidR="00881DCD" w:rsidRDefault="00881DCD">
            <w:pPr>
              <w:rPr>
                <w:rFonts w:asciiTheme="minorEastAsia" w:eastAsiaTheme="minorEastAsia" w:hAnsiTheme="minorEastAsia" w:cstheme="minorEastAsia"/>
                <w:sz w:val="24"/>
              </w:rPr>
            </w:pPr>
          </w:p>
        </w:tc>
        <w:tc>
          <w:tcPr>
            <w:tcW w:w="1930" w:type="dxa"/>
          </w:tcPr>
          <w:p w:rsidR="00881DCD" w:rsidRDefault="00881DCD">
            <w:pPr>
              <w:snapToGrid w:val="0"/>
              <w:rPr>
                <w:rFonts w:asciiTheme="minorEastAsia" w:eastAsiaTheme="minorEastAsia" w:hAnsiTheme="minorEastAsia" w:cstheme="minorEastAsia"/>
                <w:sz w:val="24"/>
              </w:rPr>
            </w:pP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bl>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        期：</w:t>
      </w:r>
    </w:p>
    <w:p w:rsidR="00881DCD" w:rsidRDefault="00961AEC">
      <w:pPr>
        <w:tabs>
          <w:tab w:val="left" w:pos="2460"/>
        </w:tabs>
        <w:spacing w:line="360" w:lineRule="auto"/>
        <w:ind w:firstLine="435"/>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附件13</w:t>
      </w:r>
      <w:r>
        <w:rPr>
          <w:rFonts w:asciiTheme="minorEastAsia" w:eastAsiaTheme="minorEastAsia" w:hAnsiTheme="minorEastAsia" w:cstheme="minorEastAsia" w:hint="eastAsia"/>
          <w:b/>
          <w:sz w:val="28"/>
        </w:rPr>
        <w:tab/>
      </w:r>
    </w:p>
    <w:p w:rsidR="00881DCD" w:rsidRDefault="00961AEC">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sz w:val="32"/>
          <w:szCs w:val="32"/>
        </w:rPr>
        <w:t>售后服务情况表</w:t>
      </w:r>
      <w:r>
        <w:rPr>
          <w:rFonts w:asciiTheme="minorEastAsia" w:eastAsiaTheme="minorEastAsia" w:hAnsiTheme="minorEastAsia" w:cstheme="minorEastAsia" w:hint="eastAsia"/>
          <w:b/>
          <w:color w:val="000000"/>
          <w:sz w:val="32"/>
          <w:szCs w:val="32"/>
        </w:rPr>
        <w:t>(本项目不适用，取消)</w:t>
      </w:r>
    </w:p>
    <w:p w:rsidR="00881DCD" w:rsidRDefault="00881DCD">
      <w:pPr>
        <w:spacing w:line="360" w:lineRule="auto"/>
        <w:rPr>
          <w:rFonts w:asciiTheme="minorEastAsia" w:eastAsiaTheme="minorEastAsia" w:hAnsiTheme="minorEastAsia" w:cstheme="minorEastAsia"/>
          <w:b/>
          <w:sz w:val="36"/>
          <w:szCs w:val="36"/>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2355"/>
        <w:gridCol w:w="4061"/>
        <w:gridCol w:w="1373"/>
      </w:tblGrid>
      <w:tr w:rsidR="00881DCD">
        <w:trPr>
          <w:cantSplit/>
          <w:trHeight w:val="518"/>
          <w:jc w:val="center"/>
        </w:trPr>
        <w:tc>
          <w:tcPr>
            <w:tcW w:w="739" w:type="dxa"/>
            <w:vAlign w:val="center"/>
          </w:tcPr>
          <w:p w:rsidR="00881DCD" w:rsidRDefault="00961AEC">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2355" w:type="dxa"/>
            <w:vAlign w:val="center"/>
          </w:tcPr>
          <w:p w:rsidR="00881DCD" w:rsidRDefault="00961AEC">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项目</w:t>
            </w:r>
          </w:p>
        </w:tc>
        <w:tc>
          <w:tcPr>
            <w:tcW w:w="4061" w:type="dxa"/>
            <w:vAlign w:val="center"/>
          </w:tcPr>
          <w:p w:rsidR="00881DCD" w:rsidRDefault="00961AEC">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投标人情况</w:t>
            </w:r>
          </w:p>
        </w:tc>
        <w:tc>
          <w:tcPr>
            <w:tcW w:w="1373" w:type="dxa"/>
            <w:vAlign w:val="center"/>
          </w:tcPr>
          <w:p w:rsidR="00881DCD" w:rsidRDefault="00961AEC">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881DCD">
        <w:trPr>
          <w:cantSplit/>
          <w:trHeight w:val="1258"/>
          <w:jc w:val="center"/>
        </w:trPr>
        <w:tc>
          <w:tcPr>
            <w:tcW w:w="739" w:type="dxa"/>
            <w:vMerge w:val="restart"/>
            <w:vAlign w:val="center"/>
          </w:tcPr>
          <w:p w:rsidR="00881DCD" w:rsidRDefault="00961AEC">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w:t>
            </w:r>
          </w:p>
        </w:tc>
        <w:tc>
          <w:tcPr>
            <w:tcW w:w="2355" w:type="dxa"/>
            <w:vMerge w:val="restart"/>
            <w:vAlign w:val="center"/>
          </w:tcPr>
          <w:p w:rsidR="00881DCD" w:rsidRDefault="00961AEC">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保修期内售后服务情况(服务方式、服务网点、售后服务的内容和措施等等，可用附页和宣传材料)</w:t>
            </w:r>
          </w:p>
        </w:tc>
        <w:tc>
          <w:tcPr>
            <w:tcW w:w="4061" w:type="dxa"/>
          </w:tcPr>
          <w:p w:rsidR="00881DCD" w:rsidRDefault="00961AEC">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生产厂商售后服务情况：</w:t>
            </w:r>
          </w:p>
        </w:tc>
        <w:tc>
          <w:tcPr>
            <w:tcW w:w="1373" w:type="dxa"/>
          </w:tcPr>
          <w:p w:rsidR="00881DCD" w:rsidRDefault="00881DCD">
            <w:pPr>
              <w:pStyle w:val="100"/>
              <w:spacing w:line="360" w:lineRule="auto"/>
              <w:rPr>
                <w:rFonts w:asciiTheme="minorEastAsia" w:eastAsiaTheme="minorEastAsia" w:hAnsiTheme="minorEastAsia" w:cstheme="minorEastAsia"/>
                <w:bCs/>
                <w:sz w:val="24"/>
              </w:rPr>
            </w:pPr>
          </w:p>
        </w:tc>
      </w:tr>
      <w:tr w:rsidR="00881DCD">
        <w:trPr>
          <w:cantSplit/>
          <w:trHeight w:val="1090"/>
          <w:jc w:val="center"/>
        </w:trPr>
        <w:tc>
          <w:tcPr>
            <w:tcW w:w="739" w:type="dxa"/>
            <w:vMerge/>
            <w:vAlign w:val="center"/>
          </w:tcPr>
          <w:p w:rsidR="00881DCD" w:rsidRDefault="00881DCD">
            <w:pPr>
              <w:pStyle w:val="100"/>
              <w:widowControl/>
              <w:spacing w:line="360" w:lineRule="auto"/>
              <w:jc w:val="left"/>
              <w:rPr>
                <w:rFonts w:asciiTheme="minorEastAsia" w:eastAsiaTheme="minorEastAsia" w:hAnsiTheme="minorEastAsia" w:cstheme="minorEastAsia"/>
                <w:bCs/>
                <w:sz w:val="24"/>
              </w:rPr>
            </w:pPr>
          </w:p>
        </w:tc>
        <w:tc>
          <w:tcPr>
            <w:tcW w:w="2355" w:type="dxa"/>
            <w:vMerge/>
            <w:vAlign w:val="center"/>
          </w:tcPr>
          <w:p w:rsidR="00881DCD" w:rsidRDefault="00881DCD">
            <w:pPr>
              <w:pStyle w:val="100"/>
              <w:widowControl/>
              <w:spacing w:line="360" w:lineRule="auto"/>
              <w:jc w:val="left"/>
              <w:rPr>
                <w:rFonts w:asciiTheme="minorEastAsia" w:eastAsiaTheme="minorEastAsia" w:hAnsiTheme="minorEastAsia" w:cstheme="minorEastAsia"/>
                <w:bCs/>
                <w:sz w:val="24"/>
              </w:rPr>
            </w:pPr>
          </w:p>
        </w:tc>
        <w:tc>
          <w:tcPr>
            <w:tcW w:w="4061" w:type="dxa"/>
          </w:tcPr>
          <w:p w:rsidR="00881DCD" w:rsidRDefault="00961AEC">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投标人售后服务情况：</w:t>
            </w:r>
          </w:p>
        </w:tc>
        <w:tc>
          <w:tcPr>
            <w:tcW w:w="1373" w:type="dxa"/>
          </w:tcPr>
          <w:p w:rsidR="00881DCD" w:rsidRDefault="00881DCD">
            <w:pPr>
              <w:pStyle w:val="100"/>
              <w:spacing w:line="360" w:lineRule="auto"/>
              <w:jc w:val="left"/>
              <w:rPr>
                <w:rFonts w:asciiTheme="minorEastAsia" w:eastAsiaTheme="minorEastAsia" w:hAnsiTheme="minorEastAsia" w:cstheme="minorEastAsia"/>
                <w:bCs/>
                <w:sz w:val="24"/>
              </w:rPr>
            </w:pPr>
          </w:p>
        </w:tc>
      </w:tr>
      <w:tr w:rsidR="00881DCD">
        <w:trPr>
          <w:cantSplit/>
          <w:trHeight w:hRule="exact" w:val="567"/>
          <w:jc w:val="center"/>
        </w:trPr>
        <w:tc>
          <w:tcPr>
            <w:tcW w:w="739" w:type="dxa"/>
            <w:vAlign w:val="center"/>
          </w:tcPr>
          <w:p w:rsidR="00881DCD" w:rsidRDefault="00961AEC">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p>
        </w:tc>
        <w:tc>
          <w:tcPr>
            <w:tcW w:w="2355" w:type="dxa"/>
            <w:vAlign w:val="center"/>
          </w:tcPr>
          <w:p w:rsidR="00881DCD" w:rsidRDefault="00961AEC">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保修期后售后服务</w:t>
            </w:r>
          </w:p>
        </w:tc>
        <w:tc>
          <w:tcPr>
            <w:tcW w:w="4061" w:type="dxa"/>
          </w:tcPr>
          <w:p w:rsidR="00881DCD" w:rsidRDefault="00881DCD">
            <w:pPr>
              <w:pStyle w:val="100"/>
              <w:widowControl/>
              <w:spacing w:line="360" w:lineRule="auto"/>
              <w:jc w:val="left"/>
              <w:rPr>
                <w:rFonts w:asciiTheme="minorEastAsia" w:eastAsiaTheme="minorEastAsia" w:hAnsiTheme="minorEastAsia" w:cstheme="minorEastAsia"/>
                <w:bCs/>
                <w:sz w:val="24"/>
              </w:rPr>
            </w:pPr>
          </w:p>
          <w:p w:rsidR="00881DCD" w:rsidRDefault="00881DCD">
            <w:pPr>
              <w:pStyle w:val="100"/>
              <w:widowControl/>
              <w:spacing w:line="360" w:lineRule="auto"/>
              <w:jc w:val="left"/>
              <w:rPr>
                <w:rFonts w:asciiTheme="minorEastAsia" w:eastAsiaTheme="minorEastAsia" w:hAnsiTheme="minorEastAsia" w:cstheme="minorEastAsia"/>
                <w:bCs/>
                <w:sz w:val="24"/>
              </w:rPr>
            </w:pPr>
          </w:p>
          <w:p w:rsidR="00881DCD" w:rsidRDefault="00881DCD">
            <w:pPr>
              <w:pStyle w:val="100"/>
              <w:spacing w:line="360" w:lineRule="auto"/>
              <w:rPr>
                <w:rFonts w:asciiTheme="minorEastAsia" w:eastAsiaTheme="minorEastAsia" w:hAnsiTheme="minorEastAsia" w:cstheme="minorEastAsia"/>
                <w:bCs/>
                <w:sz w:val="24"/>
              </w:rPr>
            </w:pPr>
          </w:p>
        </w:tc>
        <w:tc>
          <w:tcPr>
            <w:tcW w:w="1373" w:type="dxa"/>
          </w:tcPr>
          <w:p w:rsidR="00881DCD" w:rsidRDefault="00881DCD">
            <w:pPr>
              <w:pStyle w:val="100"/>
              <w:widowControl/>
              <w:spacing w:line="360" w:lineRule="auto"/>
              <w:jc w:val="left"/>
              <w:rPr>
                <w:rFonts w:asciiTheme="minorEastAsia" w:eastAsiaTheme="minorEastAsia" w:hAnsiTheme="minorEastAsia" w:cstheme="minorEastAsia"/>
                <w:bCs/>
                <w:sz w:val="24"/>
              </w:rPr>
            </w:pPr>
          </w:p>
          <w:p w:rsidR="00881DCD" w:rsidRDefault="00881DCD">
            <w:pPr>
              <w:pStyle w:val="100"/>
              <w:widowControl/>
              <w:spacing w:line="360" w:lineRule="auto"/>
              <w:jc w:val="left"/>
              <w:rPr>
                <w:rFonts w:asciiTheme="minorEastAsia" w:eastAsiaTheme="minorEastAsia" w:hAnsiTheme="minorEastAsia" w:cstheme="minorEastAsia"/>
                <w:bCs/>
                <w:sz w:val="24"/>
              </w:rPr>
            </w:pPr>
          </w:p>
          <w:p w:rsidR="00881DCD" w:rsidRDefault="00881DCD">
            <w:pPr>
              <w:pStyle w:val="100"/>
              <w:spacing w:line="360" w:lineRule="auto"/>
              <w:rPr>
                <w:rFonts w:asciiTheme="minorEastAsia" w:eastAsiaTheme="minorEastAsia" w:hAnsiTheme="minorEastAsia" w:cstheme="minorEastAsia"/>
                <w:bCs/>
                <w:sz w:val="24"/>
              </w:rPr>
            </w:pPr>
          </w:p>
        </w:tc>
      </w:tr>
      <w:tr w:rsidR="00881DCD">
        <w:trPr>
          <w:cantSplit/>
          <w:trHeight w:hRule="exact" w:val="1620"/>
          <w:jc w:val="center"/>
        </w:trPr>
        <w:tc>
          <w:tcPr>
            <w:tcW w:w="739" w:type="dxa"/>
            <w:vAlign w:val="center"/>
          </w:tcPr>
          <w:p w:rsidR="00881DCD" w:rsidRDefault="00961AEC">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 3</w:t>
            </w:r>
          </w:p>
        </w:tc>
        <w:tc>
          <w:tcPr>
            <w:tcW w:w="2355" w:type="dxa"/>
            <w:vAlign w:val="center"/>
          </w:tcPr>
          <w:p w:rsidR="00881DCD" w:rsidRDefault="00961AEC">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培训方案（可用附页）</w:t>
            </w:r>
          </w:p>
        </w:tc>
        <w:tc>
          <w:tcPr>
            <w:tcW w:w="4061" w:type="dxa"/>
          </w:tcPr>
          <w:p w:rsidR="00881DCD" w:rsidRDefault="00881DCD">
            <w:pPr>
              <w:pStyle w:val="100"/>
              <w:widowControl/>
              <w:spacing w:line="360" w:lineRule="auto"/>
              <w:jc w:val="left"/>
              <w:rPr>
                <w:rFonts w:asciiTheme="minorEastAsia" w:eastAsiaTheme="minorEastAsia" w:hAnsiTheme="minorEastAsia" w:cstheme="minorEastAsia"/>
                <w:bCs/>
                <w:i/>
                <w:sz w:val="24"/>
              </w:rPr>
            </w:pPr>
          </w:p>
          <w:p w:rsidR="00881DCD" w:rsidRDefault="00881DCD">
            <w:pPr>
              <w:pStyle w:val="100"/>
              <w:widowControl/>
              <w:spacing w:line="360" w:lineRule="auto"/>
              <w:jc w:val="left"/>
              <w:rPr>
                <w:rFonts w:asciiTheme="minorEastAsia" w:eastAsiaTheme="minorEastAsia" w:hAnsiTheme="minorEastAsia" w:cstheme="minorEastAsia"/>
                <w:bCs/>
                <w:i/>
                <w:sz w:val="24"/>
              </w:rPr>
            </w:pPr>
          </w:p>
        </w:tc>
        <w:tc>
          <w:tcPr>
            <w:tcW w:w="1373" w:type="dxa"/>
          </w:tcPr>
          <w:p w:rsidR="00881DCD" w:rsidRDefault="00881DCD">
            <w:pPr>
              <w:pStyle w:val="100"/>
              <w:widowControl/>
              <w:spacing w:line="360" w:lineRule="auto"/>
              <w:jc w:val="left"/>
              <w:rPr>
                <w:rFonts w:asciiTheme="minorEastAsia" w:eastAsiaTheme="minorEastAsia" w:hAnsiTheme="minorEastAsia" w:cstheme="minorEastAsia"/>
                <w:bCs/>
                <w:i/>
                <w:sz w:val="24"/>
              </w:rPr>
            </w:pPr>
          </w:p>
          <w:p w:rsidR="00881DCD" w:rsidRDefault="00881DCD">
            <w:pPr>
              <w:pStyle w:val="100"/>
              <w:widowControl/>
              <w:spacing w:line="360" w:lineRule="auto"/>
              <w:jc w:val="left"/>
              <w:rPr>
                <w:rFonts w:asciiTheme="minorEastAsia" w:eastAsiaTheme="minorEastAsia" w:hAnsiTheme="minorEastAsia" w:cstheme="minorEastAsia"/>
                <w:bCs/>
                <w:i/>
                <w:sz w:val="24"/>
              </w:rPr>
            </w:pPr>
          </w:p>
          <w:p w:rsidR="00881DCD" w:rsidRDefault="00881DCD">
            <w:pPr>
              <w:pStyle w:val="100"/>
              <w:widowControl/>
              <w:spacing w:line="360" w:lineRule="auto"/>
              <w:jc w:val="left"/>
              <w:rPr>
                <w:rFonts w:asciiTheme="minorEastAsia" w:eastAsiaTheme="minorEastAsia" w:hAnsiTheme="minorEastAsia" w:cstheme="minorEastAsia"/>
                <w:bCs/>
                <w:i/>
                <w:sz w:val="24"/>
              </w:rPr>
            </w:pPr>
          </w:p>
        </w:tc>
      </w:tr>
      <w:tr w:rsidR="00881DCD">
        <w:trPr>
          <w:cantSplit/>
          <w:trHeight w:hRule="exact" w:val="689"/>
          <w:jc w:val="center"/>
        </w:trPr>
        <w:tc>
          <w:tcPr>
            <w:tcW w:w="739" w:type="dxa"/>
            <w:vAlign w:val="center"/>
          </w:tcPr>
          <w:p w:rsidR="00881DCD" w:rsidRDefault="00961AEC">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2355" w:type="dxa"/>
            <w:vAlign w:val="center"/>
          </w:tcPr>
          <w:p w:rsidR="00881DCD" w:rsidRDefault="00961AEC">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4061" w:type="dxa"/>
          </w:tcPr>
          <w:p w:rsidR="00881DCD" w:rsidRDefault="00881DCD">
            <w:pPr>
              <w:pStyle w:val="100"/>
              <w:widowControl/>
              <w:spacing w:line="360" w:lineRule="auto"/>
              <w:jc w:val="left"/>
              <w:rPr>
                <w:rFonts w:asciiTheme="minorEastAsia" w:eastAsiaTheme="minorEastAsia" w:hAnsiTheme="minorEastAsia" w:cstheme="minorEastAsia"/>
                <w:bCs/>
                <w:sz w:val="24"/>
              </w:rPr>
            </w:pPr>
          </w:p>
        </w:tc>
        <w:tc>
          <w:tcPr>
            <w:tcW w:w="1373" w:type="dxa"/>
          </w:tcPr>
          <w:p w:rsidR="00881DCD" w:rsidRDefault="00881DCD">
            <w:pPr>
              <w:pStyle w:val="100"/>
              <w:widowControl/>
              <w:spacing w:line="360" w:lineRule="auto"/>
              <w:jc w:val="left"/>
              <w:rPr>
                <w:rFonts w:asciiTheme="minorEastAsia" w:eastAsiaTheme="minorEastAsia" w:hAnsiTheme="minorEastAsia" w:cstheme="minorEastAsia"/>
                <w:bCs/>
                <w:sz w:val="24"/>
              </w:rPr>
            </w:pPr>
          </w:p>
        </w:tc>
      </w:tr>
    </w:tbl>
    <w:p w:rsidR="00881DCD" w:rsidRDefault="00881DCD">
      <w:pPr>
        <w:spacing w:line="360" w:lineRule="auto"/>
        <w:ind w:left="420"/>
        <w:rPr>
          <w:rFonts w:asciiTheme="minorEastAsia" w:eastAsiaTheme="minorEastAsia" w:hAnsiTheme="minorEastAsia" w:cstheme="minorEastAsia"/>
          <w:sz w:val="24"/>
        </w:rPr>
      </w:pPr>
    </w:p>
    <w:p w:rsidR="00881DCD" w:rsidRDefault="00881DCD">
      <w:pPr>
        <w:spacing w:line="360" w:lineRule="auto"/>
        <w:ind w:left="420"/>
        <w:rPr>
          <w:rFonts w:asciiTheme="minorEastAsia" w:eastAsiaTheme="minorEastAsia" w:hAnsiTheme="minorEastAsia" w:cstheme="minorEastAsia"/>
          <w:sz w:val="24"/>
        </w:rPr>
      </w:pPr>
    </w:p>
    <w:p w:rsidR="00881DCD" w:rsidRDefault="00881DCD">
      <w:pPr>
        <w:spacing w:line="360" w:lineRule="auto"/>
        <w:ind w:left="420"/>
        <w:rPr>
          <w:rFonts w:asciiTheme="minorEastAsia" w:eastAsiaTheme="minorEastAsia" w:hAnsiTheme="minorEastAsia" w:cstheme="minorEastAsia"/>
          <w:sz w:val="24"/>
        </w:rPr>
      </w:pPr>
    </w:p>
    <w:p w:rsidR="00881DCD" w:rsidRDefault="00881DCD">
      <w:pPr>
        <w:spacing w:line="360" w:lineRule="auto"/>
        <w:ind w:left="420"/>
        <w:rPr>
          <w:rFonts w:asciiTheme="minorEastAsia" w:eastAsiaTheme="minorEastAsia" w:hAnsiTheme="minorEastAsia" w:cstheme="minorEastAsia"/>
          <w:sz w:val="24"/>
        </w:rPr>
      </w:pP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        期：</w:t>
      </w:r>
    </w:p>
    <w:p w:rsidR="00881DCD" w:rsidRDefault="00881DCD">
      <w:pPr>
        <w:spacing w:line="360" w:lineRule="auto"/>
        <w:ind w:firstLine="435"/>
        <w:rPr>
          <w:rFonts w:asciiTheme="minorEastAsia" w:eastAsiaTheme="minorEastAsia" w:hAnsiTheme="minorEastAsia" w:cstheme="minorEastAsia"/>
          <w:sz w:val="24"/>
          <w:u w:val="single"/>
        </w:rPr>
      </w:pPr>
    </w:p>
    <w:p w:rsidR="00881DCD" w:rsidRDefault="00961AEC">
      <w:pPr>
        <w:pStyle w:val="33"/>
        <w:spacing w:before="120" w:after="120" w:line="360" w:lineRule="auto"/>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b/>
          <w:color w:val="000000"/>
          <w:sz w:val="28"/>
          <w:szCs w:val="28"/>
        </w:rPr>
        <w:br w:type="page"/>
      </w:r>
      <w:r>
        <w:rPr>
          <w:rFonts w:asciiTheme="minorEastAsia" w:eastAsiaTheme="minorEastAsia" w:hAnsiTheme="minorEastAsia" w:cstheme="minorEastAsia" w:hint="eastAsia"/>
          <w:b/>
          <w:color w:val="000000"/>
          <w:sz w:val="28"/>
          <w:szCs w:val="28"/>
        </w:rPr>
        <w:lastRenderedPageBreak/>
        <w:t>附件14</w:t>
      </w:r>
    </w:p>
    <w:p w:rsidR="00881DCD" w:rsidRDefault="00961AEC">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主要货物用材响应表(本项目不适用，取消)</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80"/>
        <w:gridCol w:w="1080"/>
        <w:gridCol w:w="1260"/>
        <w:gridCol w:w="900"/>
        <w:gridCol w:w="1164"/>
        <w:gridCol w:w="1260"/>
        <w:gridCol w:w="1160"/>
        <w:gridCol w:w="900"/>
      </w:tblGrid>
      <w:tr w:rsidR="00881DCD">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货物名称</w:t>
            </w:r>
          </w:p>
        </w:tc>
        <w:tc>
          <w:tcPr>
            <w:tcW w:w="1080" w:type="dxa"/>
            <w:vMerge w:val="restart"/>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产品配置</w:t>
            </w:r>
          </w:p>
        </w:tc>
        <w:tc>
          <w:tcPr>
            <w:tcW w:w="6644" w:type="dxa"/>
            <w:gridSpan w:val="6"/>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产品主要用材</w:t>
            </w:r>
          </w:p>
        </w:tc>
      </w:tr>
      <w:tr w:rsidR="00881DCD">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材料规格及参数</w:t>
            </w:r>
          </w:p>
        </w:tc>
        <w:tc>
          <w:tcPr>
            <w:tcW w:w="900" w:type="dxa"/>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品牌</w:t>
            </w:r>
          </w:p>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商标</w:t>
            </w:r>
          </w:p>
        </w:tc>
        <w:tc>
          <w:tcPr>
            <w:tcW w:w="1164" w:type="dxa"/>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生产厂家</w:t>
            </w:r>
          </w:p>
        </w:tc>
        <w:tc>
          <w:tcPr>
            <w:tcW w:w="1260" w:type="dxa"/>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符合标准</w:t>
            </w:r>
          </w:p>
        </w:tc>
        <w:tc>
          <w:tcPr>
            <w:tcW w:w="1160" w:type="dxa"/>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性能说明</w:t>
            </w:r>
          </w:p>
        </w:tc>
        <w:tc>
          <w:tcPr>
            <w:tcW w:w="900" w:type="dxa"/>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r>
      <w:tr w:rsidR="00881DCD">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bl>
    <w:p w:rsidR="00881DCD" w:rsidRDefault="00961AEC">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881DCD" w:rsidRDefault="00961AEC">
      <w:pPr>
        <w:pStyle w:val="100"/>
        <w:spacing w:line="360" w:lineRule="auto"/>
        <w:ind w:leftChars="228" w:left="719" w:hangingChars="100" w:hanging="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1.请列出以上产品的各项主要用材、辅料、油漆、五金件等。</w:t>
      </w:r>
    </w:p>
    <w:p w:rsidR="00881DCD" w:rsidRDefault="00961AEC">
      <w:pPr>
        <w:pStyle w:val="10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2.本表所列产品主要用材均为采购人抽样送检的范围。</w:t>
      </w:r>
    </w:p>
    <w:p w:rsidR="00881DCD" w:rsidRDefault="00961AEC">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Chars="200" w:firstLine="480"/>
        <w:rPr>
          <w:rFonts w:asciiTheme="minorEastAsia" w:eastAsiaTheme="minorEastAsia" w:hAnsiTheme="minorEastAsia" w:cstheme="minorEastAsia"/>
          <w:color w:val="FF00FF"/>
          <w:sz w:val="24"/>
        </w:rPr>
      </w:pPr>
      <w:r>
        <w:rPr>
          <w:rFonts w:asciiTheme="minorEastAsia" w:eastAsiaTheme="minorEastAsia" w:hAnsiTheme="minorEastAsia" w:cstheme="minorEastAsia" w:hint="eastAsia"/>
          <w:sz w:val="24"/>
        </w:rPr>
        <w:t>日        期：</w:t>
      </w:r>
    </w:p>
    <w:p w:rsidR="00881DCD" w:rsidRDefault="00881DCD">
      <w:pPr>
        <w:spacing w:line="360" w:lineRule="auto"/>
        <w:ind w:firstLine="435"/>
        <w:rPr>
          <w:rFonts w:asciiTheme="minorEastAsia" w:eastAsiaTheme="minorEastAsia" w:hAnsiTheme="minorEastAsia" w:cstheme="minorEastAsia"/>
          <w:color w:val="FF00FF"/>
          <w:sz w:val="24"/>
        </w:rPr>
      </w:pPr>
    </w:p>
    <w:p w:rsidR="00881DCD" w:rsidRDefault="00881DCD">
      <w:pPr>
        <w:spacing w:line="360" w:lineRule="auto"/>
        <w:ind w:right="-110"/>
        <w:jc w:val="left"/>
        <w:rPr>
          <w:rFonts w:asciiTheme="minorEastAsia" w:eastAsiaTheme="minorEastAsia" w:hAnsiTheme="minorEastAsia" w:cstheme="minorEastAsia"/>
          <w:b/>
          <w:sz w:val="28"/>
        </w:rPr>
      </w:pPr>
    </w:p>
    <w:p w:rsidR="00881DCD" w:rsidRDefault="00881DCD">
      <w:pPr>
        <w:spacing w:line="360" w:lineRule="auto"/>
        <w:ind w:right="-110"/>
        <w:jc w:val="left"/>
        <w:rPr>
          <w:rFonts w:asciiTheme="minorEastAsia" w:eastAsiaTheme="minorEastAsia" w:hAnsiTheme="minorEastAsia" w:cstheme="minorEastAsia"/>
          <w:b/>
          <w:sz w:val="28"/>
        </w:rPr>
      </w:pPr>
    </w:p>
    <w:p w:rsidR="00881DCD" w:rsidRDefault="00881DCD">
      <w:pPr>
        <w:spacing w:line="360" w:lineRule="auto"/>
        <w:ind w:right="-110"/>
        <w:jc w:val="left"/>
        <w:rPr>
          <w:rFonts w:asciiTheme="minorEastAsia" w:eastAsiaTheme="minorEastAsia" w:hAnsiTheme="minorEastAsia" w:cstheme="minorEastAsia"/>
          <w:b/>
          <w:sz w:val="28"/>
        </w:rPr>
      </w:pPr>
    </w:p>
    <w:p w:rsidR="00881DCD" w:rsidRDefault="00961AEC">
      <w:pPr>
        <w:spacing w:line="360" w:lineRule="auto"/>
        <w:ind w:right="-110"/>
        <w:jc w:val="left"/>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b/>
          <w:sz w:val="28"/>
        </w:rPr>
        <w:t>附件15</w:t>
      </w:r>
    </w:p>
    <w:p w:rsidR="00881DCD" w:rsidRDefault="00961AEC">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881DCD" w:rsidRDefault="00961AEC">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881DCD" w:rsidRDefault="00881DCD">
      <w:pPr>
        <w:spacing w:after="100" w:afterAutospacing="1" w:line="360" w:lineRule="auto"/>
        <w:ind w:right="-108"/>
        <w:jc w:val="center"/>
        <w:rPr>
          <w:rFonts w:asciiTheme="minorEastAsia" w:eastAsiaTheme="minorEastAsia" w:hAnsiTheme="minorEastAsia" w:cstheme="minorEastAsia"/>
          <w:b/>
          <w:spacing w:val="40"/>
          <w:sz w:val="84"/>
          <w:szCs w:val="84"/>
        </w:rPr>
      </w:pPr>
    </w:p>
    <w:p w:rsidR="00881DCD" w:rsidRDefault="00961AEC">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报</w:t>
      </w:r>
    </w:p>
    <w:p w:rsidR="00881DCD" w:rsidRDefault="00961AEC">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价</w:t>
      </w:r>
    </w:p>
    <w:p w:rsidR="00881DCD" w:rsidRDefault="00961AEC">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文</w:t>
      </w:r>
    </w:p>
    <w:p w:rsidR="00881DCD" w:rsidRDefault="00961AEC">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件</w:t>
      </w:r>
    </w:p>
    <w:p w:rsidR="00881DCD" w:rsidRDefault="00961AEC">
      <w:pPr>
        <w:spacing w:line="360" w:lineRule="auto"/>
        <w:ind w:right="532"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供应商全称（公章）：</w:t>
      </w:r>
    </w:p>
    <w:p w:rsidR="00881DCD" w:rsidRDefault="00961AEC">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地    址：</w:t>
      </w:r>
    </w:p>
    <w:p w:rsidR="00881DCD" w:rsidRDefault="00961AEC">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时    间：</w:t>
      </w:r>
    </w:p>
    <w:p w:rsidR="00881DCD" w:rsidRDefault="00881DCD">
      <w:pPr>
        <w:spacing w:line="360" w:lineRule="auto"/>
        <w:ind w:right="-108"/>
        <w:jc w:val="center"/>
        <w:rPr>
          <w:rFonts w:asciiTheme="minorEastAsia" w:eastAsiaTheme="minorEastAsia" w:hAnsiTheme="minorEastAsia" w:cstheme="minorEastAsia"/>
          <w:b/>
          <w:sz w:val="36"/>
          <w:szCs w:val="36"/>
        </w:rPr>
      </w:pPr>
    </w:p>
    <w:p w:rsidR="00881DCD" w:rsidRDefault="00961AEC">
      <w:pPr>
        <w:widowControl/>
        <w:jc w:val="left"/>
        <w:rPr>
          <w:rFonts w:asciiTheme="minorEastAsia" w:eastAsiaTheme="minorEastAsia" w:hAnsiTheme="minorEastAsia" w:cstheme="minorEastAsia"/>
          <w:b/>
          <w:sz w:val="32"/>
          <w:szCs w:val="32"/>
        </w:rPr>
      </w:pPr>
      <w:r>
        <w:rPr>
          <w:rFonts w:asciiTheme="minorEastAsia" w:eastAsiaTheme="minorEastAsia" w:hAnsiTheme="minorEastAsia" w:cstheme="minorEastAsia"/>
          <w:b/>
          <w:sz w:val="32"/>
          <w:szCs w:val="32"/>
        </w:rPr>
        <w:br w:type="page"/>
      </w:r>
    </w:p>
    <w:p w:rsidR="00881DCD" w:rsidRDefault="00961AEC">
      <w:pPr>
        <w:spacing w:line="360" w:lineRule="auto"/>
        <w:ind w:right="-108"/>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报价文件目录（参考）</w:t>
      </w:r>
    </w:p>
    <w:p w:rsidR="00881DCD" w:rsidRDefault="00881DCD">
      <w:pPr>
        <w:spacing w:line="360" w:lineRule="auto"/>
        <w:ind w:right="-108"/>
        <w:jc w:val="center"/>
        <w:rPr>
          <w:rFonts w:asciiTheme="minorEastAsia" w:eastAsiaTheme="minorEastAsia" w:hAnsiTheme="minorEastAsia" w:cstheme="minorEastAsia"/>
          <w:b/>
          <w:sz w:val="36"/>
          <w:szCs w:val="36"/>
        </w:rPr>
      </w:pPr>
    </w:p>
    <w:p w:rsidR="00881DCD" w:rsidRDefault="00881DCD">
      <w:pPr>
        <w:spacing w:line="360" w:lineRule="auto"/>
        <w:rPr>
          <w:rFonts w:asciiTheme="minorEastAsia" w:eastAsiaTheme="minorEastAsia" w:hAnsiTheme="minorEastAsia" w:cstheme="minorEastAsia"/>
          <w:sz w:val="24"/>
        </w:rPr>
      </w:pPr>
    </w:p>
    <w:p w:rsidR="00881DCD" w:rsidRDefault="00961AEC">
      <w:pPr>
        <w:snapToGrid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1、开标一览表（附件16）；</w:t>
      </w:r>
    </w:p>
    <w:p w:rsidR="00881DCD" w:rsidRDefault="00961AEC">
      <w:pPr>
        <w:pStyle w:val="af0"/>
        <w:snapToGrid w:val="0"/>
        <w:spacing w:line="360" w:lineRule="auto"/>
        <w:ind w:leftChars="0" w:left="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2、报价明细表</w:t>
      </w:r>
      <w:r>
        <w:rPr>
          <w:rFonts w:asciiTheme="minorEastAsia" w:eastAsiaTheme="minorEastAsia" w:hAnsiTheme="minorEastAsia" w:cstheme="minorEastAsia" w:hint="eastAsia"/>
          <w:sz w:val="24"/>
        </w:rPr>
        <w:t>（附件17）</w:t>
      </w:r>
      <w:r>
        <w:rPr>
          <w:rFonts w:asciiTheme="minorEastAsia" w:eastAsiaTheme="minorEastAsia" w:hAnsiTheme="minorEastAsia" w:cstheme="minorEastAsia" w:hint="eastAsia"/>
          <w:sz w:val="24"/>
          <w:szCs w:val="24"/>
        </w:rPr>
        <w:t>；</w:t>
      </w:r>
    </w:p>
    <w:p w:rsidR="00881DCD" w:rsidRDefault="00961AEC">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3、针对报价投标人认为其他需要说明的；</w:t>
      </w:r>
    </w:p>
    <w:p w:rsidR="00881DCD" w:rsidRDefault="00961AEC">
      <w:pPr>
        <w:pStyle w:val="01"/>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4、小</w:t>
      </w:r>
      <w:proofErr w:type="gramStart"/>
      <w:r>
        <w:rPr>
          <w:rFonts w:asciiTheme="minorEastAsia" w:eastAsiaTheme="minorEastAsia" w:hAnsiTheme="minorEastAsia" w:cstheme="minorEastAsia" w:hint="eastAsia"/>
          <w:sz w:val="24"/>
        </w:rPr>
        <w:t>微企业</w:t>
      </w:r>
      <w:proofErr w:type="gramEnd"/>
      <w:r>
        <w:rPr>
          <w:rFonts w:asciiTheme="minorEastAsia" w:eastAsiaTheme="minorEastAsia" w:hAnsiTheme="minorEastAsia" w:cstheme="minorEastAsia" w:hint="eastAsia"/>
          <w:sz w:val="24"/>
        </w:rPr>
        <w:t>等声明函（附件18）；</w:t>
      </w:r>
    </w:p>
    <w:p w:rsidR="00881DCD" w:rsidRDefault="00961AEC">
      <w:pPr>
        <w:pStyle w:val="17"/>
        <w:spacing w:line="360" w:lineRule="auto"/>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5、产品适用政府采购政策情况表</w:t>
      </w:r>
      <w:r>
        <w:rPr>
          <w:rFonts w:asciiTheme="minorEastAsia" w:eastAsiaTheme="minorEastAsia" w:hAnsiTheme="minorEastAsia" w:cstheme="minorEastAsia" w:hint="eastAsia"/>
          <w:sz w:val="24"/>
        </w:rPr>
        <w:t>（附件19）</w:t>
      </w:r>
      <w:r>
        <w:rPr>
          <w:rFonts w:asciiTheme="minorEastAsia" w:eastAsiaTheme="minorEastAsia" w:hAnsiTheme="minorEastAsia" w:cstheme="minorEastAsia" w:hint="eastAsia"/>
          <w:kern w:val="0"/>
          <w:sz w:val="24"/>
        </w:rPr>
        <w:t>。</w:t>
      </w:r>
    </w:p>
    <w:p w:rsidR="00881DCD" w:rsidRDefault="00881DCD">
      <w:pPr>
        <w:spacing w:line="360" w:lineRule="auto"/>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961AEC">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附件16</w:t>
      </w:r>
    </w:p>
    <w:p w:rsidR="00881DCD" w:rsidRDefault="00961AEC">
      <w:pPr>
        <w:spacing w:line="360" w:lineRule="auto"/>
        <w:ind w:left="-2" w:hanging="2"/>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开标一览表</w:t>
      </w:r>
      <w:r>
        <w:rPr>
          <w:rFonts w:asciiTheme="minorEastAsia" w:eastAsiaTheme="minorEastAsia" w:hAnsiTheme="minorEastAsia" w:cstheme="minorEastAsia" w:hint="eastAsia"/>
          <w:b/>
          <w:color w:val="33CCCC"/>
          <w:sz w:val="32"/>
          <w:szCs w:val="32"/>
        </w:rPr>
        <w:t xml:space="preserve"> </w:t>
      </w:r>
    </w:p>
    <w:p w:rsidR="00881DCD" w:rsidRDefault="00961AEC">
      <w:pPr>
        <w:pStyle w:val="af"/>
        <w:spacing w:before="156" w:after="156" w:line="320" w:lineRule="exac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项目编号：</w:t>
      </w:r>
    </w:p>
    <w:p w:rsidR="00881DCD" w:rsidRDefault="00961AEC">
      <w:pPr>
        <w:pStyle w:val="200"/>
        <w:spacing w:line="360" w:lineRule="auto"/>
        <w:ind w:right="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b/>
          <w:color w:val="000000"/>
          <w:sz w:val="24"/>
        </w:rPr>
        <w:t>项目名称：</w:t>
      </w:r>
      <w:r>
        <w:rPr>
          <w:rFonts w:asciiTheme="minorEastAsia" w:eastAsiaTheme="minorEastAsia" w:hAnsiTheme="minorEastAsia" w:cstheme="minorEastAsia" w:hint="eastAsia"/>
          <w:sz w:val="24"/>
        </w:rPr>
        <w:t xml:space="preserve">                                     [货币单位：人民币元]</w:t>
      </w:r>
    </w:p>
    <w:tbl>
      <w:tblPr>
        <w:tblW w:w="8672" w:type="dxa"/>
        <w:jc w:val="center"/>
        <w:tblInd w:w="-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286D23" w:rsidTr="00DB707A">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286D23" w:rsidRDefault="00286D23" w:rsidP="00DB707A">
            <w:pPr>
              <w:autoSpaceDE w:val="0"/>
              <w:autoSpaceDN w:val="0"/>
              <w:spacing w:line="450" w:lineRule="exact"/>
              <w:jc w:val="center"/>
              <w:textAlignment w:val="bottom"/>
              <w:rPr>
                <w:rFonts w:ascii="宋体" w:hAnsi="宋体"/>
                <w:color w:val="000000"/>
                <w:sz w:val="24"/>
              </w:rPr>
            </w:pPr>
            <w:r>
              <w:rPr>
                <w:rFonts w:ascii="宋体" w:hAnsi="宋体" w:hint="eastAsia"/>
                <w:color w:val="000000"/>
                <w:sz w:val="24"/>
              </w:rPr>
              <w:t>投标总报价</w:t>
            </w:r>
            <w:r>
              <w:rPr>
                <w:rFonts w:ascii="宋体" w:hAnsi="宋体" w:hint="eastAsia"/>
                <w:color w:val="000000"/>
                <w:sz w:val="24"/>
              </w:rPr>
              <w:t>(</w:t>
            </w:r>
            <w:r>
              <w:rPr>
                <w:rFonts w:ascii="宋体" w:hAnsi="宋体" w:hint="eastAsia"/>
                <w:color w:val="000000"/>
                <w:sz w:val="24"/>
              </w:rPr>
              <w:t>元</w:t>
            </w:r>
            <w:r>
              <w:rPr>
                <w:rFonts w:ascii="宋体" w:hAnsi="宋体" w:hint="eastAsia"/>
                <w:color w:val="000000"/>
                <w:sz w:val="24"/>
              </w:rPr>
              <w:t>)</w:t>
            </w:r>
          </w:p>
        </w:tc>
        <w:tc>
          <w:tcPr>
            <w:tcW w:w="1349" w:type="dxa"/>
            <w:tcBorders>
              <w:top w:val="single" w:sz="12" w:space="0" w:color="auto"/>
              <w:left w:val="single" w:sz="4" w:space="0" w:color="auto"/>
              <w:bottom w:val="single" w:sz="4" w:space="0" w:color="auto"/>
              <w:right w:val="single" w:sz="4" w:space="0" w:color="auto"/>
            </w:tcBorders>
            <w:vAlign w:val="center"/>
          </w:tcPr>
          <w:p w:rsidR="00286D23" w:rsidRDefault="00286D23" w:rsidP="00DB707A">
            <w:pPr>
              <w:autoSpaceDE w:val="0"/>
              <w:autoSpaceDN w:val="0"/>
              <w:spacing w:line="450" w:lineRule="exact"/>
              <w:jc w:val="center"/>
              <w:textAlignment w:val="bottom"/>
              <w:rPr>
                <w:rFonts w:ascii="宋体" w:hAnsi="宋体"/>
                <w:color w:val="000000"/>
                <w:sz w:val="24"/>
              </w:rPr>
            </w:pPr>
            <w:r>
              <w:rPr>
                <w:rFonts w:ascii="宋体" w:hAnsi="宋体" w:hint="eastAsia"/>
                <w:color w:val="000000"/>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286D23" w:rsidRDefault="00286D23" w:rsidP="00DB707A">
            <w:pPr>
              <w:autoSpaceDE w:val="0"/>
              <w:autoSpaceDN w:val="0"/>
              <w:spacing w:line="450" w:lineRule="exact"/>
              <w:jc w:val="center"/>
              <w:textAlignment w:val="bottom"/>
              <w:rPr>
                <w:rFonts w:ascii="宋体" w:hAnsi="宋体"/>
                <w:color w:val="000000"/>
                <w:sz w:val="24"/>
              </w:rPr>
            </w:pPr>
          </w:p>
        </w:tc>
      </w:tr>
      <w:tr w:rsidR="00286D23" w:rsidTr="00DB707A">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286D23" w:rsidRDefault="00286D23" w:rsidP="00DB707A">
            <w:pPr>
              <w:rPr>
                <w:rFonts w:ascii="宋体" w:hAnsi="宋体"/>
                <w:color w:val="000000"/>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286D23" w:rsidRDefault="00286D23" w:rsidP="00DB707A">
            <w:pPr>
              <w:autoSpaceDE w:val="0"/>
              <w:autoSpaceDN w:val="0"/>
              <w:spacing w:line="450" w:lineRule="exact"/>
              <w:jc w:val="center"/>
              <w:textAlignment w:val="bottom"/>
              <w:rPr>
                <w:rFonts w:ascii="宋体" w:hAnsi="宋体"/>
                <w:color w:val="000000"/>
                <w:sz w:val="24"/>
              </w:rPr>
            </w:pPr>
            <w:r>
              <w:rPr>
                <w:rFonts w:ascii="宋体" w:hAnsi="宋体" w:hint="eastAsia"/>
                <w:color w:val="000000"/>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286D23" w:rsidRDefault="00286D23" w:rsidP="00DB707A">
            <w:pPr>
              <w:autoSpaceDE w:val="0"/>
              <w:autoSpaceDN w:val="0"/>
              <w:spacing w:line="450" w:lineRule="exact"/>
              <w:jc w:val="center"/>
              <w:textAlignment w:val="bottom"/>
              <w:rPr>
                <w:rFonts w:ascii="宋体" w:hAnsi="宋体"/>
                <w:color w:val="000000"/>
                <w:sz w:val="24"/>
              </w:rPr>
            </w:pPr>
          </w:p>
        </w:tc>
      </w:tr>
    </w:tbl>
    <w:p w:rsidR="00286D23" w:rsidRDefault="00286D23">
      <w:pPr>
        <w:pStyle w:val="200"/>
        <w:spacing w:line="360" w:lineRule="auto"/>
        <w:ind w:right="480"/>
        <w:jc w:val="left"/>
        <w:rPr>
          <w:rFonts w:asciiTheme="minorEastAsia" w:eastAsiaTheme="minorEastAsia" w:hAnsiTheme="minorEastAsia" w:cstheme="minorEastAsia"/>
          <w:color w:val="000000"/>
          <w:sz w:val="24"/>
        </w:rPr>
      </w:pP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Cs w:val="21"/>
        </w:rPr>
        <w:t>填报要求：</w:t>
      </w:r>
    </w:p>
    <w:p w:rsidR="00881DCD" w:rsidRDefault="00961AEC">
      <w:pPr>
        <w:pStyle w:val="aa"/>
        <w:spacing w:line="360" w:lineRule="auto"/>
        <w:ind w:firstLineChars="200"/>
        <w:rPr>
          <w:rFonts w:asciiTheme="minorEastAsia" w:eastAsiaTheme="minorEastAsia" w:hAnsiTheme="minorEastAsia" w:cstheme="minorEastAsia"/>
          <w:color w:val="FF0000"/>
          <w:kern w:val="0"/>
          <w:szCs w:val="21"/>
        </w:rPr>
      </w:pPr>
      <w:r>
        <w:rPr>
          <w:rFonts w:asciiTheme="minorEastAsia" w:eastAsiaTheme="minorEastAsia" w:hAnsiTheme="minorEastAsia" w:cstheme="minorEastAsia" w:hint="eastAsia"/>
          <w:kern w:val="0"/>
          <w:szCs w:val="21"/>
        </w:rPr>
        <w:t>1.投标总报价是包括直接费、保险、税金、合同包含的所有风险责任等各项费用及不可预见费等所需的全部费用。</w:t>
      </w:r>
    </w:p>
    <w:p w:rsidR="00881DCD" w:rsidRDefault="00961AEC">
      <w:pPr>
        <w:spacing w:line="360" w:lineRule="auto"/>
        <w:ind w:firstLineChars="200" w:firstLine="420"/>
        <w:rPr>
          <w:rFonts w:asciiTheme="minorEastAsia" w:eastAsiaTheme="minorEastAsia" w:hAnsiTheme="minorEastAsia" w:cstheme="minorEastAsia"/>
          <w:b/>
          <w:i/>
          <w:szCs w:val="21"/>
          <w:u w:val="single"/>
        </w:rPr>
      </w:pPr>
      <w:r>
        <w:rPr>
          <w:rFonts w:asciiTheme="minorEastAsia" w:eastAsiaTheme="minorEastAsia" w:hAnsiTheme="minorEastAsia" w:cstheme="minorEastAsia" w:hint="eastAsia"/>
          <w:kern w:val="0"/>
          <w:szCs w:val="21"/>
        </w:rPr>
        <w:t>2.报价一经涂改，应在涂改处加盖单位公章，或者由法定代表人或全权代表签字或盖章，否则其投标作无效标处理。</w:t>
      </w:r>
    </w:p>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881DCD" w:rsidRDefault="00961AEC">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附件17</w:t>
      </w:r>
    </w:p>
    <w:p w:rsidR="00881DCD" w:rsidRDefault="00961AEC">
      <w:pPr>
        <w:spacing w:line="360" w:lineRule="auto"/>
        <w:ind w:left="480" w:firstLineChars="950" w:firstLine="3052"/>
        <w:rPr>
          <w:rFonts w:asciiTheme="minorEastAsia" w:eastAsiaTheme="minorEastAsia" w:hAnsiTheme="minorEastAsia" w:cstheme="minorEastAsia"/>
        </w:rPr>
      </w:pPr>
      <w:r>
        <w:rPr>
          <w:rFonts w:asciiTheme="minorEastAsia" w:eastAsiaTheme="minorEastAsia" w:hAnsiTheme="minorEastAsia" w:cstheme="minorEastAsia" w:hint="eastAsia"/>
          <w:b/>
          <w:sz w:val="32"/>
          <w:szCs w:val="32"/>
        </w:rPr>
        <w:t>报价明细表</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项目编号：                                    [货币单位：人民币元]</w:t>
      </w:r>
    </w:p>
    <w:tbl>
      <w:tblPr>
        <w:tblW w:w="9060" w:type="dxa"/>
        <w:tblInd w:w="93" w:type="dxa"/>
        <w:tblLook w:val="04A0" w:firstRow="1" w:lastRow="0" w:firstColumn="1" w:lastColumn="0" w:noHBand="0" w:noVBand="1"/>
      </w:tblPr>
      <w:tblGrid>
        <w:gridCol w:w="567"/>
        <w:gridCol w:w="1404"/>
        <w:gridCol w:w="3040"/>
        <w:gridCol w:w="745"/>
        <w:gridCol w:w="831"/>
        <w:gridCol w:w="1095"/>
        <w:gridCol w:w="567"/>
        <w:gridCol w:w="811"/>
      </w:tblGrid>
      <w:tr w:rsidR="006B79F3" w:rsidRPr="00AC01C7" w:rsidTr="001E520D">
        <w:trPr>
          <w:trHeight w:val="405"/>
        </w:trPr>
        <w:tc>
          <w:tcPr>
            <w:tcW w:w="9060" w:type="dxa"/>
            <w:gridSpan w:val="8"/>
            <w:tcBorders>
              <w:top w:val="nil"/>
              <w:left w:val="nil"/>
              <w:bottom w:val="nil"/>
              <w:right w:val="nil"/>
            </w:tcBorders>
            <w:shd w:val="clear" w:color="auto" w:fill="auto"/>
            <w:noWrap/>
            <w:vAlign w:val="center"/>
            <w:hideMark/>
          </w:tcPr>
          <w:p w:rsidR="006B79F3" w:rsidRPr="00AC01C7" w:rsidRDefault="006B79F3" w:rsidP="001E520D">
            <w:pPr>
              <w:widowControl/>
              <w:jc w:val="center"/>
              <w:rPr>
                <w:rFonts w:ascii="等线" w:eastAsia="等线" w:hAnsi="宋体" w:cs="宋体"/>
                <w:b/>
                <w:bCs/>
                <w:color w:val="000000"/>
                <w:kern w:val="0"/>
                <w:sz w:val="32"/>
                <w:szCs w:val="32"/>
              </w:rPr>
            </w:pPr>
            <w:r>
              <w:rPr>
                <w:rFonts w:ascii="宋体" w:hAnsi="宋体" w:cs="宋体"/>
                <w:sz w:val="24"/>
              </w:rPr>
              <w:br w:type="page"/>
            </w:r>
            <w:r>
              <w:rPr>
                <w:rFonts w:ascii="宋体" w:hAnsi="宋体" w:cs="宋体"/>
                <w:sz w:val="24"/>
              </w:rPr>
              <w:br w:type="page"/>
            </w:r>
            <w:r w:rsidRPr="00AC01C7">
              <w:rPr>
                <w:rFonts w:ascii="等线" w:eastAsia="等线" w:hAnsi="宋体" w:cs="宋体" w:hint="eastAsia"/>
                <w:b/>
                <w:bCs/>
                <w:color w:val="000000"/>
                <w:kern w:val="0"/>
                <w:sz w:val="32"/>
                <w:szCs w:val="32"/>
              </w:rPr>
              <w:t>玉环市2020年度"绿彩玉环"行动苗木采购清单</w:t>
            </w:r>
          </w:p>
        </w:tc>
      </w:tr>
      <w:tr w:rsidR="006B79F3" w:rsidRPr="00AC01C7" w:rsidTr="001E520D">
        <w:trPr>
          <w:trHeight w:val="25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序号</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苗木名称</w:t>
            </w:r>
          </w:p>
        </w:tc>
        <w:tc>
          <w:tcPr>
            <w:tcW w:w="3040" w:type="dxa"/>
            <w:tcBorders>
              <w:top w:val="single" w:sz="4" w:space="0" w:color="auto"/>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规格或型号</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单位</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数量</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综合单价</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合价</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备注</w:t>
            </w: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w:t>
            </w:r>
          </w:p>
        </w:tc>
        <w:tc>
          <w:tcPr>
            <w:tcW w:w="1404"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黄连木</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二年生（营养杯）</w:t>
            </w:r>
          </w:p>
        </w:tc>
        <w:tc>
          <w:tcPr>
            <w:tcW w:w="74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4220</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2</w:t>
            </w:r>
          </w:p>
        </w:tc>
        <w:tc>
          <w:tcPr>
            <w:tcW w:w="1404"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黄连木</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H≥250㎝,d≥4㎝</w:t>
            </w:r>
          </w:p>
        </w:tc>
        <w:tc>
          <w:tcPr>
            <w:tcW w:w="74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1771</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3</w:t>
            </w:r>
          </w:p>
        </w:tc>
        <w:tc>
          <w:tcPr>
            <w:tcW w:w="1404"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深山含笑</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H≥250㎝,d≥4㎝</w:t>
            </w:r>
          </w:p>
        </w:tc>
        <w:tc>
          <w:tcPr>
            <w:tcW w:w="74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1856</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4</w:t>
            </w:r>
          </w:p>
        </w:tc>
        <w:tc>
          <w:tcPr>
            <w:tcW w:w="1404"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left"/>
              <w:rPr>
                <w:rFonts w:ascii="等线" w:eastAsia="等线" w:hAnsi="宋体" w:cs="宋体"/>
                <w:color w:val="000000"/>
                <w:kern w:val="0"/>
                <w:sz w:val="20"/>
                <w:szCs w:val="20"/>
              </w:rPr>
            </w:pPr>
            <w:proofErr w:type="gramStart"/>
            <w:r w:rsidRPr="00AC01C7">
              <w:rPr>
                <w:rFonts w:ascii="等线" w:eastAsia="等线" w:hAnsi="宋体" w:cs="宋体" w:hint="eastAsia"/>
                <w:color w:val="000000"/>
                <w:kern w:val="0"/>
                <w:sz w:val="20"/>
                <w:szCs w:val="20"/>
              </w:rPr>
              <w:t>国外松</w:t>
            </w:r>
            <w:proofErr w:type="gramEnd"/>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一年生（营养杯）</w:t>
            </w:r>
          </w:p>
        </w:tc>
        <w:tc>
          <w:tcPr>
            <w:tcW w:w="74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8141</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5</w:t>
            </w:r>
          </w:p>
        </w:tc>
        <w:tc>
          <w:tcPr>
            <w:tcW w:w="1404"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三角枫</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二年生裸根苗</w:t>
            </w:r>
          </w:p>
        </w:tc>
        <w:tc>
          <w:tcPr>
            <w:tcW w:w="74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33764</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6</w:t>
            </w:r>
          </w:p>
        </w:tc>
        <w:tc>
          <w:tcPr>
            <w:tcW w:w="1404"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木荷</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二年生（营养杯）</w:t>
            </w:r>
          </w:p>
        </w:tc>
        <w:tc>
          <w:tcPr>
            <w:tcW w:w="74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8769</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7</w:t>
            </w:r>
          </w:p>
        </w:tc>
        <w:tc>
          <w:tcPr>
            <w:tcW w:w="1404"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木荷</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三年生裸根苗</w:t>
            </w:r>
          </w:p>
        </w:tc>
        <w:tc>
          <w:tcPr>
            <w:tcW w:w="74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3000</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0 </w:t>
            </w:r>
          </w:p>
        </w:tc>
        <w:tc>
          <w:tcPr>
            <w:tcW w:w="81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赠送</w:t>
            </w: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8</w:t>
            </w:r>
          </w:p>
        </w:tc>
        <w:tc>
          <w:tcPr>
            <w:tcW w:w="1404"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无患子</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三年生裸根苗</w:t>
            </w:r>
          </w:p>
        </w:tc>
        <w:tc>
          <w:tcPr>
            <w:tcW w:w="74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1000</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0 </w:t>
            </w:r>
          </w:p>
        </w:tc>
        <w:tc>
          <w:tcPr>
            <w:tcW w:w="81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赠送</w:t>
            </w: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9</w:t>
            </w:r>
          </w:p>
        </w:tc>
        <w:tc>
          <w:tcPr>
            <w:tcW w:w="1404"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枫香</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三年生裸根苗</w:t>
            </w:r>
          </w:p>
        </w:tc>
        <w:tc>
          <w:tcPr>
            <w:tcW w:w="74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1500</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0 </w:t>
            </w:r>
          </w:p>
        </w:tc>
        <w:tc>
          <w:tcPr>
            <w:tcW w:w="81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赠送</w:t>
            </w: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10</w:t>
            </w:r>
          </w:p>
        </w:tc>
        <w:tc>
          <w:tcPr>
            <w:tcW w:w="1404"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浙江</w:t>
            </w:r>
            <w:proofErr w:type="gramStart"/>
            <w:r w:rsidRPr="00AC01C7">
              <w:rPr>
                <w:rFonts w:ascii="等线" w:eastAsia="等线" w:hAnsi="宋体" w:cs="宋体" w:hint="eastAsia"/>
                <w:color w:val="000000"/>
                <w:kern w:val="0"/>
                <w:sz w:val="20"/>
                <w:szCs w:val="20"/>
              </w:rPr>
              <w:t>樟</w:t>
            </w:r>
            <w:proofErr w:type="gramEnd"/>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二年生（营养杯）</w:t>
            </w:r>
          </w:p>
        </w:tc>
        <w:tc>
          <w:tcPr>
            <w:tcW w:w="74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10434</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11</w:t>
            </w:r>
          </w:p>
        </w:tc>
        <w:tc>
          <w:tcPr>
            <w:tcW w:w="1404"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香樟</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二年生裸根苗</w:t>
            </w:r>
          </w:p>
        </w:tc>
        <w:tc>
          <w:tcPr>
            <w:tcW w:w="74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19387</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12</w:t>
            </w:r>
          </w:p>
        </w:tc>
        <w:tc>
          <w:tcPr>
            <w:tcW w:w="1404"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枫香</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二年生裸根苗</w:t>
            </w:r>
          </w:p>
        </w:tc>
        <w:tc>
          <w:tcPr>
            <w:tcW w:w="74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52608</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13</w:t>
            </w:r>
          </w:p>
        </w:tc>
        <w:tc>
          <w:tcPr>
            <w:tcW w:w="1404"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红</w:t>
            </w:r>
            <w:proofErr w:type="gramStart"/>
            <w:r w:rsidRPr="00AC01C7">
              <w:rPr>
                <w:rFonts w:ascii="等线" w:eastAsia="等线" w:hAnsi="宋体" w:cs="宋体" w:hint="eastAsia"/>
                <w:color w:val="000000"/>
                <w:kern w:val="0"/>
                <w:sz w:val="20"/>
                <w:szCs w:val="20"/>
              </w:rPr>
              <w:t>栌</w:t>
            </w:r>
            <w:proofErr w:type="gramEnd"/>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二年生（营养杯）</w:t>
            </w:r>
          </w:p>
        </w:tc>
        <w:tc>
          <w:tcPr>
            <w:tcW w:w="74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1591</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6B79F3" w:rsidRPr="00AC01C7" w:rsidTr="006B79F3">
        <w:trPr>
          <w:trHeight w:val="34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14</w:t>
            </w:r>
          </w:p>
        </w:tc>
        <w:tc>
          <w:tcPr>
            <w:tcW w:w="1404"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秋茄</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秋茄胚轴苗 胚轴芽苗 枝条直径 ≥0.8cm</w:t>
            </w:r>
          </w:p>
        </w:tc>
        <w:tc>
          <w:tcPr>
            <w:tcW w:w="74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195800</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15</w:t>
            </w:r>
          </w:p>
        </w:tc>
        <w:tc>
          <w:tcPr>
            <w:tcW w:w="1404"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left"/>
              <w:rPr>
                <w:rFonts w:ascii="等线" w:eastAsia="等线" w:hAnsi="宋体" w:cs="宋体"/>
                <w:color w:val="000000"/>
                <w:kern w:val="0"/>
                <w:sz w:val="20"/>
                <w:szCs w:val="20"/>
              </w:rPr>
            </w:pPr>
            <w:proofErr w:type="gramStart"/>
            <w:r w:rsidRPr="00AC01C7">
              <w:rPr>
                <w:rFonts w:ascii="等线" w:eastAsia="等线" w:hAnsi="宋体" w:cs="宋体" w:hint="eastAsia"/>
                <w:color w:val="000000"/>
                <w:kern w:val="0"/>
                <w:sz w:val="20"/>
                <w:szCs w:val="20"/>
              </w:rPr>
              <w:t>赤</w:t>
            </w:r>
            <w:proofErr w:type="gramEnd"/>
            <w:r w:rsidRPr="00AC01C7">
              <w:rPr>
                <w:rFonts w:ascii="等线" w:eastAsia="等线" w:hAnsi="宋体" w:cs="宋体" w:hint="eastAsia"/>
                <w:color w:val="000000"/>
                <w:kern w:val="0"/>
                <w:sz w:val="20"/>
                <w:szCs w:val="20"/>
              </w:rPr>
              <w:t>皮青冈</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三年生</w:t>
            </w:r>
          </w:p>
        </w:tc>
        <w:tc>
          <w:tcPr>
            <w:tcW w:w="74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3549</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0</w:t>
            </w:r>
          </w:p>
        </w:tc>
        <w:tc>
          <w:tcPr>
            <w:tcW w:w="81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赠送</w:t>
            </w: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16</w:t>
            </w:r>
          </w:p>
        </w:tc>
        <w:tc>
          <w:tcPr>
            <w:tcW w:w="1404"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银杏</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H≥350㎝,d≥8㎝</w:t>
            </w:r>
          </w:p>
        </w:tc>
        <w:tc>
          <w:tcPr>
            <w:tcW w:w="74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47</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17</w:t>
            </w:r>
          </w:p>
        </w:tc>
        <w:tc>
          <w:tcPr>
            <w:tcW w:w="1404"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竹柏</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H≥200㎝,d≥5㎝</w:t>
            </w:r>
          </w:p>
        </w:tc>
        <w:tc>
          <w:tcPr>
            <w:tcW w:w="74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169</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18</w:t>
            </w:r>
          </w:p>
        </w:tc>
        <w:tc>
          <w:tcPr>
            <w:tcW w:w="1404"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茶梅球</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H≥100㎝,P100d≥3㎝</w:t>
            </w:r>
          </w:p>
        </w:tc>
        <w:tc>
          <w:tcPr>
            <w:tcW w:w="74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191</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19</w:t>
            </w:r>
          </w:p>
        </w:tc>
        <w:tc>
          <w:tcPr>
            <w:tcW w:w="1404"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美国紫薇</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H≥250m，D5㎝</w:t>
            </w:r>
          </w:p>
        </w:tc>
        <w:tc>
          <w:tcPr>
            <w:tcW w:w="74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53</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20</w:t>
            </w:r>
          </w:p>
        </w:tc>
        <w:tc>
          <w:tcPr>
            <w:tcW w:w="1404"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重阳木 </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H＞350cm，D8㎝</w:t>
            </w:r>
          </w:p>
        </w:tc>
        <w:tc>
          <w:tcPr>
            <w:tcW w:w="74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79</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21</w:t>
            </w:r>
          </w:p>
        </w:tc>
        <w:tc>
          <w:tcPr>
            <w:tcW w:w="1404"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金桂</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G5P180</w:t>
            </w:r>
          </w:p>
        </w:tc>
        <w:tc>
          <w:tcPr>
            <w:tcW w:w="74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6</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22</w:t>
            </w:r>
          </w:p>
        </w:tc>
        <w:tc>
          <w:tcPr>
            <w:tcW w:w="1404"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刨花楠</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二年生（营养杯）</w:t>
            </w:r>
          </w:p>
        </w:tc>
        <w:tc>
          <w:tcPr>
            <w:tcW w:w="74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10027</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23</w:t>
            </w:r>
          </w:p>
        </w:tc>
        <w:tc>
          <w:tcPr>
            <w:tcW w:w="1404"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木麻黄</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H≥150m，d1㎝</w:t>
            </w:r>
          </w:p>
        </w:tc>
        <w:tc>
          <w:tcPr>
            <w:tcW w:w="74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12300</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24</w:t>
            </w:r>
          </w:p>
        </w:tc>
        <w:tc>
          <w:tcPr>
            <w:tcW w:w="1404"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浙江楠</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二年生（营养杯）</w:t>
            </w:r>
          </w:p>
        </w:tc>
        <w:tc>
          <w:tcPr>
            <w:tcW w:w="74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11575</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25</w:t>
            </w:r>
          </w:p>
        </w:tc>
        <w:tc>
          <w:tcPr>
            <w:tcW w:w="1404"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落羽杉</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H≥250cmD≧3</w:t>
            </w:r>
          </w:p>
        </w:tc>
        <w:tc>
          <w:tcPr>
            <w:tcW w:w="74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898</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0 </w:t>
            </w:r>
          </w:p>
        </w:tc>
        <w:tc>
          <w:tcPr>
            <w:tcW w:w="81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赠送</w:t>
            </w: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26</w:t>
            </w:r>
          </w:p>
        </w:tc>
        <w:tc>
          <w:tcPr>
            <w:tcW w:w="1404"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红皮榕</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H≥200cm D4</w:t>
            </w:r>
          </w:p>
        </w:tc>
        <w:tc>
          <w:tcPr>
            <w:tcW w:w="74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85</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27</w:t>
            </w:r>
          </w:p>
        </w:tc>
        <w:tc>
          <w:tcPr>
            <w:tcW w:w="1404"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红豆树</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二年生（营养杯）</w:t>
            </w:r>
          </w:p>
        </w:tc>
        <w:tc>
          <w:tcPr>
            <w:tcW w:w="74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10434</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28</w:t>
            </w:r>
          </w:p>
        </w:tc>
        <w:tc>
          <w:tcPr>
            <w:tcW w:w="1404"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left"/>
              <w:rPr>
                <w:rFonts w:ascii="等线" w:eastAsia="等线" w:hAnsi="宋体" w:cs="宋体"/>
                <w:color w:val="000000"/>
                <w:kern w:val="0"/>
                <w:sz w:val="20"/>
                <w:szCs w:val="20"/>
              </w:rPr>
            </w:pPr>
            <w:proofErr w:type="gramStart"/>
            <w:r w:rsidRPr="00AC01C7">
              <w:rPr>
                <w:rFonts w:ascii="等线" w:eastAsia="等线" w:hAnsi="宋体" w:cs="宋体" w:hint="eastAsia"/>
                <w:color w:val="000000"/>
                <w:kern w:val="0"/>
                <w:sz w:val="20"/>
                <w:szCs w:val="20"/>
              </w:rPr>
              <w:t>红楠</w:t>
            </w:r>
            <w:proofErr w:type="gramEnd"/>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二年生（营养杯）</w:t>
            </w:r>
          </w:p>
        </w:tc>
        <w:tc>
          <w:tcPr>
            <w:tcW w:w="74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2664</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29</w:t>
            </w:r>
          </w:p>
        </w:tc>
        <w:tc>
          <w:tcPr>
            <w:tcW w:w="1404"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left"/>
              <w:rPr>
                <w:rFonts w:ascii="等线" w:eastAsia="等线" w:hAnsi="宋体" w:cs="宋体"/>
                <w:color w:val="000000"/>
                <w:kern w:val="0"/>
                <w:sz w:val="20"/>
                <w:szCs w:val="20"/>
              </w:rPr>
            </w:pPr>
            <w:proofErr w:type="gramStart"/>
            <w:r w:rsidRPr="00AC01C7">
              <w:rPr>
                <w:rFonts w:ascii="等线" w:eastAsia="等线" w:hAnsi="宋体" w:cs="宋体" w:hint="eastAsia"/>
                <w:color w:val="000000"/>
                <w:kern w:val="0"/>
                <w:sz w:val="20"/>
                <w:szCs w:val="20"/>
              </w:rPr>
              <w:t>红楠</w:t>
            </w:r>
            <w:proofErr w:type="gramEnd"/>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H≥200m，D5㎝</w:t>
            </w:r>
          </w:p>
        </w:tc>
        <w:tc>
          <w:tcPr>
            <w:tcW w:w="74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63</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30</w:t>
            </w:r>
          </w:p>
        </w:tc>
        <w:tc>
          <w:tcPr>
            <w:tcW w:w="1404"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新木姜子</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H≥200m，D5㎝</w:t>
            </w:r>
          </w:p>
        </w:tc>
        <w:tc>
          <w:tcPr>
            <w:tcW w:w="74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64</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31</w:t>
            </w:r>
          </w:p>
        </w:tc>
        <w:tc>
          <w:tcPr>
            <w:tcW w:w="1404"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新木姜子</w:t>
            </w:r>
          </w:p>
        </w:tc>
        <w:tc>
          <w:tcPr>
            <w:tcW w:w="3040"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二年生（营养杯）</w:t>
            </w:r>
          </w:p>
        </w:tc>
        <w:tc>
          <w:tcPr>
            <w:tcW w:w="74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2664</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32</w:t>
            </w:r>
          </w:p>
        </w:tc>
        <w:tc>
          <w:tcPr>
            <w:tcW w:w="1404"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大叶女贞</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Ф4 树冠均匀、土球完整</w:t>
            </w:r>
          </w:p>
        </w:tc>
        <w:tc>
          <w:tcPr>
            <w:tcW w:w="745"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center"/>
              <w:rPr>
                <w:rFonts w:ascii="宋体" w:eastAsia="宋体" w:hAnsi="宋体" w:cs="宋体"/>
                <w:kern w:val="0"/>
                <w:sz w:val="20"/>
                <w:szCs w:val="20"/>
              </w:rPr>
            </w:pPr>
            <w:r w:rsidRPr="00AC01C7">
              <w:rPr>
                <w:rFonts w:ascii="宋体" w:eastAsia="宋体" w:hAnsi="宋体" w:cs="宋体" w:hint="eastAsia"/>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400</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vMerge w:val="restart"/>
            <w:tcBorders>
              <w:top w:val="nil"/>
              <w:left w:val="single" w:sz="4" w:space="0" w:color="auto"/>
              <w:bottom w:val="nil"/>
              <w:right w:val="single" w:sz="4" w:space="0" w:color="auto"/>
            </w:tcBorders>
            <w:shd w:val="clear" w:color="auto" w:fill="auto"/>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送珍贵彩色树</w:t>
            </w:r>
            <w:r w:rsidRPr="00AC01C7">
              <w:rPr>
                <w:rFonts w:ascii="等线" w:eastAsia="等线" w:hAnsi="宋体" w:cs="宋体" w:hint="eastAsia"/>
                <w:color w:val="000000"/>
                <w:kern w:val="0"/>
                <w:sz w:val="20"/>
                <w:szCs w:val="20"/>
              </w:rPr>
              <w:lastRenderedPageBreak/>
              <w:t>种下乡苗木预估量,数量经</w:t>
            </w:r>
            <w:r>
              <w:rPr>
                <w:rFonts w:ascii="等线" w:eastAsia="等线" w:hAnsi="宋体" w:cs="宋体" w:hint="eastAsia"/>
                <w:color w:val="000000"/>
                <w:kern w:val="0"/>
                <w:sz w:val="20"/>
                <w:szCs w:val="20"/>
              </w:rPr>
              <w:t>采购</w:t>
            </w:r>
            <w:r w:rsidRPr="00AC01C7">
              <w:rPr>
                <w:rFonts w:ascii="等线" w:eastAsia="等线" w:hAnsi="宋体" w:cs="宋体" w:hint="eastAsia"/>
                <w:color w:val="000000"/>
                <w:kern w:val="0"/>
                <w:sz w:val="20"/>
                <w:szCs w:val="20"/>
              </w:rPr>
              <w:t>单位确认后方可供货</w:t>
            </w: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33</w:t>
            </w:r>
          </w:p>
        </w:tc>
        <w:tc>
          <w:tcPr>
            <w:tcW w:w="1404"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香樟</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Ф4 树冠均匀、土球完整</w:t>
            </w:r>
          </w:p>
        </w:tc>
        <w:tc>
          <w:tcPr>
            <w:tcW w:w="745"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center"/>
              <w:rPr>
                <w:rFonts w:ascii="宋体" w:eastAsia="宋体" w:hAnsi="宋体" w:cs="宋体"/>
                <w:kern w:val="0"/>
                <w:sz w:val="20"/>
                <w:szCs w:val="20"/>
              </w:rPr>
            </w:pPr>
            <w:r w:rsidRPr="00AC01C7">
              <w:rPr>
                <w:rFonts w:ascii="宋体" w:eastAsia="宋体" w:hAnsi="宋体" w:cs="宋体" w:hint="eastAsia"/>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400</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vMerge/>
            <w:tcBorders>
              <w:top w:val="nil"/>
              <w:left w:val="single" w:sz="4" w:space="0" w:color="auto"/>
              <w:bottom w:val="nil"/>
              <w:right w:val="single" w:sz="4" w:space="0" w:color="auto"/>
            </w:tcBorders>
            <w:vAlign w:val="center"/>
            <w:hideMark/>
          </w:tcPr>
          <w:p w:rsidR="006B79F3" w:rsidRPr="00AC01C7" w:rsidRDefault="006B79F3" w:rsidP="001E520D">
            <w:pPr>
              <w:widowControl/>
              <w:jc w:val="left"/>
              <w:rPr>
                <w:rFonts w:ascii="等线" w:eastAsia="等线" w:hAnsi="宋体" w:cs="宋体"/>
                <w:color w:val="000000"/>
                <w:kern w:val="0"/>
                <w:sz w:val="20"/>
                <w:szCs w:val="20"/>
              </w:rPr>
            </w:pP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34</w:t>
            </w:r>
          </w:p>
        </w:tc>
        <w:tc>
          <w:tcPr>
            <w:tcW w:w="1404"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浙江</w:t>
            </w:r>
            <w:proofErr w:type="gramStart"/>
            <w:r w:rsidRPr="00AC01C7">
              <w:rPr>
                <w:rFonts w:ascii="宋体" w:eastAsia="宋体" w:hAnsi="宋体" w:cs="宋体" w:hint="eastAsia"/>
                <w:color w:val="000000"/>
                <w:kern w:val="0"/>
                <w:sz w:val="20"/>
                <w:szCs w:val="20"/>
              </w:rPr>
              <w:t>樟</w:t>
            </w:r>
            <w:proofErr w:type="gramEnd"/>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Ф4 树冠均匀、土球完整</w:t>
            </w:r>
          </w:p>
        </w:tc>
        <w:tc>
          <w:tcPr>
            <w:tcW w:w="745"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center"/>
              <w:rPr>
                <w:rFonts w:ascii="宋体" w:eastAsia="宋体" w:hAnsi="宋体" w:cs="宋体"/>
                <w:kern w:val="0"/>
                <w:sz w:val="20"/>
                <w:szCs w:val="20"/>
              </w:rPr>
            </w:pPr>
            <w:r w:rsidRPr="00AC01C7">
              <w:rPr>
                <w:rFonts w:ascii="宋体" w:eastAsia="宋体" w:hAnsi="宋体" w:cs="宋体" w:hint="eastAsia"/>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500</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vMerge/>
            <w:tcBorders>
              <w:top w:val="nil"/>
              <w:left w:val="single" w:sz="4" w:space="0" w:color="auto"/>
              <w:bottom w:val="nil"/>
              <w:right w:val="single" w:sz="4" w:space="0" w:color="auto"/>
            </w:tcBorders>
            <w:vAlign w:val="center"/>
            <w:hideMark/>
          </w:tcPr>
          <w:p w:rsidR="006B79F3" w:rsidRPr="00AC01C7" w:rsidRDefault="006B79F3" w:rsidP="001E520D">
            <w:pPr>
              <w:widowControl/>
              <w:jc w:val="left"/>
              <w:rPr>
                <w:rFonts w:ascii="等线" w:eastAsia="等线" w:hAnsi="宋体" w:cs="宋体"/>
                <w:color w:val="000000"/>
                <w:kern w:val="0"/>
                <w:sz w:val="20"/>
                <w:szCs w:val="20"/>
              </w:rPr>
            </w:pP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lastRenderedPageBreak/>
              <w:t>35</w:t>
            </w:r>
          </w:p>
        </w:tc>
        <w:tc>
          <w:tcPr>
            <w:tcW w:w="1404"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黄山栾树</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Ф4 树冠均匀、土球完整</w:t>
            </w:r>
          </w:p>
        </w:tc>
        <w:tc>
          <w:tcPr>
            <w:tcW w:w="745"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center"/>
              <w:rPr>
                <w:rFonts w:ascii="宋体" w:eastAsia="宋体" w:hAnsi="宋体" w:cs="宋体"/>
                <w:kern w:val="0"/>
                <w:sz w:val="20"/>
                <w:szCs w:val="20"/>
              </w:rPr>
            </w:pPr>
            <w:r w:rsidRPr="00AC01C7">
              <w:rPr>
                <w:rFonts w:ascii="宋体" w:eastAsia="宋体" w:hAnsi="宋体" w:cs="宋体" w:hint="eastAsia"/>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800</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vMerge/>
            <w:tcBorders>
              <w:top w:val="nil"/>
              <w:left w:val="single" w:sz="4" w:space="0" w:color="auto"/>
              <w:bottom w:val="nil"/>
              <w:right w:val="single" w:sz="4" w:space="0" w:color="auto"/>
            </w:tcBorders>
            <w:vAlign w:val="center"/>
            <w:hideMark/>
          </w:tcPr>
          <w:p w:rsidR="006B79F3" w:rsidRPr="00AC01C7" w:rsidRDefault="006B79F3" w:rsidP="001E520D">
            <w:pPr>
              <w:widowControl/>
              <w:jc w:val="left"/>
              <w:rPr>
                <w:rFonts w:ascii="等线" w:eastAsia="等线" w:hAnsi="宋体" w:cs="宋体"/>
                <w:color w:val="000000"/>
                <w:kern w:val="0"/>
                <w:sz w:val="20"/>
                <w:szCs w:val="20"/>
              </w:rPr>
            </w:pP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lastRenderedPageBreak/>
              <w:t>36</w:t>
            </w:r>
          </w:p>
        </w:tc>
        <w:tc>
          <w:tcPr>
            <w:tcW w:w="1404"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无患子</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Ф4 树冠均匀、土球完整</w:t>
            </w:r>
          </w:p>
        </w:tc>
        <w:tc>
          <w:tcPr>
            <w:tcW w:w="745"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center"/>
              <w:rPr>
                <w:rFonts w:ascii="宋体" w:eastAsia="宋体" w:hAnsi="宋体" w:cs="宋体"/>
                <w:kern w:val="0"/>
                <w:sz w:val="20"/>
                <w:szCs w:val="20"/>
              </w:rPr>
            </w:pPr>
            <w:r w:rsidRPr="00AC01C7">
              <w:rPr>
                <w:rFonts w:ascii="宋体" w:eastAsia="宋体" w:hAnsi="宋体" w:cs="宋体" w:hint="eastAsia"/>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500</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vMerge/>
            <w:tcBorders>
              <w:top w:val="nil"/>
              <w:left w:val="single" w:sz="4" w:space="0" w:color="auto"/>
              <w:bottom w:val="nil"/>
              <w:right w:val="single" w:sz="4" w:space="0" w:color="auto"/>
            </w:tcBorders>
            <w:vAlign w:val="center"/>
            <w:hideMark/>
          </w:tcPr>
          <w:p w:rsidR="006B79F3" w:rsidRPr="00AC01C7" w:rsidRDefault="006B79F3" w:rsidP="001E520D">
            <w:pPr>
              <w:widowControl/>
              <w:jc w:val="left"/>
              <w:rPr>
                <w:rFonts w:ascii="等线" w:eastAsia="等线" w:hAnsi="宋体" w:cs="宋体"/>
                <w:color w:val="000000"/>
                <w:kern w:val="0"/>
                <w:sz w:val="20"/>
                <w:szCs w:val="20"/>
              </w:rPr>
            </w:pP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37</w:t>
            </w:r>
          </w:p>
        </w:tc>
        <w:tc>
          <w:tcPr>
            <w:tcW w:w="1404"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金钱松</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Ф4 全冠</w:t>
            </w:r>
          </w:p>
        </w:tc>
        <w:tc>
          <w:tcPr>
            <w:tcW w:w="745"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center"/>
              <w:rPr>
                <w:rFonts w:ascii="宋体" w:eastAsia="宋体" w:hAnsi="宋体" w:cs="宋体"/>
                <w:kern w:val="0"/>
                <w:sz w:val="20"/>
                <w:szCs w:val="20"/>
              </w:rPr>
            </w:pPr>
            <w:r w:rsidRPr="00AC01C7">
              <w:rPr>
                <w:rFonts w:ascii="宋体" w:eastAsia="宋体" w:hAnsi="宋体" w:cs="宋体" w:hint="eastAsia"/>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100</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vMerge/>
            <w:tcBorders>
              <w:top w:val="nil"/>
              <w:left w:val="single" w:sz="4" w:space="0" w:color="auto"/>
              <w:bottom w:val="nil"/>
              <w:right w:val="single" w:sz="4" w:space="0" w:color="auto"/>
            </w:tcBorders>
            <w:vAlign w:val="center"/>
            <w:hideMark/>
          </w:tcPr>
          <w:p w:rsidR="006B79F3" w:rsidRPr="00AC01C7" w:rsidRDefault="006B79F3" w:rsidP="001E520D">
            <w:pPr>
              <w:widowControl/>
              <w:jc w:val="left"/>
              <w:rPr>
                <w:rFonts w:ascii="等线" w:eastAsia="等线" w:hAnsi="宋体" w:cs="宋体"/>
                <w:color w:val="000000"/>
                <w:kern w:val="0"/>
                <w:sz w:val="20"/>
                <w:szCs w:val="20"/>
              </w:rPr>
            </w:pP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38</w:t>
            </w:r>
          </w:p>
        </w:tc>
        <w:tc>
          <w:tcPr>
            <w:tcW w:w="1404"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水杉</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Ф4 全冠</w:t>
            </w:r>
          </w:p>
        </w:tc>
        <w:tc>
          <w:tcPr>
            <w:tcW w:w="745"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center"/>
              <w:rPr>
                <w:rFonts w:ascii="宋体" w:eastAsia="宋体" w:hAnsi="宋体" w:cs="宋体"/>
                <w:kern w:val="0"/>
                <w:sz w:val="20"/>
                <w:szCs w:val="20"/>
              </w:rPr>
            </w:pPr>
            <w:r w:rsidRPr="00AC01C7">
              <w:rPr>
                <w:rFonts w:ascii="宋体" w:eastAsia="宋体" w:hAnsi="宋体" w:cs="宋体" w:hint="eastAsia"/>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800</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vMerge/>
            <w:tcBorders>
              <w:top w:val="nil"/>
              <w:left w:val="single" w:sz="4" w:space="0" w:color="auto"/>
              <w:bottom w:val="nil"/>
              <w:right w:val="single" w:sz="4" w:space="0" w:color="auto"/>
            </w:tcBorders>
            <w:vAlign w:val="center"/>
            <w:hideMark/>
          </w:tcPr>
          <w:p w:rsidR="006B79F3" w:rsidRPr="00AC01C7" w:rsidRDefault="006B79F3" w:rsidP="001E520D">
            <w:pPr>
              <w:widowControl/>
              <w:jc w:val="left"/>
              <w:rPr>
                <w:rFonts w:ascii="等线" w:eastAsia="等线" w:hAnsi="宋体" w:cs="宋体"/>
                <w:color w:val="000000"/>
                <w:kern w:val="0"/>
                <w:sz w:val="20"/>
                <w:szCs w:val="20"/>
              </w:rPr>
            </w:pP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39</w:t>
            </w:r>
          </w:p>
        </w:tc>
        <w:tc>
          <w:tcPr>
            <w:tcW w:w="1404"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落羽杉</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Ф4 全冠</w:t>
            </w:r>
          </w:p>
        </w:tc>
        <w:tc>
          <w:tcPr>
            <w:tcW w:w="745"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center"/>
              <w:rPr>
                <w:rFonts w:ascii="宋体" w:eastAsia="宋体" w:hAnsi="宋体" w:cs="宋体"/>
                <w:kern w:val="0"/>
                <w:sz w:val="20"/>
                <w:szCs w:val="20"/>
              </w:rPr>
            </w:pPr>
            <w:r w:rsidRPr="00AC01C7">
              <w:rPr>
                <w:rFonts w:ascii="宋体" w:eastAsia="宋体" w:hAnsi="宋体" w:cs="宋体" w:hint="eastAsia"/>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500</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vMerge/>
            <w:tcBorders>
              <w:top w:val="nil"/>
              <w:left w:val="single" w:sz="4" w:space="0" w:color="auto"/>
              <w:bottom w:val="nil"/>
              <w:right w:val="single" w:sz="4" w:space="0" w:color="auto"/>
            </w:tcBorders>
            <w:vAlign w:val="center"/>
            <w:hideMark/>
          </w:tcPr>
          <w:p w:rsidR="006B79F3" w:rsidRPr="00AC01C7" w:rsidRDefault="006B79F3" w:rsidP="001E520D">
            <w:pPr>
              <w:widowControl/>
              <w:jc w:val="left"/>
              <w:rPr>
                <w:rFonts w:ascii="等线" w:eastAsia="等线" w:hAnsi="宋体" w:cs="宋体"/>
                <w:color w:val="000000"/>
                <w:kern w:val="0"/>
                <w:sz w:val="20"/>
                <w:szCs w:val="20"/>
              </w:rPr>
            </w:pP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40</w:t>
            </w:r>
          </w:p>
        </w:tc>
        <w:tc>
          <w:tcPr>
            <w:tcW w:w="1404"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银杏</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Ф4 实生苗</w:t>
            </w:r>
          </w:p>
        </w:tc>
        <w:tc>
          <w:tcPr>
            <w:tcW w:w="745"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center"/>
              <w:rPr>
                <w:rFonts w:ascii="宋体" w:eastAsia="宋体" w:hAnsi="宋体" w:cs="宋体"/>
                <w:kern w:val="0"/>
                <w:sz w:val="20"/>
                <w:szCs w:val="20"/>
              </w:rPr>
            </w:pPr>
            <w:r w:rsidRPr="00AC01C7">
              <w:rPr>
                <w:rFonts w:ascii="宋体" w:eastAsia="宋体" w:hAnsi="宋体" w:cs="宋体" w:hint="eastAsia"/>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500</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vMerge/>
            <w:tcBorders>
              <w:top w:val="nil"/>
              <w:left w:val="single" w:sz="4" w:space="0" w:color="auto"/>
              <w:bottom w:val="nil"/>
              <w:right w:val="single" w:sz="4" w:space="0" w:color="auto"/>
            </w:tcBorders>
            <w:vAlign w:val="center"/>
            <w:hideMark/>
          </w:tcPr>
          <w:p w:rsidR="006B79F3" w:rsidRPr="00AC01C7" w:rsidRDefault="006B79F3" w:rsidP="001E520D">
            <w:pPr>
              <w:widowControl/>
              <w:jc w:val="left"/>
              <w:rPr>
                <w:rFonts w:ascii="等线" w:eastAsia="等线" w:hAnsi="宋体" w:cs="宋体"/>
                <w:color w:val="000000"/>
                <w:kern w:val="0"/>
                <w:sz w:val="20"/>
                <w:szCs w:val="20"/>
              </w:rPr>
            </w:pP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41</w:t>
            </w:r>
          </w:p>
        </w:tc>
        <w:tc>
          <w:tcPr>
            <w:tcW w:w="1404"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紫薇</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d3 树冠均匀、土球完整</w:t>
            </w:r>
          </w:p>
        </w:tc>
        <w:tc>
          <w:tcPr>
            <w:tcW w:w="745"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center"/>
              <w:rPr>
                <w:rFonts w:ascii="宋体" w:eastAsia="宋体" w:hAnsi="宋体" w:cs="宋体"/>
                <w:kern w:val="0"/>
                <w:sz w:val="20"/>
                <w:szCs w:val="20"/>
              </w:rPr>
            </w:pPr>
            <w:r w:rsidRPr="00AC01C7">
              <w:rPr>
                <w:rFonts w:ascii="宋体" w:eastAsia="宋体" w:hAnsi="宋体" w:cs="宋体" w:hint="eastAsia"/>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1200</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vMerge/>
            <w:tcBorders>
              <w:top w:val="nil"/>
              <w:left w:val="single" w:sz="4" w:space="0" w:color="auto"/>
              <w:bottom w:val="nil"/>
              <w:right w:val="single" w:sz="4" w:space="0" w:color="auto"/>
            </w:tcBorders>
            <w:vAlign w:val="center"/>
            <w:hideMark/>
          </w:tcPr>
          <w:p w:rsidR="006B79F3" w:rsidRPr="00AC01C7" w:rsidRDefault="006B79F3" w:rsidP="001E520D">
            <w:pPr>
              <w:widowControl/>
              <w:jc w:val="left"/>
              <w:rPr>
                <w:rFonts w:ascii="等线" w:eastAsia="等线" w:hAnsi="宋体" w:cs="宋体"/>
                <w:color w:val="000000"/>
                <w:kern w:val="0"/>
                <w:sz w:val="20"/>
                <w:szCs w:val="20"/>
              </w:rPr>
            </w:pP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42</w:t>
            </w:r>
          </w:p>
        </w:tc>
        <w:tc>
          <w:tcPr>
            <w:tcW w:w="1404"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樱花</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d3 树冠均匀、土球完整</w:t>
            </w:r>
          </w:p>
        </w:tc>
        <w:tc>
          <w:tcPr>
            <w:tcW w:w="745"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center"/>
              <w:rPr>
                <w:rFonts w:ascii="宋体" w:eastAsia="宋体" w:hAnsi="宋体" w:cs="宋体"/>
                <w:kern w:val="0"/>
                <w:sz w:val="20"/>
                <w:szCs w:val="20"/>
              </w:rPr>
            </w:pPr>
            <w:r w:rsidRPr="00AC01C7">
              <w:rPr>
                <w:rFonts w:ascii="宋体" w:eastAsia="宋体" w:hAnsi="宋体" w:cs="宋体" w:hint="eastAsia"/>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1200</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vMerge/>
            <w:tcBorders>
              <w:top w:val="nil"/>
              <w:left w:val="single" w:sz="4" w:space="0" w:color="auto"/>
              <w:bottom w:val="nil"/>
              <w:right w:val="single" w:sz="4" w:space="0" w:color="auto"/>
            </w:tcBorders>
            <w:vAlign w:val="center"/>
            <w:hideMark/>
          </w:tcPr>
          <w:p w:rsidR="006B79F3" w:rsidRPr="00AC01C7" w:rsidRDefault="006B79F3" w:rsidP="001E520D">
            <w:pPr>
              <w:widowControl/>
              <w:jc w:val="left"/>
              <w:rPr>
                <w:rFonts w:ascii="等线" w:eastAsia="等线" w:hAnsi="宋体" w:cs="宋体"/>
                <w:color w:val="000000"/>
                <w:kern w:val="0"/>
                <w:sz w:val="20"/>
                <w:szCs w:val="20"/>
              </w:rPr>
            </w:pP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43</w:t>
            </w:r>
          </w:p>
        </w:tc>
        <w:tc>
          <w:tcPr>
            <w:tcW w:w="1404"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红豆杉</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H120-150 树冠均匀、土球完整</w:t>
            </w:r>
          </w:p>
        </w:tc>
        <w:tc>
          <w:tcPr>
            <w:tcW w:w="745"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center"/>
              <w:rPr>
                <w:rFonts w:ascii="宋体" w:eastAsia="宋体" w:hAnsi="宋体" w:cs="宋体"/>
                <w:kern w:val="0"/>
                <w:sz w:val="20"/>
                <w:szCs w:val="20"/>
              </w:rPr>
            </w:pPr>
            <w:r w:rsidRPr="00AC01C7">
              <w:rPr>
                <w:rFonts w:ascii="宋体" w:eastAsia="宋体" w:hAnsi="宋体" w:cs="宋体" w:hint="eastAsia"/>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1500</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vMerge/>
            <w:tcBorders>
              <w:top w:val="nil"/>
              <w:left w:val="single" w:sz="4" w:space="0" w:color="auto"/>
              <w:bottom w:val="nil"/>
              <w:right w:val="single" w:sz="4" w:space="0" w:color="auto"/>
            </w:tcBorders>
            <w:vAlign w:val="center"/>
            <w:hideMark/>
          </w:tcPr>
          <w:p w:rsidR="006B79F3" w:rsidRPr="00AC01C7" w:rsidRDefault="006B79F3" w:rsidP="001E520D">
            <w:pPr>
              <w:widowControl/>
              <w:jc w:val="left"/>
              <w:rPr>
                <w:rFonts w:ascii="等线" w:eastAsia="等线" w:hAnsi="宋体" w:cs="宋体"/>
                <w:color w:val="000000"/>
                <w:kern w:val="0"/>
                <w:sz w:val="20"/>
                <w:szCs w:val="20"/>
              </w:rPr>
            </w:pP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44</w:t>
            </w:r>
          </w:p>
        </w:tc>
        <w:tc>
          <w:tcPr>
            <w:tcW w:w="1404"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2"/>
                <w:szCs w:val="22"/>
              </w:rPr>
            </w:pPr>
            <w:r w:rsidRPr="00AC01C7">
              <w:rPr>
                <w:rFonts w:ascii="宋体" w:eastAsia="宋体" w:hAnsi="宋体" w:cs="宋体" w:hint="eastAsia"/>
                <w:color w:val="000000"/>
                <w:kern w:val="0"/>
                <w:sz w:val="22"/>
                <w:szCs w:val="22"/>
              </w:rPr>
              <w:t>茶花</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H120-150 树冠均匀、土球完整</w:t>
            </w:r>
          </w:p>
        </w:tc>
        <w:tc>
          <w:tcPr>
            <w:tcW w:w="745"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center"/>
              <w:rPr>
                <w:rFonts w:ascii="宋体" w:eastAsia="宋体" w:hAnsi="宋体" w:cs="宋体"/>
                <w:kern w:val="0"/>
                <w:sz w:val="20"/>
                <w:szCs w:val="20"/>
              </w:rPr>
            </w:pPr>
            <w:r w:rsidRPr="00AC01C7">
              <w:rPr>
                <w:rFonts w:ascii="宋体" w:eastAsia="宋体" w:hAnsi="宋体" w:cs="宋体" w:hint="eastAsia"/>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80</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vMerge/>
            <w:tcBorders>
              <w:top w:val="nil"/>
              <w:left w:val="single" w:sz="4" w:space="0" w:color="auto"/>
              <w:bottom w:val="nil"/>
              <w:right w:val="single" w:sz="4" w:space="0" w:color="auto"/>
            </w:tcBorders>
            <w:vAlign w:val="center"/>
            <w:hideMark/>
          </w:tcPr>
          <w:p w:rsidR="006B79F3" w:rsidRPr="00AC01C7" w:rsidRDefault="006B79F3" w:rsidP="001E520D">
            <w:pPr>
              <w:widowControl/>
              <w:jc w:val="left"/>
              <w:rPr>
                <w:rFonts w:ascii="等线" w:eastAsia="等线" w:hAnsi="宋体" w:cs="宋体"/>
                <w:color w:val="000000"/>
                <w:kern w:val="0"/>
                <w:sz w:val="20"/>
                <w:szCs w:val="20"/>
              </w:rPr>
            </w:pP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45</w:t>
            </w:r>
          </w:p>
        </w:tc>
        <w:tc>
          <w:tcPr>
            <w:tcW w:w="1404"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竹柏</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d3 树冠均匀、土球完整</w:t>
            </w:r>
          </w:p>
        </w:tc>
        <w:tc>
          <w:tcPr>
            <w:tcW w:w="745"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center"/>
              <w:rPr>
                <w:rFonts w:ascii="宋体" w:eastAsia="宋体" w:hAnsi="宋体" w:cs="宋体"/>
                <w:kern w:val="0"/>
                <w:sz w:val="20"/>
                <w:szCs w:val="20"/>
              </w:rPr>
            </w:pPr>
            <w:r w:rsidRPr="00AC01C7">
              <w:rPr>
                <w:rFonts w:ascii="宋体" w:eastAsia="宋体" w:hAnsi="宋体" w:cs="宋体" w:hint="eastAsia"/>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400</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vMerge/>
            <w:tcBorders>
              <w:top w:val="nil"/>
              <w:left w:val="single" w:sz="4" w:space="0" w:color="auto"/>
              <w:bottom w:val="nil"/>
              <w:right w:val="single" w:sz="4" w:space="0" w:color="auto"/>
            </w:tcBorders>
            <w:vAlign w:val="center"/>
            <w:hideMark/>
          </w:tcPr>
          <w:p w:rsidR="006B79F3" w:rsidRPr="00AC01C7" w:rsidRDefault="006B79F3" w:rsidP="001E520D">
            <w:pPr>
              <w:widowControl/>
              <w:jc w:val="left"/>
              <w:rPr>
                <w:rFonts w:ascii="等线" w:eastAsia="等线" w:hAnsi="宋体" w:cs="宋体"/>
                <w:color w:val="000000"/>
                <w:kern w:val="0"/>
                <w:sz w:val="20"/>
                <w:szCs w:val="20"/>
              </w:rPr>
            </w:pPr>
          </w:p>
        </w:tc>
      </w:tr>
      <w:tr w:rsidR="006B79F3" w:rsidRPr="00AC01C7" w:rsidTr="001E520D">
        <w:trPr>
          <w:trHeight w:val="25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46</w:t>
            </w:r>
          </w:p>
        </w:tc>
        <w:tc>
          <w:tcPr>
            <w:tcW w:w="1404"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花石榴</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color w:val="000000"/>
                <w:kern w:val="0"/>
                <w:sz w:val="20"/>
                <w:szCs w:val="20"/>
              </w:rPr>
            </w:pPr>
            <w:r w:rsidRPr="00AC01C7">
              <w:rPr>
                <w:rFonts w:ascii="宋体" w:eastAsia="宋体" w:hAnsi="宋体" w:cs="宋体" w:hint="eastAsia"/>
                <w:color w:val="000000"/>
                <w:kern w:val="0"/>
                <w:sz w:val="20"/>
                <w:szCs w:val="20"/>
              </w:rPr>
              <w:t>d3 树冠均匀、土球完整</w:t>
            </w:r>
          </w:p>
        </w:tc>
        <w:tc>
          <w:tcPr>
            <w:tcW w:w="745"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center"/>
              <w:rPr>
                <w:rFonts w:ascii="宋体" w:eastAsia="宋体" w:hAnsi="宋体" w:cs="宋体"/>
                <w:kern w:val="0"/>
                <w:sz w:val="20"/>
                <w:szCs w:val="20"/>
              </w:rPr>
            </w:pPr>
            <w:r w:rsidRPr="00AC01C7">
              <w:rPr>
                <w:rFonts w:ascii="宋体" w:eastAsia="宋体" w:hAnsi="宋体" w:cs="宋体" w:hint="eastAsia"/>
                <w:kern w:val="0"/>
                <w:sz w:val="20"/>
                <w:szCs w:val="20"/>
              </w:rPr>
              <w:t>株</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800</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vMerge/>
            <w:tcBorders>
              <w:top w:val="nil"/>
              <w:left w:val="single" w:sz="4" w:space="0" w:color="auto"/>
              <w:bottom w:val="nil"/>
              <w:right w:val="single" w:sz="4" w:space="0" w:color="auto"/>
            </w:tcBorders>
            <w:vAlign w:val="center"/>
            <w:hideMark/>
          </w:tcPr>
          <w:p w:rsidR="006B79F3" w:rsidRPr="00AC01C7" w:rsidRDefault="006B79F3" w:rsidP="001E520D">
            <w:pPr>
              <w:widowControl/>
              <w:jc w:val="left"/>
              <w:rPr>
                <w:rFonts w:ascii="等线" w:eastAsia="等线" w:hAnsi="宋体" w:cs="宋体"/>
                <w:color w:val="000000"/>
                <w:kern w:val="0"/>
                <w:sz w:val="20"/>
                <w:szCs w:val="20"/>
              </w:rPr>
            </w:pPr>
          </w:p>
        </w:tc>
      </w:tr>
      <w:tr w:rsidR="006B79F3" w:rsidRPr="00AC01C7" w:rsidTr="001E520D">
        <w:trPr>
          <w:trHeight w:val="7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47</w:t>
            </w:r>
          </w:p>
        </w:tc>
        <w:tc>
          <w:tcPr>
            <w:tcW w:w="1404"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kern w:val="0"/>
                <w:sz w:val="20"/>
                <w:szCs w:val="20"/>
              </w:rPr>
            </w:pPr>
            <w:r w:rsidRPr="00AC01C7">
              <w:rPr>
                <w:rFonts w:ascii="宋体" w:eastAsia="宋体" w:hAnsi="宋体" w:cs="宋体" w:hint="eastAsia"/>
                <w:kern w:val="0"/>
                <w:sz w:val="20"/>
                <w:szCs w:val="20"/>
              </w:rPr>
              <w:t>海岛苗木船运及岛上二次搬运费</w:t>
            </w:r>
          </w:p>
        </w:tc>
        <w:tc>
          <w:tcPr>
            <w:tcW w:w="3040"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left"/>
              <w:rPr>
                <w:rFonts w:ascii="宋体" w:eastAsia="宋体" w:hAnsi="宋体" w:cs="宋体"/>
                <w:kern w:val="0"/>
                <w:sz w:val="20"/>
                <w:szCs w:val="20"/>
              </w:rPr>
            </w:pPr>
            <w:r w:rsidRPr="00AC01C7">
              <w:rPr>
                <w:rFonts w:ascii="宋体" w:eastAsia="宋体" w:hAnsi="宋体" w:cs="宋体" w:hint="eastAsia"/>
                <w:kern w:val="0"/>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center"/>
              <w:rPr>
                <w:rFonts w:ascii="宋体" w:eastAsia="宋体" w:hAnsi="宋体" w:cs="宋体"/>
                <w:kern w:val="0"/>
                <w:sz w:val="20"/>
                <w:szCs w:val="20"/>
              </w:rPr>
            </w:pPr>
            <w:r w:rsidRPr="00AC01C7">
              <w:rPr>
                <w:rFonts w:ascii="宋体" w:eastAsia="宋体" w:hAnsi="宋体" w:cs="宋体" w:hint="eastAsia"/>
                <w:kern w:val="0"/>
                <w:sz w:val="20"/>
                <w:szCs w:val="20"/>
              </w:rPr>
              <w:t>项</w:t>
            </w:r>
          </w:p>
        </w:tc>
        <w:tc>
          <w:tcPr>
            <w:tcW w:w="831"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1</w:t>
            </w:r>
          </w:p>
        </w:tc>
        <w:tc>
          <w:tcPr>
            <w:tcW w:w="1095"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r>
      <w:tr w:rsidR="006B79F3" w:rsidRPr="00AC01C7" w:rsidTr="001E520D">
        <w:trPr>
          <w:trHeight w:val="360"/>
        </w:trPr>
        <w:tc>
          <w:tcPr>
            <w:tcW w:w="567" w:type="dxa"/>
            <w:tcBorders>
              <w:top w:val="nil"/>
              <w:left w:val="single" w:sz="4" w:space="0" w:color="auto"/>
              <w:bottom w:val="single" w:sz="4" w:space="0" w:color="auto"/>
              <w:right w:val="single" w:sz="4" w:space="0" w:color="auto"/>
            </w:tcBorders>
            <w:shd w:val="clear" w:color="000000" w:fill="C0C0C0"/>
            <w:noWrap/>
            <w:vAlign w:val="center"/>
            <w:hideMark/>
          </w:tcPr>
          <w:p w:rsidR="006B79F3" w:rsidRPr="00AC01C7" w:rsidRDefault="006B79F3" w:rsidP="001E520D">
            <w:pPr>
              <w:widowControl/>
              <w:jc w:val="center"/>
              <w:rPr>
                <w:rFonts w:ascii="等线" w:eastAsia="等线" w:hAnsi="宋体" w:cs="宋体"/>
                <w:b/>
                <w:bCs/>
                <w:color w:val="000000"/>
                <w:kern w:val="0"/>
                <w:sz w:val="20"/>
                <w:szCs w:val="20"/>
              </w:rPr>
            </w:pPr>
            <w:r w:rsidRPr="00AC01C7">
              <w:rPr>
                <w:rFonts w:ascii="等线" w:eastAsia="等线" w:hAnsi="宋体" w:cs="宋体" w:hint="eastAsia"/>
                <w:b/>
                <w:bCs/>
                <w:color w:val="000000"/>
                <w:kern w:val="0"/>
                <w:sz w:val="20"/>
                <w:szCs w:val="20"/>
              </w:rPr>
              <w:t xml:space="preserve">　</w:t>
            </w:r>
          </w:p>
        </w:tc>
        <w:tc>
          <w:tcPr>
            <w:tcW w:w="1404" w:type="dxa"/>
            <w:tcBorders>
              <w:top w:val="nil"/>
              <w:left w:val="nil"/>
              <w:bottom w:val="single" w:sz="4" w:space="0" w:color="auto"/>
              <w:right w:val="single" w:sz="4" w:space="0" w:color="auto"/>
            </w:tcBorders>
            <w:shd w:val="clear" w:color="000000" w:fill="C0C0C0"/>
            <w:noWrap/>
            <w:vAlign w:val="center"/>
            <w:hideMark/>
          </w:tcPr>
          <w:p w:rsidR="006B79F3" w:rsidRPr="00AC01C7" w:rsidRDefault="006B79F3" w:rsidP="001E520D">
            <w:pPr>
              <w:widowControl/>
              <w:jc w:val="left"/>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3040" w:type="dxa"/>
            <w:tcBorders>
              <w:top w:val="nil"/>
              <w:left w:val="nil"/>
              <w:bottom w:val="single" w:sz="4" w:space="0" w:color="auto"/>
              <w:right w:val="single" w:sz="4" w:space="0" w:color="auto"/>
            </w:tcBorders>
            <w:shd w:val="clear" w:color="000000" w:fill="C0C0C0"/>
            <w:vAlign w:val="center"/>
            <w:hideMark/>
          </w:tcPr>
          <w:p w:rsidR="006B79F3" w:rsidRPr="00AC01C7" w:rsidRDefault="006B79F3" w:rsidP="001E520D">
            <w:pPr>
              <w:widowControl/>
              <w:jc w:val="left"/>
              <w:rPr>
                <w:rFonts w:ascii="等线" w:eastAsia="等线" w:hAnsi="宋体" w:cs="宋体"/>
                <w:b/>
                <w:bCs/>
                <w:color w:val="000000"/>
                <w:kern w:val="0"/>
                <w:sz w:val="20"/>
                <w:szCs w:val="20"/>
              </w:rPr>
            </w:pPr>
            <w:r w:rsidRPr="00AC01C7">
              <w:rPr>
                <w:rFonts w:ascii="等线" w:eastAsia="等线" w:hAnsi="宋体" w:cs="宋体" w:hint="eastAsia"/>
                <w:b/>
                <w:bCs/>
                <w:color w:val="000000"/>
                <w:kern w:val="0"/>
                <w:sz w:val="20"/>
                <w:szCs w:val="20"/>
              </w:rPr>
              <w:t>合计</w:t>
            </w:r>
          </w:p>
        </w:tc>
        <w:tc>
          <w:tcPr>
            <w:tcW w:w="745" w:type="dxa"/>
            <w:tcBorders>
              <w:top w:val="nil"/>
              <w:left w:val="nil"/>
              <w:bottom w:val="single" w:sz="4" w:space="0" w:color="auto"/>
              <w:right w:val="single" w:sz="4" w:space="0" w:color="auto"/>
            </w:tcBorders>
            <w:shd w:val="clear" w:color="000000" w:fill="C0C0C0"/>
            <w:vAlign w:val="center"/>
            <w:hideMark/>
          </w:tcPr>
          <w:p w:rsidR="006B79F3" w:rsidRPr="00AC01C7" w:rsidRDefault="006B79F3" w:rsidP="001E520D">
            <w:pPr>
              <w:widowControl/>
              <w:jc w:val="center"/>
              <w:rPr>
                <w:rFonts w:ascii="等线" w:eastAsia="等线" w:hAnsi="宋体" w:cs="宋体"/>
                <w:b/>
                <w:bCs/>
                <w:color w:val="000000"/>
                <w:kern w:val="0"/>
                <w:sz w:val="20"/>
                <w:szCs w:val="20"/>
              </w:rPr>
            </w:pPr>
            <w:r w:rsidRPr="00AC01C7">
              <w:rPr>
                <w:rFonts w:ascii="等线" w:eastAsia="等线" w:hAnsi="宋体" w:cs="宋体" w:hint="eastAsia"/>
                <w:b/>
                <w:bCs/>
                <w:color w:val="000000"/>
                <w:kern w:val="0"/>
                <w:sz w:val="20"/>
                <w:szCs w:val="20"/>
              </w:rPr>
              <w:t xml:space="preserve"> </w:t>
            </w:r>
          </w:p>
        </w:tc>
        <w:tc>
          <w:tcPr>
            <w:tcW w:w="831" w:type="dxa"/>
            <w:tcBorders>
              <w:top w:val="nil"/>
              <w:left w:val="nil"/>
              <w:bottom w:val="single" w:sz="4" w:space="0" w:color="auto"/>
              <w:right w:val="single" w:sz="4" w:space="0" w:color="auto"/>
            </w:tcBorders>
            <w:shd w:val="clear" w:color="000000" w:fill="C0C0C0"/>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408389 </w:t>
            </w:r>
          </w:p>
        </w:tc>
        <w:tc>
          <w:tcPr>
            <w:tcW w:w="1095" w:type="dxa"/>
            <w:tcBorders>
              <w:top w:val="nil"/>
              <w:left w:val="nil"/>
              <w:bottom w:val="single" w:sz="4" w:space="0" w:color="auto"/>
              <w:right w:val="single" w:sz="4" w:space="0" w:color="auto"/>
            </w:tcBorders>
            <w:shd w:val="clear" w:color="000000" w:fill="C0C0C0"/>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000000" w:fill="C0C0C0"/>
            <w:noWrap/>
            <w:vAlign w:val="center"/>
            <w:hideMark/>
          </w:tcPr>
          <w:p w:rsidR="006B79F3" w:rsidRPr="00AC01C7" w:rsidRDefault="006B79F3" w:rsidP="001E520D">
            <w:pPr>
              <w:widowControl/>
              <w:jc w:val="center"/>
              <w:rPr>
                <w:rFonts w:ascii="等线" w:eastAsia="等线" w:hAnsi="宋体" w:cs="宋体"/>
                <w:color w:val="000000"/>
                <w:kern w:val="0"/>
                <w:sz w:val="20"/>
                <w:szCs w:val="20"/>
              </w:rPr>
            </w:pPr>
            <w:r w:rsidRPr="00AC01C7">
              <w:rPr>
                <w:rFonts w:ascii="等线" w:eastAsia="等线" w:hAnsi="宋体" w:cs="宋体" w:hint="eastAsia"/>
                <w:color w:val="000000"/>
                <w:kern w:val="0"/>
                <w:sz w:val="20"/>
                <w:szCs w:val="20"/>
              </w:rPr>
              <w:t xml:space="preserve">　</w:t>
            </w:r>
          </w:p>
        </w:tc>
        <w:tc>
          <w:tcPr>
            <w:tcW w:w="811" w:type="dxa"/>
            <w:tcBorders>
              <w:top w:val="nil"/>
              <w:left w:val="nil"/>
              <w:bottom w:val="single" w:sz="4" w:space="0" w:color="auto"/>
              <w:right w:val="single" w:sz="4" w:space="0" w:color="auto"/>
            </w:tcBorders>
            <w:shd w:val="clear" w:color="000000" w:fill="C0C0C0"/>
            <w:noWrap/>
            <w:vAlign w:val="center"/>
            <w:hideMark/>
          </w:tcPr>
          <w:p w:rsidR="006B79F3" w:rsidRPr="00AC01C7" w:rsidRDefault="006B79F3" w:rsidP="001E520D">
            <w:pPr>
              <w:widowControl/>
              <w:jc w:val="center"/>
              <w:rPr>
                <w:rFonts w:ascii="等线" w:eastAsia="等线" w:hAnsi="宋体" w:cs="宋体"/>
                <w:b/>
                <w:bCs/>
                <w:color w:val="000000"/>
                <w:kern w:val="0"/>
                <w:sz w:val="20"/>
                <w:szCs w:val="20"/>
              </w:rPr>
            </w:pPr>
            <w:r w:rsidRPr="00AC01C7">
              <w:rPr>
                <w:rFonts w:ascii="等线" w:eastAsia="等线" w:hAnsi="宋体" w:cs="宋体" w:hint="eastAsia"/>
                <w:b/>
                <w:bCs/>
                <w:color w:val="000000"/>
                <w:kern w:val="0"/>
                <w:sz w:val="20"/>
                <w:szCs w:val="20"/>
              </w:rPr>
              <w:t xml:space="preserve">　</w:t>
            </w:r>
          </w:p>
        </w:tc>
      </w:tr>
      <w:tr w:rsidR="006B79F3" w:rsidRPr="00AC01C7" w:rsidTr="001E520D">
        <w:trPr>
          <w:trHeight w:val="919"/>
        </w:trPr>
        <w:tc>
          <w:tcPr>
            <w:tcW w:w="9060" w:type="dxa"/>
            <w:gridSpan w:val="8"/>
            <w:tcBorders>
              <w:top w:val="single" w:sz="4" w:space="0" w:color="auto"/>
              <w:left w:val="nil"/>
              <w:bottom w:val="nil"/>
              <w:right w:val="nil"/>
            </w:tcBorders>
            <w:shd w:val="clear" w:color="auto" w:fill="auto"/>
            <w:vAlign w:val="center"/>
            <w:hideMark/>
          </w:tcPr>
          <w:p w:rsidR="006B79F3" w:rsidRPr="00AC01C7" w:rsidRDefault="006B79F3" w:rsidP="001E520D">
            <w:pPr>
              <w:widowControl/>
              <w:jc w:val="left"/>
              <w:rPr>
                <w:rFonts w:ascii="等线" w:eastAsia="等线" w:hAnsi="宋体" w:cs="宋体"/>
                <w:color w:val="000000"/>
                <w:kern w:val="0"/>
                <w:sz w:val="22"/>
                <w:szCs w:val="22"/>
              </w:rPr>
            </w:pPr>
            <w:r w:rsidRPr="00AC01C7">
              <w:rPr>
                <w:rFonts w:ascii="等线" w:eastAsia="等线" w:hAnsi="宋体" w:cs="宋体" w:hint="eastAsia"/>
                <w:color w:val="000000"/>
                <w:kern w:val="0"/>
                <w:sz w:val="22"/>
                <w:szCs w:val="22"/>
              </w:rPr>
              <w:t xml:space="preserve">说明：                                                                                         1、H表示高度，D表示米径，Ф表示胸径，d表示地径，p表示冠幅。                                             2、苗木综合单价包含苗木起地价、装卸费、运费、管理费、利润、税金、保险、风险等所有费用。                         </w:t>
            </w:r>
          </w:p>
        </w:tc>
      </w:tr>
    </w:tbl>
    <w:p w:rsidR="00881DCD" w:rsidRDefault="00961AEC">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881DCD" w:rsidRDefault="00961AEC">
      <w:pPr>
        <w:spacing w:line="360" w:lineRule="auto"/>
        <w:ind w:left="435"/>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 本表为《开标一览表》的报价明细表，如有缺项、漏项，视为投标报价中已包含相关费用，采购人无需另外支付任何费用。</w:t>
      </w:r>
    </w:p>
    <w:p w:rsidR="00881DCD" w:rsidRDefault="00961AEC">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szCs w:val="21"/>
          <w:lang w:val="zh-CN"/>
        </w:rPr>
        <w:t>“报价明细表”中的报价合计应与“开标一览表”中的投标总报价相一致，不一致时，以开标一览表为准。</w:t>
      </w:r>
    </w:p>
    <w:p w:rsidR="00881DCD" w:rsidRDefault="00961AEC">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val="zh-CN"/>
        </w:rPr>
        <w:t>投标报价明细表所填内容按招标文件采购设备清单要求为准。如有漏报的，视同已包含在投标总价内或已</w:t>
      </w:r>
      <w:proofErr w:type="gramStart"/>
      <w:r>
        <w:rPr>
          <w:rFonts w:asciiTheme="minorEastAsia" w:eastAsiaTheme="minorEastAsia" w:hAnsiTheme="minorEastAsia" w:cstheme="minorEastAsia" w:hint="eastAsia"/>
          <w:szCs w:val="21"/>
          <w:lang w:val="zh-CN"/>
        </w:rPr>
        <w:t>作优惠</w:t>
      </w:r>
      <w:proofErr w:type="gramEnd"/>
      <w:r>
        <w:rPr>
          <w:rFonts w:asciiTheme="minorEastAsia" w:eastAsiaTheme="minorEastAsia" w:hAnsiTheme="minorEastAsia" w:cstheme="minorEastAsia" w:hint="eastAsia"/>
          <w:szCs w:val="21"/>
          <w:lang w:val="zh-CN"/>
        </w:rPr>
        <w:t>处理。有重大缺项的将作无效标处理。</w:t>
      </w:r>
    </w:p>
    <w:p w:rsidR="00881DCD" w:rsidRDefault="00961AEC">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▲4. 本表中的型号规格必须明确，招标文件中明确要求定制的除外。</w:t>
      </w:r>
    </w:p>
    <w:p w:rsidR="00881DCD" w:rsidRDefault="00961AE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881DCD" w:rsidRDefault="00961AEC">
      <w:pPr>
        <w:snapToGrid w:val="0"/>
        <w:spacing w:beforeLines="50" w:before="156" w:after="50" w:line="360" w:lineRule="auto"/>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附件18</w:t>
      </w:r>
    </w:p>
    <w:p w:rsidR="00881DCD" w:rsidRDefault="00961AEC">
      <w:pPr>
        <w:spacing w:line="360" w:lineRule="auto"/>
        <w:ind w:right="-110"/>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小</w:t>
      </w:r>
      <w:proofErr w:type="gramStart"/>
      <w:r>
        <w:rPr>
          <w:rFonts w:asciiTheme="minorEastAsia" w:eastAsiaTheme="minorEastAsia" w:hAnsiTheme="minorEastAsia" w:cstheme="minorEastAsia" w:hint="eastAsia"/>
          <w:b/>
          <w:sz w:val="32"/>
          <w:szCs w:val="32"/>
          <w:lang w:val="en-GB"/>
        </w:rPr>
        <w:t>微</w:t>
      </w:r>
      <w:r>
        <w:rPr>
          <w:rFonts w:asciiTheme="minorEastAsia" w:eastAsiaTheme="minorEastAsia" w:hAnsiTheme="minorEastAsia" w:cstheme="minorEastAsia" w:hint="eastAsia"/>
          <w:b/>
          <w:sz w:val="32"/>
          <w:szCs w:val="32"/>
        </w:rPr>
        <w:t>企业</w:t>
      </w:r>
      <w:proofErr w:type="gramEnd"/>
      <w:r>
        <w:rPr>
          <w:rFonts w:asciiTheme="minorEastAsia" w:eastAsiaTheme="minorEastAsia" w:hAnsiTheme="minorEastAsia" w:cstheme="minorEastAsia" w:hint="eastAsia"/>
          <w:b/>
          <w:sz w:val="32"/>
          <w:szCs w:val="32"/>
        </w:rPr>
        <w:t>声明函</w:t>
      </w:r>
    </w:p>
    <w:p w:rsidR="00881DCD" w:rsidRDefault="00961AE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本公司郑重声明，根据《政府采购促进中小企业发展暂行办法》（财库[2011]181号）的规定，本公司为______（请填写：小型、微型）企业。即，本公司同时满足以下条件：</w:t>
      </w:r>
    </w:p>
    <w:p w:rsidR="00881DCD" w:rsidRDefault="00961AE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asciiTheme="minorEastAsia" w:eastAsiaTheme="minorEastAsia" w:hAnsiTheme="minorEastAsia" w:cstheme="minorEastAsia" w:hint="eastAsia"/>
          <w:i/>
          <w:spacing w:val="6"/>
          <w:sz w:val="24"/>
          <w:u w:val="dash"/>
        </w:rPr>
        <w:t>（此处填写从业人员和营业收入的具体数据）</w:t>
      </w:r>
      <w:r>
        <w:rPr>
          <w:rFonts w:asciiTheme="minorEastAsia" w:eastAsiaTheme="minorEastAsia" w:hAnsiTheme="minorEastAsia" w:cstheme="minorEastAsia" w:hint="eastAsia"/>
          <w:spacing w:val="6"/>
          <w:sz w:val="24"/>
        </w:rPr>
        <w:t>，为______（请填写：小型、微型）企业。</w:t>
      </w:r>
    </w:p>
    <w:p w:rsidR="00881DCD" w:rsidRDefault="00961AE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2.本公司参加</w:t>
      </w:r>
      <w:r>
        <w:rPr>
          <w:rFonts w:asciiTheme="minorEastAsia" w:eastAsiaTheme="minorEastAsia" w:hAnsiTheme="minorEastAsia" w:cstheme="minorEastAsia" w:hint="eastAsia"/>
          <w:sz w:val="24"/>
        </w:rPr>
        <w:t>×××政府采购中心组织</w:t>
      </w:r>
      <w:r>
        <w:rPr>
          <w:rFonts w:asciiTheme="minorEastAsia" w:eastAsiaTheme="minorEastAsia" w:hAnsiTheme="minorEastAsia" w:cstheme="minorEastAsia" w:hint="eastAsia"/>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rsidR="00881DCD" w:rsidRDefault="00961AE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881DCD" w:rsidRDefault="00881DCD">
      <w:pPr>
        <w:pStyle w:val="6"/>
        <w:spacing w:line="360" w:lineRule="auto"/>
        <w:ind w:firstLineChars="200" w:firstLine="504"/>
        <w:rPr>
          <w:rFonts w:asciiTheme="minorEastAsia" w:eastAsiaTheme="minorEastAsia" w:hAnsiTheme="minorEastAsia" w:cstheme="minorEastAsia"/>
          <w:spacing w:val="6"/>
          <w:sz w:val="24"/>
        </w:rPr>
      </w:pPr>
    </w:p>
    <w:p w:rsidR="00881DCD" w:rsidRDefault="00961AEC">
      <w:pPr>
        <w:pStyle w:val="6"/>
        <w:spacing w:line="360" w:lineRule="auto"/>
        <w:ind w:leftChars="2025" w:left="425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 标 人（单位公章）：</w:t>
      </w:r>
    </w:p>
    <w:p w:rsidR="00881DCD" w:rsidRDefault="00961AEC">
      <w:pPr>
        <w:pStyle w:val="6"/>
        <w:spacing w:line="360" w:lineRule="auto"/>
        <w:ind w:leftChars="2025" w:left="4253" w:right="360"/>
        <w:jc w:val="right"/>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 xml:space="preserve">日期：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881DCD" w:rsidRDefault="00881DCD">
      <w:pPr>
        <w:pStyle w:val="6"/>
        <w:spacing w:line="360" w:lineRule="auto"/>
        <w:rPr>
          <w:rFonts w:asciiTheme="minorEastAsia" w:eastAsiaTheme="minorEastAsia" w:hAnsiTheme="minorEastAsia" w:cstheme="minorEastAsia"/>
          <w:sz w:val="24"/>
        </w:rPr>
      </w:pPr>
    </w:p>
    <w:p w:rsidR="00881DCD" w:rsidRDefault="00961AEC">
      <w:pPr>
        <w:pStyle w:val="6"/>
        <w:spacing w:line="360" w:lineRule="auto"/>
        <w:jc w:val="center"/>
        <w:rPr>
          <w:rFonts w:asciiTheme="minorEastAsia" w:eastAsiaTheme="minorEastAsia" w:hAnsiTheme="minorEastAsia" w:cstheme="minorEastAsia"/>
          <w:b/>
          <w:spacing w:val="6"/>
          <w:sz w:val="32"/>
          <w:szCs w:val="32"/>
        </w:rPr>
      </w:pPr>
      <w:r>
        <w:rPr>
          <w:rFonts w:asciiTheme="minorEastAsia" w:eastAsiaTheme="minorEastAsia" w:hAnsiTheme="minorEastAsia" w:cstheme="minorEastAsia" w:hint="eastAsia"/>
          <w:b/>
          <w:sz w:val="32"/>
          <w:szCs w:val="32"/>
          <w:lang w:val="en-GB"/>
        </w:rPr>
        <w:t>小</w:t>
      </w:r>
      <w:proofErr w:type="gramStart"/>
      <w:r>
        <w:rPr>
          <w:rFonts w:asciiTheme="minorEastAsia" w:eastAsiaTheme="minorEastAsia" w:hAnsiTheme="minorEastAsia" w:cstheme="minorEastAsia" w:hint="eastAsia"/>
          <w:b/>
          <w:sz w:val="32"/>
          <w:szCs w:val="32"/>
          <w:lang w:val="en-GB"/>
        </w:rPr>
        <w:t>微企业</w:t>
      </w:r>
      <w:proofErr w:type="gramEnd"/>
      <w:r>
        <w:rPr>
          <w:rFonts w:asciiTheme="minorEastAsia" w:eastAsiaTheme="minorEastAsia" w:hAnsiTheme="minorEastAsia" w:cstheme="minorEastAsia" w:hint="eastAsia"/>
          <w:b/>
          <w:sz w:val="32"/>
          <w:szCs w:val="32"/>
          <w:lang w:val="en-GB"/>
        </w:rPr>
        <w:t>声明函（制造商）</w:t>
      </w:r>
    </w:p>
    <w:p w:rsidR="00881DCD" w:rsidRDefault="00961AE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rsidR="00881DCD" w:rsidRDefault="00961AE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881DCD" w:rsidRDefault="00881DCD">
      <w:pPr>
        <w:pStyle w:val="6"/>
        <w:spacing w:line="360" w:lineRule="auto"/>
        <w:ind w:firstLineChars="200" w:firstLine="504"/>
        <w:rPr>
          <w:rFonts w:asciiTheme="minorEastAsia" w:eastAsiaTheme="minorEastAsia" w:hAnsiTheme="minorEastAsia" w:cstheme="minorEastAsia"/>
          <w:spacing w:val="6"/>
          <w:sz w:val="24"/>
        </w:rPr>
      </w:pPr>
    </w:p>
    <w:p w:rsidR="00881DCD" w:rsidRDefault="00961AEC">
      <w:pPr>
        <w:pStyle w:val="6"/>
        <w:spacing w:line="360" w:lineRule="auto"/>
        <w:ind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企业名称（单位公章）：</w:t>
      </w:r>
    </w:p>
    <w:p w:rsidR="00881DCD" w:rsidRDefault="00961AEC">
      <w:pPr>
        <w:pStyle w:val="6"/>
        <w:spacing w:line="360" w:lineRule="auto"/>
        <w:ind w:leftChars="2025" w:left="4253" w:right="360"/>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 xml:space="preserve">日期：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881DCD" w:rsidRDefault="00961AEC">
      <w:pPr>
        <w:adjustRightInd w:val="0"/>
        <w:snapToGrid w:val="0"/>
        <w:spacing w:line="48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br w:type="page"/>
      </w:r>
      <w:r>
        <w:rPr>
          <w:rFonts w:asciiTheme="minorEastAsia" w:eastAsiaTheme="minorEastAsia" w:hAnsiTheme="minorEastAsia" w:cstheme="minorEastAsia" w:hint="eastAsia"/>
          <w:b/>
          <w:sz w:val="32"/>
          <w:szCs w:val="32"/>
          <w:lang w:val="en-GB"/>
        </w:rPr>
        <w:lastRenderedPageBreak/>
        <w:t>中小企业资格确认意见书</w:t>
      </w:r>
    </w:p>
    <w:p w:rsidR="00881DCD" w:rsidRDefault="00961AEC">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根据《工业和信息化部、国家统计局、国家发展和改革委员会、财政部关于印发中小企业划型标准规定的通知》（工信部联企业[2011]300号）规定的划分标准，兹确认公司为行业的（请填写：中型、小型、微型）企业。</w:t>
      </w:r>
    </w:p>
    <w:p w:rsidR="00881DCD" w:rsidRDefault="00881DCD">
      <w:pPr>
        <w:spacing w:line="588" w:lineRule="exact"/>
        <w:ind w:firstLineChars="200" w:firstLine="504"/>
        <w:rPr>
          <w:rFonts w:asciiTheme="minorEastAsia" w:eastAsiaTheme="minorEastAsia" w:hAnsiTheme="minorEastAsia" w:cstheme="minorEastAsia"/>
          <w:spacing w:val="6"/>
          <w:sz w:val="24"/>
        </w:rPr>
      </w:pPr>
    </w:p>
    <w:p w:rsidR="00881DCD" w:rsidRDefault="00961AEC">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省（市、县、区）中小企业局（盖章）</w:t>
      </w:r>
    </w:p>
    <w:p w:rsidR="00881DCD" w:rsidRDefault="00961AEC">
      <w:pPr>
        <w:spacing w:line="588" w:lineRule="exact"/>
        <w:ind w:firstLineChars="1700" w:firstLine="428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日</w:t>
      </w:r>
    </w:p>
    <w:p w:rsidR="00881DCD" w:rsidRDefault="00881DCD">
      <w:pPr>
        <w:pStyle w:val="af"/>
        <w:spacing w:before="156" w:after="156" w:line="360" w:lineRule="auto"/>
        <w:ind w:firstLine="720"/>
        <w:jc w:val="center"/>
        <w:outlineLvl w:val="1"/>
        <w:rPr>
          <w:rFonts w:asciiTheme="minorEastAsia" w:eastAsiaTheme="minorEastAsia" w:hAnsiTheme="minorEastAsia" w:cstheme="minorEastAsia"/>
          <w:b/>
          <w:sz w:val="32"/>
          <w:szCs w:val="32"/>
          <w:lang w:val="en-GB"/>
        </w:rPr>
      </w:pPr>
    </w:p>
    <w:p w:rsidR="00881DCD" w:rsidRDefault="00961AEC">
      <w:pPr>
        <w:pStyle w:val="af"/>
        <w:spacing w:before="156" w:after="156" w:line="360" w:lineRule="auto"/>
        <w:ind w:firstLine="723"/>
        <w:jc w:val="center"/>
        <w:outlineLvl w:val="1"/>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残疾人福利性单位声明函</w:t>
      </w:r>
    </w:p>
    <w:p w:rsidR="00881DCD" w:rsidRDefault="00961AEC">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81DCD" w:rsidRDefault="00961AEC">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本单位对上述声明的真实性负责。如有虚假，将依法承担相应责任。</w:t>
      </w:r>
    </w:p>
    <w:p w:rsidR="00881DCD" w:rsidRDefault="00881DCD">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p>
    <w:p w:rsidR="00881DCD" w:rsidRDefault="00961AEC">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单位名称（盖章）：</w:t>
      </w:r>
    </w:p>
    <w:p w:rsidR="00881DCD" w:rsidRDefault="00961AEC">
      <w:pPr>
        <w:tabs>
          <w:tab w:val="left" w:pos="4860"/>
        </w:tabs>
        <w:spacing w:line="588" w:lineRule="exact"/>
        <w:ind w:right="1560" w:firstLineChars="200" w:firstLine="50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 xml:space="preserve">       日  期：</w:t>
      </w:r>
    </w:p>
    <w:p w:rsidR="00881DCD" w:rsidRDefault="00881DCD">
      <w:pPr>
        <w:pStyle w:val="6"/>
        <w:spacing w:line="360" w:lineRule="auto"/>
        <w:rPr>
          <w:rFonts w:asciiTheme="minorEastAsia" w:eastAsiaTheme="minorEastAsia" w:hAnsiTheme="minorEastAsia" w:cstheme="minorEastAsia"/>
          <w:b/>
          <w:sz w:val="28"/>
          <w:szCs w:val="28"/>
        </w:rPr>
      </w:pPr>
    </w:p>
    <w:p w:rsidR="00881DCD" w:rsidRDefault="00881DCD">
      <w:pPr>
        <w:pStyle w:val="6"/>
        <w:spacing w:line="360" w:lineRule="auto"/>
        <w:rPr>
          <w:rFonts w:asciiTheme="minorEastAsia" w:eastAsiaTheme="minorEastAsia" w:hAnsiTheme="minorEastAsia" w:cstheme="minorEastAsia"/>
          <w:b/>
          <w:sz w:val="28"/>
          <w:szCs w:val="28"/>
        </w:rPr>
      </w:pPr>
    </w:p>
    <w:p w:rsidR="00881DCD" w:rsidRDefault="00881DCD">
      <w:pPr>
        <w:pStyle w:val="6"/>
        <w:spacing w:line="360" w:lineRule="auto"/>
        <w:rPr>
          <w:rFonts w:asciiTheme="minorEastAsia" w:eastAsiaTheme="minorEastAsia" w:hAnsiTheme="minorEastAsia" w:cstheme="minorEastAsia"/>
          <w:b/>
          <w:sz w:val="28"/>
          <w:szCs w:val="28"/>
        </w:rPr>
      </w:pPr>
    </w:p>
    <w:p w:rsidR="00881DCD" w:rsidRDefault="00961AEC">
      <w:pPr>
        <w:pStyle w:val="6"/>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br w:type="page"/>
      </w:r>
      <w:r>
        <w:rPr>
          <w:rFonts w:asciiTheme="minorEastAsia" w:eastAsiaTheme="minorEastAsia" w:hAnsiTheme="minorEastAsia" w:cstheme="minorEastAsia" w:hint="eastAsia"/>
          <w:b/>
          <w:sz w:val="28"/>
          <w:szCs w:val="28"/>
        </w:rPr>
        <w:lastRenderedPageBreak/>
        <w:t>附件19</w:t>
      </w:r>
    </w:p>
    <w:p w:rsidR="00881DCD" w:rsidRDefault="00881DCD">
      <w:pPr>
        <w:pStyle w:val="Normal15"/>
        <w:spacing w:line="360" w:lineRule="auto"/>
        <w:rPr>
          <w:rFonts w:asciiTheme="minorEastAsia" w:eastAsiaTheme="minorEastAsia" w:hAnsiTheme="minorEastAsia" w:cstheme="minorEastAsia"/>
        </w:rPr>
      </w:pPr>
    </w:p>
    <w:p w:rsidR="00881DCD" w:rsidRDefault="00961AEC">
      <w:pPr>
        <w:pStyle w:val="17"/>
        <w:spacing w:line="36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产品适用政府采购政策情况表</w:t>
      </w:r>
    </w:p>
    <w:p w:rsidR="00881DCD" w:rsidRDefault="00881DCD">
      <w:pPr>
        <w:pStyle w:val="17"/>
        <w:spacing w:line="360" w:lineRule="auto"/>
        <w:jc w:val="center"/>
        <w:rPr>
          <w:rFonts w:asciiTheme="minorEastAsia" w:eastAsiaTheme="minorEastAsia" w:hAnsiTheme="minorEastAsia" w:cstheme="minorEastAsia"/>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679"/>
        <w:gridCol w:w="3811"/>
        <w:gridCol w:w="1621"/>
      </w:tblGrid>
      <w:tr w:rsidR="00881DCD">
        <w:trPr>
          <w:trHeight w:val="729"/>
          <w:jc w:val="center"/>
        </w:trPr>
        <w:tc>
          <w:tcPr>
            <w:tcW w:w="1015" w:type="dxa"/>
            <w:vMerge w:val="restart"/>
            <w:vAlign w:val="center"/>
          </w:tcPr>
          <w:p w:rsidR="00881DCD" w:rsidRDefault="00961AEC">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小</w:t>
            </w:r>
            <w:proofErr w:type="gramStart"/>
            <w:r>
              <w:rPr>
                <w:rFonts w:asciiTheme="minorEastAsia" w:eastAsiaTheme="minorEastAsia" w:hAnsiTheme="minorEastAsia" w:cstheme="minorEastAsia" w:hint="eastAsia"/>
                <w:sz w:val="24"/>
                <w:lang w:val="en-GB"/>
              </w:rPr>
              <w:t>微企业</w:t>
            </w:r>
            <w:proofErr w:type="gramEnd"/>
            <w:r>
              <w:rPr>
                <w:rFonts w:asciiTheme="minorEastAsia" w:eastAsiaTheme="minorEastAsia" w:hAnsiTheme="minorEastAsia" w:cstheme="minorEastAsia" w:hint="eastAsia"/>
                <w:sz w:val="24"/>
                <w:lang w:val="en-GB"/>
              </w:rPr>
              <w:t>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1"/>
            </w:tblGrid>
            <w:tr w:rsidR="00881DCD">
              <w:trPr>
                <w:trHeight w:val="729"/>
                <w:jc w:val="center"/>
              </w:trPr>
              <w:tc>
                <w:tcPr>
                  <w:tcW w:w="8111" w:type="dxa"/>
                  <w:vAlign w:val="center"/>
                </w:tcPr>
                <w:p w:rsidR="00881DCD" w:rsidRDefault="00961AEC">
                  <w:pPr>
                    <w:pStyle w:val="17"/>
                    <w:tabs>
                      <w:tab w:val="left" w:pos="1260"/>
                    </w:tabs>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小型、微型企业投标且所投产品（指货物、工程、服务）由本企业制造，或者所投产品（仅指货物）含有其他小型、微型企业制造的，应</w:t>
                  </w:r>
                  <w:r>
                    <w:rPr>
                      <w:rFonts w:asciiTheme="minorEastAsia" w:eastAsiaTheme="minorEastAsia" w:hAnsiTheme="minorEastAsia" w:cstheme="minorEastAsia" w:hint="eastAsia"/>
                      <w:b/>
                      <w:bCs/>
                      <w:sz w:val="24"/>
                      <w:lang w:val="en-GB"/>
                    </w:rPr>
                    <w:t>按要求列出具体产品与金额。</w:t>
                  </w:r>
                </w:p>
              </w:tc>
            </w:tr>
          </w:tbl>
          <w:p w:rsidR="00881DCD" w:rsidRDefault="00881DCD">
            <w:pPr>
              <w:pStyle w:val="17"/>
              <w:tabs>
                <w:tab w:val="left" w:pos="1260"/>
              </w:tabs>
              <w:spacing w:line="360" w:lineRule="auto"/>
              <w:rPr>
                <w:rFonts w:asciiTheme="minorEastAsia" w:eastAsiaTheme="minorEastAsia" w:hAnsiTheme="minorEastAsia" w:cstheme="minorEastAsia"/>
                <w:sz w:val="24"/>
              </w:rPr>
            </w:pPr>
          </w:p>
        </w:tc>
      </w:tr>
      <w:tr w:rsidR="00881DCD">
        <w:trPr>
          <w:trHeight w:val="729"/>
          <w:jc w:val="center"/>
        </w:trPr>
        <w:tc>
          <w:tcPr>
            <w:tcW w:w="1015" w:type="dxa"/>
            <w:vMerge/>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881DCD" w:rsidRDefault="00961AEC">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产品名称（品牌、型号）</w:t>
            </w:r>
          </w:p>
        </w:tc>
        <w:tc>
          <w:tcPr>
            <w:tcW w:w="3811" w:type="dxa"/>
            <w:vAlign w:val="center"/>
          </w:tcPr>
          <w:p w:rsidR="00881DCD" w:rsidRDefault="00961AEC">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制造企业名称</w:t>
            </w:r>
          </w:p>
        </w:tc>
        <w:tc>
          <w:tcPr>
            <w:tcW w:w="1621" w:type="dxa"/>
            <w:vAlign w:val="center"/>
          </w:tcPr>
          <w:p w:rsidR="00881DCD" w:rsidRDefault="00961AEC">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金额</w:t>
            </w:r>
          </w:p>
        </w:tc>
      </w:tr>
      <w:tr w:rsidR="00881DCD">
        <w:trPr>
          <w:trHeight w:val="729"/>
          <w:jc w:val="center"/>
        </w:trPr>
        <w:tc>
          <w:tcPr>
            <w:tcW w:w="1015" w:type="dxa"/>
            <w:vMerge/>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r>
      <w:tr w:rsidR="00881DCD">
        <w:trPr>
          <w:trHeight w:val="729"/>
          <w:jc w:val="center"/>
        </w:trPr>
        <w:tc>
          <w:tcPr>
            <w:tcW w:w="1015" w:type="dxa"/>
            <w:vMerge/>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r>
      <w:tr w:rsidR="00881DCD">
        <w:trPr>
          <w:trHeight w:val="729"/>
          <w:jc w:val="center"/>
        </w:trPr>
        <w:tc>
          <w:tcPr>
            <w:tcW w:w="1015" w:type="dxa"/>
            <w:vMerge/>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r>
      <w:tr w:rsidR="00881DCD">
        <w:trPr>
          <w:trHeight w:val="729"/>
          <w:jc w:val="center"/>
        </w:trPr>
        <w:tc>
          <w:tcPr>
            <w:tcW w:w="1015" w:type="dxa"/>
            <w:vMerge/>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6490" w:type="dxa"/>
            <w:gridSpan w:val="2"/>
            <w:vAlign w:val="center"/>
          </w:tcPr>
          <w:p w:rsidR="00881DCD" w:rsidRDefault="00961AEC">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小型、微型企业产品</w:t>
            </w:r>
            <w:r>
              <w:rPr>
                <w:rFonts w:asciiTheme="minorEastAsia" w:eastAsiaTheme="minorEastAsia" w:hAnsiTheme="minorEastAsia" w:cstheme="minorEastAsia" w:hint="eastAsia"/>
                <w:sz w:val="24"/>
                <w:lang w:val="en-GB"/>
              </w:rPr>
              <w:t>金额合计（元）</w:t>
            </w:r>
          </w:p>
          <w:p w:rsidR="00881DCD" w:rsidRDefault="00881DCD">
            <w:pPr>
              <w:rPr>
                <w:rFonts w:asciiTheme="minorEastAsia" w:eastAsiaTheme="minorEastAsia" w:hAnsiTheme="minorEastAsia" w:cstheme="minorEastAsia"/>
              </w:rPr>
            </w:pPr>
          </w:p>
        </w:tc>
        <w:tc>
          <w:tcPr>
            <w:tcW w:w="162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r>
    </w:tbl>
    <w:p w:rsidR="00881DCD" w:rsidRDefault="00881DCD">
      <w:pPr>
        <w:pStyle w:val="17"/>
        <w:spacing w:line="360" w:lineRule="auto"/>
        <w:rPr>
          <w:rFonts w:asciiTheme="minorEastAsia" w:eastAsiaTheme="minorEastAsia" w:hAnsiTheme="minorEastAsia" w:cstheme="minorEastAsia"/>
          <w:szCs w:val="21"/>
          <w:lang w:val="en-GB"/>
        </w:rPr>
      </w:pPr>
    </w:p>
    <w:p w:rsidR="00881DCD" w:rsidRDefault="00961AEC">
      <w:pPr>
        <w:pStyle w:val="17"/>
        <w:spacing w:line="360" w:lineRule="auto"/>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填报要求：</w:t>
      </w:r>
    </w:p>
    <w:p w:rsidR="00881DCD" w:rsidRDefault="00961AEC">
      <w:pPr>
        <w:pStyle w:val="17"/>
        <w:widowControl/>
        <w:numPr>
          <w:ilvl w:val="0"/>
          <w:numId w:val="15"/>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本表的产品名称、规格型号和注册商标、金额要与《报价明细表》一致。</w:t>
      </w:r>
    </w:p>
    <w:p w:rsidR="00881DCD" w:rsidRDefault="00961AEC">
      <w:pPr>
        <w:pStyle w:val="17"/>
        <w:widowControl/>
        <w:numPr>
          <w:ilvl w:val="0"/>
          <w:numId w:val="15"/>
        </w:numPr>
        <w:tabs>
          <w:tab w:val="left" w:pos="360"/>
        </w:tabs>
        <w:spacing w:line="360" w:lineRule="auto"/>
        <w:ind w:left="360" w:rightChars="40" w:right="84" w:hanging="360"/>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制造商为小型或微型企业时才需要填“制造商企业类型”栏，填写内容为“小型”或“微型”。</w:t>
      </w:r>
    </w:p>
    <w:p w:rsidR="00881DCD" w:rsidRDefault="00961AEC">
      <w:pPr>
        <w:pStyle w:val="17"/>
        <w:widowControl/>
        <w:numPr>
          <w:ilvl w:val="0"/>
          <w:numId w:val="15"/>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w:t>
      </w:r>
      <w:proofErr w:type="gramStart"/>
      <w:r>
        <w:rPr>
          <w:rFonts w:asciiTheme="minorEastAsia" w:eastAsiaTheme="minorEastAsia" w:hAnsiTheme="minorEastAsia" w:cstheme="minorEastAsia" w:hint="eastAsia"/>
          <w:szCs w:val="21"/>
          <w:lang w:val="en-GB"/>
        </w:rPr>
        <w:t>微企业</w:t>
      </w:r>
      <w:proofErr w:type="gramEnd"/>
      <w:r>
        <w:rPr>
          <w:rFonts w:asciiTheme="minorEastAsia" w:eastAsiaTheme="minorEastAsia" w:hAnsiTheme="minorEastAsia" w:cstheme="minorEastAsia" w:hint="eastAsia"/>
          <w:szCs w:val="21"/>
          <w:lang w:val="en-GB"/>
        </w:rPr>
        <w:t>扶持政策优惠）。</w:t>
      </w:r>
    </w:p>
    <w:p w:rsidR="00881DCD" w:rsidRDefault="00881DCD">
      <w:pPr>
        <w:tabs>
          <w:tab w:val="left" w:pos="1418"/>
        </w:tabs>
        <w:autoSpaceDE w:val="0"/>
        <w:autoSpaceDN w:val="0"/>
        <w:adjustRightInd w:val="0"/>
        <w:spacing w:line="360" w:lineRule="auto"/>
        <w:ind w:firstLineChars="200" w:firstLine="480"/>
        <w:rPr>
          <w:rFonts w:asciiTheme="minorEastAsia" w:eastAsiaTheme="minorEastAsia" w:hAnsiTheme="minorEastAsia" w:cstheme="minorEastAsia"/>
          <w:kern w:val="0"/>
          <w:sz w:val="24"/>
          <w:lang w:val="en-GB"/>
        </w:rPr>
      </w:pPr>
    </w:p>
    <w:p w:rsidR="00881DCD" w:rsidRDefault="00881DCD">
      <w:pPr>
        <w:rPr>
          <w:rFonts w:asciiTheme="minorEastAsia" w:eastAsiaTheme="minorEastAsia" w:hAnsiTheme="minorEastAsia" w:cstheme="minorEastAsia"/>
        </w:rPr>
      </w:pPr>
    </w:p>
    <w:p w:rsidR="00881DCD" w:rsidRDefault="00881DCD">
      <w:pPr>
        <w:snapToGrid w:val="0"/>
        <w:spacing w:line="360" w:lineRule="auto"/>
        <w:ind w:firstLineChars="200" w:firstLine="480"/>
        <w:jc w:val="left"/>
        <w:rPr>
          <w:rFonts w:asciiTheme="minorEastAsia" w:eastAsiaTheme="minorEastAsia" w:hAnsiTheme="minorEastAsia" w:cstheme="minorEastAsia"/>
          <w:sz w:val="24"/>
        </w:rPr>
      </w:pPr>
    </w:p>
    <w:p w:rsidR="00881DCD" w:rsidRDefault="00881DCD">
      <w:pPr>
        <w:rPr>
          <w:rFonts w:asciiTheme="minorEastAsia" w:eastAsiaTheme="minorEastAsia" w:hAnsiTheme="minorEastAsia" w:cstheme="minorEastAsia"/>
        </w:rPr>
      </w:pPr>
    </w:p>
    <w:p w:rsidR="00881DCD" w:rsidRDefault="00881DCD">
      <w:pPr>
        <w:rPr>
          <w:rFonts w:asciiTheme="minorEastAsia" w:eastAsiaTheme="minorEastAsia" w:hAnsiTheme="minorEastAsia" w:cstheme="minorEastAsia"/>
        </w:rPr>
      </w:pPr>
    </w:p>
    <w:p w:rsidR="00881DCD" w:rsidRDefault="00881DCD">
      <w:pPr>
        <w:rPr>
          <w:rFonts w:asciiTheme="minorEastAsia" w:eastAsiaTheme="minorEastAsia" w:hAnsiTheme="minorEastAsia" w:cstheme="minorEastAsia"/>
          <w:szCs w:val="21"/>
        </w:rPr>
      </w:pPr>
    </w:p>
    <w:p w:rsidR="00881DCD" w:rsidRDefault="00881DCD">
      <w:pPr>
        <w:rPr>
          <w:rFonts w:asciiTheme="minorEastAsia" w:eastAsiaTheme="minorEastAsia" w:hAnsiTheme="minorEastAsia" w:cstheme="minorEastAsia"/>
          <w:szCs w:val="21"/>
        </w:rPr>
      </w:pPr>
    </w:p>
    <w:p w:rsidR="00881DCD" w:rsidRDefault="00881DCD">
      <w:pPr>
        <w:rPr>
          <w:rFonts w:asciiTheme="minorEastAsia" w:eastAsiaTheme="minorEastAsia" w:hAnsiTheme="minorEastAsia" w:cstheme="minorEastAsia"/>
          <w:szCs w:val="21"/>
        </w:rPr>
      </w:pPr>
    </w:p>
    <w:p w:rsidR="00881DCD" w:rsidRDefault="00881DCD">
      <w:pPr>
        <w:rPr>
          <w:rFonts w:asciiTheme="minorEastAsia" w:eastAsiaTheme="minorEastAsia" w:hAnsiTheme="minorEastAsia" w:cstheme="minorEastAsia"/>
          <w:szCs w:val="21"/>
        </w:rPr>
      </w:pPr>
    </w:p>
    <w:p w:rsidR="00881DCD" w:rsidRDefault="00881DCD">
      <w:pPr>
        <w:rPr>
          <w:rFonts w:asciiTheme="minorEastAsia" w:eastAsiaTheme="minorEastAsia" w:hAnsiTheme="minorEastAsia" w:cstheme="minorEastAsia"/>
          <w:szCs w:val="21"/>
        </w:rPr>
      </w:pPr>
    </w:p>
    <w:p w:rsidR="00881DCD" w:rsidRDefault="00961AEC">
      <w:pPr>
        <w:spacing w:before="156" w:after="156"/>
        <w:jc w:val="center"/>
        <w:rPr>
          <w:rFonts w:ascii="宋体"/>
          <w:b/>
          <w:color w:val="000000"/>
          <w:sz w:val="44"/>
        </w:rPr>
      </w:pPr>
      <w:r>
        <w:rPr>
          <w:rFonts w:ascii="宋体" w:hint="eastAsia"/>
          <w:b/>
          <w:color w:val="000000"/>
          <w:sz w:val="44"/>
        </w:rPr>
        <w:lastRenderedPageBreak/>
        <w:t>专家评分索引表</w:t>
      </w:r>
    </w:p>
    <w:tbl>
      <w:tblPr>
        <w:tblW w:w="0" w:type="auto"/>
        <w:jc w:val="center"/>
        <w:tblLayout w:type="fixed"/>
        <w:tblCellMar>
          <w:left w:w="0" w:type="dxa"/>
          <w:right w:w="0" w:type="dxa"/>
        </w:tblCellMar>
        <w:tblLook w:val="04A0" w:firstRow="1" w:lastRow="0" w:firstColumn="1" w:lastColumn="0" w:noHBand="0" w:noVBand="1"/>
      </w:tblPr>
      <w:tblGrid>
        <w:gridCol w:w="837"/>
        <w:gridCol w:w="4661"/>
        <w:gridCol w:w="1141"/>
        <w:gridCol w:w="2060"/>
      </w:tblGrid>
      <w:tr w:rsidR="00881DCD">
        <w:trPr>
          <w:trHeight w:val="765"/>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360" w:lineRule="exact"/>
              <w:jc w:val="center"/>
              <w:rPr>
                <w:rFonts w:ascii="宋体"/>
                <w:b/>
                <w:color w:val="000000"/>
              </w:rPr>
            </w:pPr>
            <w:r>
              <w:rPr>
                <w:rFonts w:ascii="宋体" w:hint="eastAsia"/>
                <w:b/>
                <w:color w:val="000000"/>
              </w:rPr>
              <w:t>序号</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360" w:lineRule="exact"/>
              <w:jc w:val="center"/>
              <w:rPr>
                <w:rFonts w:ascii="宋体"/>
                <w:b/>
                <w:color w:val="000000"/>
              </w:rPr>
            </w:pPr>
            <w:r>
              <w:rPr>
                <w:rFonts w:ascii="宋体"/>
                <w:b/>
                <w:color w:val="000000"/>
              </w:rPr>
              <w:t>评分内容</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360" w:lineRule="exact"/>
              <w:jc w:val="center"/>
              <w:rPr>
                <w:rFonts w:ascii="宋体"/>
                <w:b/>
                <w:color w:val="000000"/>
              </w:rPr>
            </w:pPr>
            <w:r>
              <w:rPr>
                <w:rFonts w:ascii="宋体" w:hint="eastAsia"/>
                <w:b/>
                <w:color w:val="000000"/>
              </w:rPr>
              <w:t>自评分</w:t>
            </w: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360" w:lineRule="exact"/>
              <w:jc w:val="center"/>
              <w:rPr>
                <w:rFonts w:ascii="宋体"/>
                <w:b/>
                <w:color w:val="000000"/>
              </w:rPr>
            </w:pPr>
            <w:r>
              <w:rPr>
                <w:rFonts w:ascii="宋体" w:hint="eastAsia"/>
                <w:b/>
                <w:color w:val="000000"/>
              </w:rPr>
              <w:t>在投标文件中所对应的</w:t>
            </w:r>
            <w:r>
              <w:rPr>
                <w:rFonts w:ascii="宋体"/>
                <w:b/>
                <w:color w:val="000000"/>
              </w:rPr>
              <w:t>页码</w:t>
            </w:r>
          </w:p>
        </w:tc>
      </w:tr>
      <w:tr w:rsidR="00881DCD">
        <w:trPr>
          <w:trHeight w:val="51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val="452"/>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2</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val="458"/>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3</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val="573"/>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4</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val="573"/>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5</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val="550"/>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6</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val="573"/>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7</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66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8</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9</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10</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11</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12</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13</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14</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15</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b/>
                <w:color w:val="000000"/>
                <w:sz w:val="24"/>
              </w:rPr>
            </w:pPr>
            <w:r>
              <w:rPr>
                <w:b/>
                <w:color w:val="000000"/>
                <w:sz w:val="24"/>
              </w:rPr>
              <w:t>…</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bl>
    <w:p w:rsidR="00881DCD" w:rsidRDefault="00961AEC">
      <w:pPr>
        <w:spacing w:line="400" w:lineRule="exact"/>
        <w:ind w:firstLine="413"/>
        <w:rPr>
          <w:rFonts w:ascii="宋体"/>
          <w:b/>
          <w:color w:val="000000"/>
        </w:rPr>
      </w:pPr>
      <w:r>
        <w:rPr>
          <w:rFonts w:ascii="宋体"/>
          <w:b/>
          <w:color w:val="000000"/>
        </w:rPr>
        <w:t>注：</w:t>
      </w:r>
      <w:r>
        <w:rPr>
          <w:rFonts w:ascii="宋体" w:hint="eastAsia"/>
          <w:b/>
          <w:color w:val="000000"/>
        </w:rPr>
        <w:t>1</w:t>
      </w:r>
      <w:r>
        <w:rPr>
          <w:rFonts w:ascii="宋体" w:hint="eastAsia"/>
          <w:b/>
          <w:color w:val="000000"/>
        </w:rPr>
        <w:t>、</w:t>
      </w:r>
      <w:r>
        <w:rPr>
          <w:rFonts w:ascii="宋体"/>
          <w:b/>
          <w:color w:val="000000"/>
        </w:rPr>
        <w:t>“</w:t>
      </w:r>
      <w:r>
        <w:rPr>
          <w:rFonts w:ascii="宋体" w:hint="eastAsia"/>
          <w:b/>
          <w:color w:val="000000"/>
        </w:rPr>
        <w:t>专家</w:t>
      </w:r>
      <w:r>
        <w:rPr>
          <w:rFonts w:ascii="宋体"/>
          <w:b/>
          <w:color w:val="000000"/>
        </w:rPr>
        <w:t>评分索引表</w:t>
      </w:r>
      <w:r>
        <w:rPr>
          <w:rFonts w:ascii="宋体"/>
          <w:b/>
          <w:color w:val="000000"/>
        </w:rPr>
        <w:t>”</w:t>
      </w:r>
      <w:r>
        <w:rPr>
          <w:rFonts w:ascii="宋体" w:hint="eastAsia"/>
          <w:b/>
          <w:color w:val="000000"/>
        </w:rPr>
        <w:t>装订在商务资信技术文件首页</w:t>
      </w:r>
      <w:r>
        <w:rPr>
          <w:rFonts w:ascii="宋体"/>
          <w:b/>
          <w:color w:val="000000"/>
        </w:rPr>
        <w:t>。</w:t>
      </w:r>
      <w:r>
        <w:rPr>
          <w:rFonts w:ascii="宋体" w:hint="eastAsia"/>
          <w:b/>
          <w:color w:val="000000"/>
        </w:rPr>
        <w:t>投标供应商应结合本招标文件评分细则认真填制相关内容，以及在投标文件中所对应的页码，如未提供，评委有权认为不具备或不符合，有可能影响投标人的得分。</w:t>
      </w:r>
    </w:p>
    <w:p w:rsidR="00881DCD" w:rsidRDefault="00961AEC">
      <w:pPr>
        <w:spacing w:line="400" w:lineRule="exact"/>
        <w:ind w:firstLine="413"/>
        <w:rPr>
          <w:color w:val="000000"/>
          <w:sz w:val="24"/>
        </w:rPr>
      </w:pPr>
      <w:r>
        <w:rPr>
          <w:rFonts w:ascii="宋体" w:hint="eastAsia"/>
          <w:b/>
          <w:color w:val="000000"/>
        </w:rPr>
        <w:t>2</w:t>
      </w:r>
      <w:r>
        <w:rPr>
          <w:rFonts w:ascii="宋体" w:hint="eastAsia"/>
          <w:b/>
          <w:color w:val="000000"/>
        </w:rPr>
        <w:t>、如本表格不适合投标单位的实际情况，可根据本表格式自行制表填写。</w:t>
      </w:r>
    </w:p>
    <w:p w:rsidR="00881DCD" w:rsidRDefault="00961AEC">
      <w:pPr>
        <w:widowControl/>
        <w:snapToGrid w:val="0"/>
        <w:spacing w:line="480" w:lineRule="exact"/>
        <w:ind w:firstLine="480"/>
        <w:rPr>
          <w:color w:val="000000"/>
          <w:sz w:val="24"/>
        </w:rPr>
      </w:pPr>
      <w:r>
        <w:rPr>
          <w:rFonts w:hint="eastAsia"/>
          <w:color w:val="000000"/>
          <w:sz w:val="24"/>
        </w:rPr>
        <w:t>授权代表签名</w:t>
      </w:r>
      <w:r>
        <w:rPr>
          <w:color w:val="000000"/>
          <w:sz w:val="24"/>
        </w:rPr>
        <w:t>：</w:t>
      </w:r>
      <w:r>
        <w:rPr>
          <w:color w:val="000000"/>
          <w:sz w:val="24"/>
        </w:rPr>
        <w:t xml:space="preserve">                    </w:t>
      </w:r>
    </w:p>
    <w:p w:rsidR="00881DCD" w:rsidRDefault="00961AEC">
      <w:pPr>
        <w:widowControl/>
        <w:snapToGrid w:val="0"/>
        <w:spacing w:line="480" w:lineRule="exact"/>
        <w:ind w:left="10" w:firstLine="480"/>
        <w:rPr>
          <w:color w:val="000000"/>
          <w:sz w:val="24"/>
        </w:rPr>
      </w:pPr>
      <w:r>
        <w:rPr>
          <w:color w:val="000000"/>
          <w:sz w:val="24"/>
        </w:rPr>
        <w:t>投标人名称（盖章）：</w:t>
      </w:r>
      <w:r>
        <w:rPr>
          <w:color w:val="000000"/>
          <w:sz w:val="24"/>
        </w:rPr>
        <w:t xml:space="preserve">                              </w:t>
      </w:r>
    </w:p>
    <w:p w:rsidR="00881DCD" w:rsidRDefault="00961AEC">
      <w:pPr>
        <w:widowControl/>
        <w:spacing w:before="50" w:after="50" w:line="360" w:lineRule="auto"/>
        <w:ind w:right="980" w:firstLine="480"/>
        <w:rPr>
          <w:color w:val="000000"/>
          <w:sz w:val="18"/>
        </w:rPr>
      </w:pPr>
      <w:r>
        <w:rPr>
          <w:color w:val="000000"/>
          <w:sz w:val="24"/>
        </w:rPr>
        <w:t>日期：</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rsidR="00881DCD" w:rsidRDefault="00881DCD">
      <w:pPr>
        <w:rPr>
          <w:rFonts w:asciiTheme="minorEastAsia" w:eastAsiaTheme="minorEastAsia" w:hAnsiTheme="minorEastAsia" w:cstheme="minorEastAsia"/>
          <w:szCs w:val="21"/>
        </w:rPr>
      </w:pPr>
    </w:p>
    <w:sectPr w:rsidR="00881DCD">
      <w:headerReference w:type="default" r:id="rId9"/>
      <w:footerReference w:type="default" r:id="rId10"/>
      <w:headerReference w:type="first" r:id="rId11"/>
      <w:footerReference w:type="first" r:id="rId12"/>
      <w:pgSz w:w="11907" w:h="16840"/>
      <w:pgMar w:top="1247" w:right="1134" w:bottom="1247" w:left="136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401" w:rsidRDefault="001C7401">
      <w:r>
        <w:separator/>
      </w:r>
    </w:p>
  </w:endnote>
  <w:endnote w:type="continuationSeparator" w:id="0">
    <w:p w:rsidR="001C7401" w:rsidRDefault="001C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创艺简标宋">
    <w:altName w:val="黑体"/>
    <w:charset w:val="86"/>
    <w:family w:val="auto"/>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font-weight : 400">
    <w:altName w:val="微软雅黑"/>
    <w:charset w:val="00"/>
    <w:family w:val="auto"/>
    <w:pitch w:val="default"/>
    <w:sig w:usb0="00000000" w:usb1="00000000" w:usb2="00000000" w:usb3="00000000" w:csb0="00040001" w:csb1="00000000"/>
  </w:font>
  <w:font w:name="华文宋体">
    <w:panose1 w:val="02010600040101010101"/>
    <w:charset w:val="86"/>
    <w:family w:val="auto"/>
    <w:pitch w:val="variable"/>
    <w:sig w:usb0="00000287" w:usb1="080F0000" w:usb2="00000010" w:usb3="00000000" w:csb0="0004009F" w:csb1="00000000"/>
  </w:font>
  <w:font w:name="font-weight : 700">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等线">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287" w:rsidRDefault="00D11287">
    <w:pPr>
      <w:pStyle w:val="af2"/>
      <w:jc w:val="center"/>
      <w:rPr>
        <w:rFonts w:ascii="宋体" w:hAnsi="宋体"/>
      </w:rPr>
    </w:pPr>
    <w:r>
      <w:rPr>
        <w:noProof/>
        <w:snapToGrid/>
      </w:rPr>
      <mc:AlternateContent>
        <mc:Choice Requires="wps">
          <w:drawing>
            <wp:anchor distT="0" distB="0" distL="114300" distR="114300" simplePos="0" relativeHeight="251658240" behindDoc="0" locked="0" layoutInCell="1" allowOverlap="1" wp14:anchorId="3AE04C9C" wp14:editId="49E7C92C">
              <wp:simplePos x="0" y="0"/>
              <wp:positionH relativeFrom="margin">
                <wp:align>outside</wp:align>
              </wp:positionH>
              <wp:positionV relativeFrom="paragraph">
                <wp:posOffset>0</wp:posOffset>
              </wp:positionV>
              <wp:extent cx="343535" cy="147955"/>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a:effectLst/>
                    </wps:spPr>
                    <wps:txbx>
                      <w:txbxContent>
                        <w:p w:rsidR="00D11287" w:rsidRDefault="00D11287">
                          <w:pPr>
                            <w:pStyle w:val="af2"/>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5C3722">
                            <w:rPr>
                              <w:rFonts w:ascii="宋体" w:hAnsi="宋体"/>
                              <w:noProof/>
                            </w:rPr>
                            <w:t>48</w:t>
                          </w:r>
                          <w:r>
                            <w:rPr>
                              <w:rFonts w:ascii="宋体" w:hAnsi="宋体"/>
                            </w:rPr>
                            <w:fldChar w:fldCharType="end"/>
                          </w:r>
                          <w:r>
                            <w:rPr>
                              <w:rFonts w:ascii="宋体" w:hAnsi="宋体"/>
                            </w:rPr>
                            <w:t xml:space="preserve"> -</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24.15pt;margin-top:0;width:27.05pt;height:11.65pt;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LV+gEAAMIDAAAOAAAAZHJzL2Uyb0RvYy54bWysU8GO0zAQvSPxD5bvNO12C0vUdLXsqghp&#10;YZEWPsBxnMQi8Vhjt0n5APiDPXHhznf1Oxg7SVnghrhYY3vmed6b5/Vl3zZsr9BpMBlfzOacKSOh&#10;0KbK+McP22cXnDkvTCEaMCrjB+X45ebpk3VnU3UGNTSFQkYgxqWdzXjtvU2TxMlatcLNwCpDlyVg&#10;KzxtsUoKFB2ht01yNp8/TzrAwiJI5Ryd3gyXfBPxy1JJf1eWTnnWZJx683HFuOZhTTZrkVYobK3l&#10;2Ib4hy5aoQ09eoK6EV6wHeq/oFotERyUfiahTaAstVSRA7FZzP9gc18LqyIXEsfZk0zu/8HKd/v3&#10;yHRBs+PMiJZGdHz4evz24/j9C1sGeTrrUsq6t5Tn+1fQh9RA1dlbkJ8cM3BdC1OpK0ToaiUKam8R&#10;KpNHpQOOCyB59xYKekfsPESgvsQ2AJIajNBpTIfTaFTvmaTD5flytVxxJulqcf7i5WoVXxDpVGzR&#10;+dcKWhaCjCNNPoKL/a3zoRmRTinhLQNb3TRx+o357YAShxMV7TNWByqh+4GH7/N+lCaH4kCkEAZr&#10;0VegoAb8zFlHtsq4Id9z1rwxJEtw4BTgFORTIIykwox7zobw2g9O3VnUVU24k/BXJN1WR1qhsaGH&#10;UXAySmQ7mjo48fE+Zv36epufAAAA//8DAFBLAwQUAAYACAAAACEAbbfWC9kAAAADAQAADwAAAGRy&#10;cy9kb3ducmV2LnhtbEyPzWrDMBCE74W+g9hCb42cpD/B9TqUQC+5NQ2B3hRrY5lKKyMpjv32UXtp&#10;LwvDDDPfVuvRWTFQiJ1nhPmsAEHceN1xi7D/fH9YgYhJsVbWMyFMFGFd395UqtT+wh807FIrcgnH&#10;UiGYlPpSytgYcirOfE+cvZMPTqUsQyt1UJdc7qxcFMWzdKrjvGBUTxtDzffu7BBexoOnPtKGvk5D&#10;E0w3rex2Qry/G99eQSQa018YfvAzOtSZ6ejPrKOwCPmR9Huz9/Q4B3FEWCyXIOtK/mevrwAAAP//&#10;AwBQSwECLQAUAAYACAAAACEAtoM4kv4AAADhAQAAEwAAAAAAAAAAAAAAAAAAAAAAW0NvbnRlbnRf&#10;VHlwZXNdLnhtbFBLAQItABQABgAIAAAAIQA4/SH/1gAAAJQBAAALAAAAAAAAAAAAAAAAAC8BAABf&#10;cmVscy8ucmVsc1BLAQItABQABgAIAAAAIQAAGZLV+gEAAMIDAAAOAAAAAAAAAAAAAAAAAC4CAABk&#10;cnMvZTJvRG9jLnhtbFBLAQItABQABgAIAAAAIQBtt9YL2QAAAAMBAAAPAAAAAAAAAAAAAAAAAFQE&#10;AABkcnMvZG93bnJldi54bWxQSwUGAAAAAAQABADzAAAAWgUAAAAA&#10;" filled="f" stroked="f">
              <v:textbox style="mso-fit-shape-to-text:t" inset="0,0,0,0">
                <w:txbxContent>
                  <w:p w:rsidR="00D11287" w:rsidRDefault="00D11287">
                    <w:pPr>
                      <w:pStyle w:val="af2"/>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5C3722">
                      <w:rPr>
                        <w:rFonts w:ascii="宋体" w:hAnsi="宋体"/>
                        <w:noProof/>
                      </w:rPr>
                      <w:t>48</w:t>
                    </w:r>
                    <w:r>
                      <w:rPr>
                        <w:rFonts w:ascii="宋体" w:hAnsi="宋体"/>
                      </w:rPr>
                      <w:fldChar w:fldCharType="end"/>
                    </w:r>
                    <w:r>
                      <w:rPr>
                        <w:rFonts w:ascii="宋体" w:hAnsi="宋体"/>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287" w:rsidRDefault="00D11287">
    <w:pPr>
      <w:pStyle w:val="af2"/>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401" w:rsidRDefault="001C7401">
      <w:r>
        <w:separator/>
      </w:r>
    </w:p>
  </w:footnote>
  <w:footnote w:type="continuationSeparator" w:id="0">
    <w:p w:rsidR="001C7401" w:rsidRDefault="001C7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287" w:rsidRDefault="00D11287">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5C3722">
      <w:rPr>
        <w:noProof/>
        <w:color w:val="000000"/>
        <w:spacing w:val="-20"/>
        <w:kern w:val="0"/>
        <w:sz w:val="18"/>
        <w:u w:val="single"/>
      </w:rPr>
      <w:t>48</w:t>
    </w:r>
    <w:r>
      <w:rPr>
        <w:color w:val="000000"/>
        <w:spacing w:val="-20"/>
        <w:kern w:val="0"/>
        <w:sz w:val="18"/>
        <w:u w:val="single"/>
      </w:rPr>
      <w:fldChar w:fldCharType="end"/>
    </w:r>
    <w:proofErr w:type="gramStart"/>
    <w:r>
      <w:rPr>
        <w:rFonts w:hint="eastAsia"/>
        <w:color w:val="000000"/>
        <w:spacing w:val="-20"/>
        <w:kern w:val="0"/>
        <w:sz w:val="18"/>
        <w:u w:val="single"/>
      </w:rPr>
      <w:t>页共</w:t>
    </w:r>
    <w:proofErr w:type="gramEnd"/>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5C3722">
      <w:rPr>
        <w:noProof/>
        <w:color w:val="000000"/>
        <w:spacing w:val="-20"/>
        <w:kern w:val="0"/>
        <w:sz w:val="18"/>
        <w:u w:val="single"/>
      </w:rPr>
      <w:t>48</w:t>
    </w:r>
    <w:r>
      <w:rPr>
        <w:color w:val="000000"/>
        <w:spacing w:val="-20"/>
        <w:kern w:val="0"/>
        <w:sz w:val="18"/>
        <w:u w:val="single"/>
      </w:rPr>
      <w:fldChar w:fldCharType="end"/>
    </w:r>
    <w:r>
      <w:rPr>
        <w:rFonts w:hint="eastAsia"/>
        <w:color w:val="000000"/>
        <w:spacing w:val="-20"/>
        <w:kern w:val="0"/>
        <w:sz w:val="18"/>
        <w:u w:val="single"/>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287" w:rsidRDefault="00D11287">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5C3722">
      <w:rPr>
        <w:noProof/>
        <w:color w:val="000000"/>
        <w:spacing w:val="-20"/>
        <w:kern w:val="0"/>
        <w:sz w:val="18"/>
        <w:u w:val="single"/>
      </w:rPr>
      <w:t>1</w:t>
    </w:r>
    <w:r>
      <w:rPr>
        <w:color w:val="000000"/>
        <w:spacing w:val="-20"/>
        <w:kern w:val="0"/>
        <w:sz w:val="18"/>
        <w:u w:val="single"/>
      </w:rPr>
      <w:fldChar w:fldCharType="end"/>
    </w:r>
    <w:proofErr w:type="gramStart"/>
    <w:r>
      <w:rPr>
        <w:rFonts w:hint="eastAsia"/>
        <w:color w:val="000000"/>
        <w:spacing w:val="-20"/>
        <w:kern w:val="0"/>
        <w:sz w:val="18"/>
        <w:u w:val="single"/>
      </w:rPr>
      <w:t>页共</w:t>
    </w:r>
    <w:proofErr w:type="gramEnd"/>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5C3722">
      <w:rPr>
        <w:noProof/>
        <w:color w:val="000000"/>
        <w:spacing w:val="-20"/>
        <w:kern w:val="0"/>
        <w:sz w:val="18"/>
        <w:u w:val="single"/>
      </w:rPr>
      <w:t>48</w:t>
    </w:r>
    <w:r>
      <w:rPr>
        <w:color w:val="000000"/>
        <w:spacing w:val="-20"/>
        <w:kern w:val="0"/>
        <w:sz w:val="18"/>
        <w:u w:val="single"/>
      </w:rPr>
      <w:fldChar w:fldCharType="end"/>
    </w:r>
    <w:r>
      <w:rPr>
        <w:rFonts w:hint="eastAsia"/>
        <w:color w:val="00000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start w:val="1"/>
      <w:numFmt w:val="decimal"/>
      <w:suff w:val="nothing"/>
      <w:lvlText w:val="%1、"/>
      <w:lvlJc w:val="left"/>
    </w:lvl>
  </w:abstractNum>
  <w:abstractNum w:abstractNumId="1">
    <w:nsid w:val="AF3E1766"/>
    <w:multiLevelType w:val="singleLevel"/>
    <w:tmpl w:val="AF3E1766"/>
    <w:lvl w:ilvl="0">
      <w:start w:val="1"/>
      <w:numFmt w:val="decimal"/>
      <w:suff w:val="nothing"/>
      <w:lvlText w:val="（%1）"/>
      <w:lvlJc w:val="left"/>
    </w:lvl>
  </w:abstractNum>
  <w:abstractNum w:abstractNumId="2">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3">
    <w:nsid w:val="00000005"/>
    <w:multiLevelType w:val="multilevel"/>
    <w:tmpl w:val="00000005"/>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4">
    <w:nsid w:val="00000010"/>
    <w:multiLevelType w:val="multilevel"/>
    <w:tmpl w:val="00000010"/>
    <w:lvl w:ilvl="0">
      <w:start w:val="1"/>
      <w:numFmt w:val="chineseCountingThousand"/>
      <w:lvlText w:val="第%1章 "/>
      <w:lvlJc w:val="left"/>
      <w:pPr>
        <w:tabs>
          <w:tab w:val="left" w:pos="420"/>
        </w:tabs>
        <w:ind w:left="420" w:hanging="420"/>
      </w:pPr>
      <w:rPr>
        <w:rFonts w:hint="eastAsia"/>
      </w:rPr>
    </w:lvl>
    <w:lvl w:ilvl="1">
      <w:start w:val="1"/>
      <w:numFmt w:val="chineseCountingThousand"/>
      <w:lvlText w:val="第%2节"/>
      <w:lvlJc w:val="left"/>
      <w:pPr>
        <w:tabs>
          <w:tab w:val="left" w:pos="2315"/>
        </w:tabs>
        <w:ind w:left="2315" w:hanging="575"/>
      </w:pPr>
      <w:rPr>
        <w:rFonts w:hint="eastAsia"/>
      </w:rPr>
    </w:lvl>
    <w:lvl w:ilvl="2">
      <w:start w:val="1"/>
      <w:numFmt w:val="chineseCounting"/>
      <w:lvlText w:val="%3、"/>
      <w:lvlJc w:val="left"/>
      <w:pPr>
        <w:tabs>
          <w:tab w:val="left" w:pos="1020"/>
        </w:tabs>
        <w:ind w:left="1020" w:hanging="720"/>
      </w:pPr>
      <w:rPr>
        <w:rFonts w:ascii="宋体" w:eastAsia="宋体" w:hAnsi="宋体" w:hint="eastAsia"/>
      </w:rPr>
    </w:lvl>
    <w:lvl w:ilvl="3">
      <w:start w:val="1"/>
      <w:numFmt w:val="decimal"/>
      <w:lvlText w:val="%4"/>
      <w:lvlJc w:val="left"/>
      <w:pPr>
        <w:tabs>
          <w:tab w:val="left" w:pos="2604"/>
        </w:tabs>
        <w:ind w:left="2604" w:hanging="864"/>
      </w:pPr>
      <w:rPr>
        <w:rFonts w:ascii="宋体" w:eastAsia="宋体" w:hAnsi="宋体" w:hint="eastAsia"/>
      </w:rPr>
    </w:lvl>
    <w:lvl w:ilvl="4">
      <w:start w:val="1"/>
      <w:numFmt w:val="decimal"/>
      <w:pStyle w:val="5-018"/>
      <w:lvlText w:val="%3.%4.%5"/>
      <w:lvlJc w:val="left"/>
      <w:pPr>
        <w:tabs>
          <w:tab w:val="left" w:pos="1008"/>
        </w:tabs>
        <w:ind w:left="1008" w:hanging="1008"/>
      </w:pPr>
      <w:rPr>
        <w:rFonts w:hint="eastAsia"/>
      </w:rPr>
    </w:lvl>
    <w:lvl w:ilvl="5">
      <w:start w:val="1"/>
      <w:numFmt w:val="decimal"/>
      <w:lvlText w:val="%1.%2.%3.%4.%5.%6."/>
      <w:lvlJc w:val="left"/>
      <w:pPr>
        <w:tabs>
          <w:tab w:val="left" w:pos="1151"/>
        </w:tabs>
        <w:ind w:left="1151" w:hanging="1151"/>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3"/>
        </w:tabs>
        <w:ind w:left="1583" w:hanging="1583"/>
      </w:pPr>
      <w:rPr>
        <w:rFonts w:hint="eastAsia"/>
      </w:rPr>
    </w:lvl>
  </w:abstractNum>
  <w:abstractNum w:abstractNumId="5">
    <w:nsid w:val="00000018"/>
    <w:multiLevelType w:val="singleLevel"/>
    <w:tmpl w:val="00000018"/>
    <w:lvl w:ilvl="0">
      <w:start w:val="1"/>
      <w:numFmt w:val="decimal"/>
      <w:pStyle w:val="3"/>
      <w:lvlText w:val="%1."/>
      <w:lvlJc w:val="left"/>
      <w:pPr>
        <w:tabs>
          <w:tab w:val="left" w:pos="1200"/>
        </w:tabs>
        <w:ind w:left="1200" w:hanging="360"/>
      </w:pPr>
    </w:lvl>
  </w:abstractNum>
  <w:abstractNum w:abstractNumId="6">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EF020EE"/>
    <w:multiLevelType w:val="hybridMultilevel"/>
    <w:tmpl w:val="CBA29F80"/>
    <w:lvl w:ilvl="0" w:tplc="C1E647F4">
      <w:start w:val="1"/>
      <w:numFmt w:val="decimalEnclosedCircle"/>
      <w:lvlText w:val="%1"/>
      <w:lvlJc w:val="left"/>
      <w:pPr>
        <w:ind w:left="360" w:hanging="360"/>
      </w:pPr>
      <w:rPr>
        <w:rFonts w:ascii="Times New Roman" w:eastAsia="创艺简标宋"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42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2"/>
      <w:suff w:val="nothing"/>
      <w:lvlText w:val="%1.%2.%3　"/>
      <w:lvlJc w:val="left"/>
      <w:pPr>
        <w:ind w:left="426"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3B421D3D"/>
    <w:multiLevelType w:val="multilevel"/>
    <w:tmpl w:val="3B421D3D"/>
    <w:lvl w:ilvl="0">
      <w:start w:val="1"/>
      <w:numFmt w:val="decimal"/>
      <w:lvlText w:val="%1、"/>
      <w:lvlJc w:val="left"/>
      <w:pPr>
        <w:ind w:left="315" w:hanging="315"/>
      </w:pPr>
      <w:rPr>
        <w:rFonts w:ascii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0AA0532"/>
    <w:multiLevelType w:val="hybridMultilevel"/>
    <w:tmpl w:val="CA1C15F2"/>
    <w:lvl w:ilvl="0" w:tplc="FB56B84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41A5112A"/>
    <w:multiLevelType w:val="multilevel"/>
    <w:tmpl w:val="41A5112A"/>
    <w:lvl w:ilvl="0">
      <w:start w:val="1"/>
      <w:numFmt w:val="japaneseCounting"/>
      <w:lvlText w:val="%1、"/>
      <w:lvlJc w:val="left"/>
      <w:pPr>
        <w:ind w:left="882" w:hanging="45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2">
    <w:nsid w:val="461E5E94"/>
    <w:multiLevelType w:val="singleLevel"/>
    <w:tmpl w:val="461E5E94"/>
    <w:lvl w:ilvl="0">
      <w:start w:val="2"/>
      <w:numFmt w:val="chineseCounting"/>
      <w:suff w:val="space"/>
      <w:lvlText w:val="第%1章"/>
      <w:lvlJc w:val="left"/>
      <w:rPr>
        <w:rFonts w:hint="eastAsia"/>
      </w:rPr>
    </w:lvl>
  </w:abstractNum>
  <w:abstractNum w:abstractNumId="13">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14">
    <w:nsid w:val="655C4972"/>
    <w:multiLevelType w:val="multilevel"/>
    <w:tmpl w:val="655C497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abstractNum w:abstractNumId="16">
    <w:nsid w:val="78BB6A1A"/>
    <w:multiLevelType w:val="multilevel"/>
    <w:tmpl w:val="78BB6A1A"/>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4"/>
  </w:num>
  <w:num w:numId="4">
    <w:abstractNumId w:val="8"/>
  </w:num>
  <w:num w:numId="5">
    <w:abstractNumId w:val="16"/>
  </w:num>
  <w:num w:numId="6">
    <w:abstractNumId w:val="6"/>
  </w:num>
  <w:num w:numId="7">
    <w:abstractNumId w:val="13"/>
  </w:num>
  <w:num w:numId="8">
    <w:abstractNumId w:val="14"/>
  </w:num>
  <w:num w:numId="9">
    <w:abstractNumId w:val="12"/>
  </w:num>
  <w:num w:numId="10">
    <w:abstractNumId w:val="1"/>
  </w:num>
  <w:num w:numId="11">
    <w:abstractNumId w:val="2"/>
  </w:num>
  <w:num w:numId="12">
    <w:abstractNumId w:val="11"/>
  </w:num>
  <w:num w:numId="13">
    <w:abstractNumId w:val="9"/>
  </w:num>
  <w:num w:numId="14">
    <w:abstractNumId w:val="0"/>
  </w:num>
  <w:num w:numId="15">
    <w:abstractNumId w:val="15"/>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ocumentProtection w:edit="forms" w:enforcement="1" w:cryptProviderType="rsaFull" w:cryptAlgorithmClass="hash" w:cryptAlgorithmType="typeAny" w:cryptAlgorithmSid="4" w:cryptSpinCount="100000" w:hash="GUkxWP6B4zptyqPc3D9OJupG6hU=" w:salt="d0xppVMUwdpUIXc6yHW8bQ=="/>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ABD66ACC"/>
    <w:rsid w:val="B3F550A9"/>
    <w:rsid w:val="BFEF0FDD"/>
    <w:rsid w:val="DCC768ED"/>
    <w:rsid w:val="DDBD6E12"/>
    <w:rsid w:val="DFE7B85B"/>
    <w:rsid w:val="F78966FB"/>
    <w:rsid w:val="FDF99642"/>
    <w:rsid w:val="FDFCEDFD"/>
    <w:rsid w:val="FEF74874"/>
    <w:rsid w:val="0000124E"/>
    <w:rsid w:val="0000448D"/>
    <w:rsid w:val="0001757C"/>
    <w:rsid w:val="000206C1"/>
    <w:rsid w:val="00020CD3"/>
    <w:rsid w:val="00032821"/>
    <w:rsid w:val="000331AE"/>
    <w:rsid w:val="00037495"/>
    <w:rsid w:val="000405ED"/>
    <w:rsid w:val="00046DC4"/>
    <w:rsid w:val="00061D37"/>
    <w:rsid w:val="00063BAA"/>
    <w:rsid w:val="00066E0F"/>
    <w:rsid w:val="0007643D"/>
    <w:rsid w:val="0008064A"/>
    <w:rsid w:val="00081D74"/>
    <w:rsid w:val="00092139"/>
    <w:rsid w:val="000A10FF"/>
    <w:rsid w:val="000A3E2F"/>
    <w:rsid w:val="000B4ACA"/>
    <w:rsid w:val="000C7C1A"/>
    <w:rsid w:val="000E14AD"/>
    <w:rsid w:val="000E6438"/>
    <w:rsid w:val="000E7AF0"/>
    <w:rsid w:val="000F2E26"/>
    <w:rsid w:val="000F4AA3"/>
    <w:rsid w:val="000F7DB2"/>
    <w:rsid w:val="00103EEB"/>
    <w:rsid w:val="00105912"/>
    <w:rsid w:val="00112C68"/>
    <w:rsid w:val="00115C6B"/>
    <w:rsid w:val="00124FEA"/>
    <w:rsid w:val="00125B2A"/>
    <w:rsid w:val="00133765"/>
    <w:rsid w:val="0013569C"/>
    <w:rsid w:val="001434F3"/>
    <w:rsid w:val="00146251"/>
    <w:rsid w:val="00151572"/>
    <w:rsid w:val="00162296"/>
    <w:rsid w:val="00164F7B"/>
    <w:rsid w:val="0016775B"/>
    <w:rsid w:val="00170C17"/>
    <w:rsid w:val="00172A27"/>
    <w:rsid w:val="00176EDF"/>
    <w:rsid w:val="00183226"/>
    <w:rsid w:val="00185E3C"/>
    <w:rsid w:val="00193B8C"/>
    <w:rsid w:val="001A237D"/>
    <w:rsid w:val="001B0B15"/>
    <w:rsid w:val="001B0E24"/>
    <w:rsid w:val="001B2FBC"/>
    <w:rsid w:val="001B38BA"/>
    <w:rsid w:val="001C7401"/>
    <w:rsid w:val="001D1920"/>
    <w:rsid w:val="001D30B3"/>
    <w:rsid w:val="001D4A77"/>
    <w:rsid w:val="001E520D"/>
    <w:rsid w:val="001E769B"/>
    <w:rsid w:val="00200A97"/>
    <w:rsid w:val="00201995"/>
    <w:rsid w:val="00202CC5"/>
    <w:rsid w:val="002054A5"/>
    <w:rsid w:val="00224461"/>
    <w:rsid w:val="0022545E"/>
    <w:rsid w:val="00227B09"/>
    <w:rsid w:val="00232363"/>
    <w:rsid w:val="0023699B"/>
    <w:rsid w:val="00241715"/>
    <w:rsid w:val="002456A1"/>
    <w:rsid w:val="00246F8C"/>
    <w:rsid w:val="00252EE7"/>
    <w:rsid w:val="00255949"/>
    <w:rsid w:val="00256BEF"/>
    <w:rsid w:val="00256D21"/>
    <w:rsid w:val="002606A7"/>
    <w:rsid w:val="0026196D"/>
    <w:rsid w:val="00261F8C"/>
    <w:rsid w:val="00261FF9"/>
    <w:rsid w:val="002765DC"/>
    <w:rsid w:val="0028224B"/>
    <w:rsid w:val="00282B2E"/>
    <w:rsid w:val="00286D23"/>
    <w:rsid w:val="0028712C"/>
    <w:rsid w:val="002917F8"/>
    <w:rsid w:val="002945FE"/>
    <w:rsid w:val="00295134"/>
    <w:rsid w:val="002A673A"/>
    <w:rsid w:val="002C002E"/>
    <w:rsid w:val="002C7500"/>
    <w:rsid w:val="002D6448"/>
    <w:rsid w:val="002E4796"/>
    <w:rsid w:val="002F262F"/>
    <w:rsid w:val="002F5D4D"/>
    <w:rsid w:val="00300B58"/>
    <w:rsid w:val="00312524"/>
    <w:rsid w:val="0032078D"/>
    <w:rsid w:val="00323BFD"/>
    <w:rsid w:val="00326672"/>
    <w:rsid w:val="00331B76"/>
    <w:rsid w:val="0034048F"/>
    <w:rsid w:val="0034283D"/>
    <w:rsid w:val="003470B2"/>
    <w:rsid w:val="00347CC1"/>
    <w:rsid w:val="003523C8"/>
    <w:rsid w:val="00353857"/>
    <w:rsid w:val="003539D2"/>
    <w:rsid w:val="00361DAA"/>
    <w:rsid w:val="0036433A"/>
    <w:rsid w:val="00364E7B"/>
    <w:rsid w:val="003654A7"/>
    <w:rsid w:val="00373F03"/>
    <w:rsid w:val="00380D18"/>
    <w:rsid w:val="00383A96"/>
    <w:rsid w:val="00385CEC"/>
    <w:rsid w:val="003961D0"/>
    <w:rsid w:val="003A0D6E"/>
    <w:rsid w:val="003A30A4"/>
    <w:rsid w:val="003A7280"/>
    <w:rsid w:val="003A7519"/>
    <w:rsid w:val="003C10FB"/>
    <w:rsid w:val="003C14DE"/>
    <w:rsid w:val="003C4521"/>
    <w:rsid w:val="003C7752"/>
    <w:rsid w:val="003D60BB"/>
    <w:rsid w:val="003E1F40"/>
    <w:rsid w:val="003F1563"/>
    <w:rsid w:val="003F5387"/>
    <w:rsid w:val="00405507"/>
    <w:rsid w:val="0041708D"/>
    <w:rsid w:val="00417383"/>
    <w:rsid w:val="004235C4"/>
    <w:rsid w:val="00425292"/>
    <w:rsid w:val="00435611"/>
    <w:rsid w:val="0043611B"/>
    <w:rsid w:val="00436586"/>
    <w:rsid w:val="00437FA6"/>
    <w:rsid w:val="0044258A"/>
    <w:rsid w:val="00446050"/>
    <w:rsid w:val="00455ED5"/>
    <w:rsid w:val="00461375"/>
    <w:rsid w:val="00462A36"/>
    <w:rsid w:val="0047444A"/>
    <w:rsid w:val="00475EE3"/>
    <w:rsid w:val="00484789"/>
    <w:rsid w:val="00486BF0"/>
    <w:rsid w:val="00487F7C"/>
    <w:rsid w:val="004902B7"/>
    <w:rsid w:val="004919A2"/>
    <w:rsid w:val="004973A1"/>
    <w:rsid w:val="004A276F"/>
    <w:rsid w:val="004A7DBD"/>
    <w:rsid w:val="004B503B"/>
    <w:rsid w:val="004C0D93"/>
    <w:rsid w:val="004D455E"/>
    <w:rsid w:val="004D5901"/>
    <w:rsid w:val="004F10BF"/>
    <w:rsid w:val="004F2DC6"/>
    <w:rsid w:val="00501670"/>
    <w:rsid w:val="00505119"/>
    <w:rsid w:val="0052330B"/>
    <w:rsid w:val="00525B34"/>
    <w:rsid w:val="00527DAD"/>
    <w:rsid w:val="00533688"/>
    <w:rsid w:val="005362AA"/>
    <w:rsid w:val="00540FF0"/>
    <w:rsid w:val="00543B84"/>
    <w:rsid w:val="00545334"/>
    <w:rsid w:val="0055473D"/>
    <w:rsid w:val="00554F45"/>
    <w:rsid w:val="00566834"/>
    <w:rsid w:val="00587062"/>
    <w:rsid w:val="005A2329"/>
    <w:rsid w:val="005B233C"/>
    <w:rsid w:val="005B4491"/>
    <w:rsid w:val="005C3722"/>
    <w:rsid w:val="005C3E10"/>
    <w:rsid w:val="005C645E"/>
    <w:rsid w:val="005C77B6"/>
    <w:rsid w:val="005D00D6"/>
    <w:rsid w:val="005F6A04"/>
    <w:rsid w:val="005F6E9E"/>
    <w:rsid w:val="005F7109"/>
    <w:rsid w:val="006010FE"/>
    <w:rsid w:val="00606CA5"/>
    <w:rsid w:val="00610E74"/>
    <w:rsid w:val="006253E4"/>
    <w:rsid w:val="006417F5"/>
    <w:rsid w:val="00664629"/>
    <w:rsid w:val="00664FDA"/>
    <w:rsid w:val="006767EC"/>
    <w:rsid w:val="006801B7"/>
    <w:rsid w:val="0068157C"/>
    <w:rsid w:val="00684B38"/>
    <w:rsid w:val="006904B7"/>
    <w:rsid w:val="00693140"/>
    <w:rsid w:val="00697B53"/>
    <w:rsid w:val="006A6B41"/>
    <w:rsid w:val="006B1500"/>
    <w:rsid w:val="006B1A78"/>
    <w:rsid w:val="006B79F3"/>
    <w:rsid w:val="006C3DB9"/>
    <w:rsid w:val="006C7896"/>
    <w:rsid w:val="006D624D"/>
    <w:rsid w:val="006D677B"/>
    <w:rsid w:val="006F3F71"/>
    <w:rsid w:val="00700778"/>
    <w:rsid w:val="00707416"/>
    <w:rsid w:val="0070761D"/>
    <w:rsid w:val="00714E51"/>
    <w:rsid w:val="00720C04"/>
    <w:rsid w:val="00732B87"/>
    <w:rsid w:val="007433C9"/>
    <w:rsid w:val="007477C2"/>
    <w:rsid w:val="00755A6D"/>
    <w:rsid w:val="00757A25"/>
    <w:rsid w:val="00764F9D"/>
    <w:rsid w:val="007675A3"/>
    <w:rsid w:val="00767A97"/>
    <w:rsid w:val="00770DCB"/>
    <w:rsid w:val="00774258"/>
    <w:rsid w:val="0078439D"/>
    <w:rsid w:val="00785F24"/>
    <w:rsid w:val="007925A8"/>
    <w:rsid w:val="00793B0E"/>
    <w:rsid w:val="007B220E"/>
    <w:rsid w:val="007B24DC"/>
    <w:rsid w:val="007B666D"/>
    <w:rsid w:val="007D54B8"/>
    <w:rsid w:val="007D70FA"/>
    <w:rsid w:val="007E05AF"/>
    <w:rsid w:val="007E54FC"/>
    <w:rsid w:val="007F07FE"/>
    <w:rsid w:val="007F2D53"/>
    <w:rsid w:val="007F4BB9"/>
    <w:rsid w:val="007F7174"/>
    <w:rsid w:val="00807191"/>
    <w:rsid w:val="00810788"/>
    <w:rsid w:val="0082535C"/>
    <w:rsid w:val="00827090"/>
    <w:rsid w:val="00827F1A"/>
    <w:rsid w:val="008311BF"/>
    <w:rsid w:val="00836175"/>
    <w:rsid w:val="00836396"/>
    <w:rsid w:val="00852A97"/>
    <w:rsid w:val="00854EAF"/>
    <w:rsid w:val="00855187"/>
    <w:rsid w:val="008606DA"/>
    <w:rsid w:val="00865EA3"/>
    <w:rsid w:val="008759C9"/>
    <w:rsid w:val="00876BB6"/>
    <w:rsid w:val="00881DCD"/>
    <w:rsid w:val="00885C36"/>
    <w:rsid w:val="0089066E"/>
    <w:rsid w:val="0089343C"/>
    <w:rsid w:val="008A142C"/>
    <w:rsid w:val="008A3E7D"/>
    <w:rsid w:val="008A6733"/>
    <w:rsid w:val="008B4D01"/>
    <w:rsid w:val="008C665A"/>
    <w:rsid w:val="008C71B9"/>
    <w:rsid w:val="008D630C"/>
    <w:rsid w:val="008E0D25"/>
    <w:rsid w:val="008E35A5"/>
    <w:rsid w:val="008E366E"/>
    <w:rsid w:val="008E5496"/>
    <w:rsid w:val="008E6D3C"/>
    <w:rsid w:val="008F3717"/>
    <w:rsid w:val="00900F1C"/>
    <w:rsid w:val="00904ABE"/>
    <w:rsid w:val="00912D75"/>
    <w:rsid w:val="00916F2E"/>
    <w:rsid w:val="00926D69"/>
    <w:rsid w:val="00927FCF"/>
    <w:rsid w:val="0093783A"/>
    <w:rsid w:val="00946C24"/>
    <w:rsid w:val="0095036F"/>
    <w:rsid w:val="00951DC7"/>
    <w:rsid w:val="0095202E"/>
    <w:rsid w:val="0095591C"/>
    <w:rsid w:val="009578AA"/>
    <w:rsid w:val="00961AEC"/>
    <w:rsid w:val="00973AC3"/>
    <w:rsid w:val="0099424F"/>
    <w:rsid w:val="009949B8"/>
    <w:rsid w:val="009A2436"/>
    <w:rsid w:val="009A68CA"/>
    <w:rsid w:val="009B4CD4"/>
    <w:rsid w:val="009C1357"/>
    <w:rsid w:val="009C5611"/>
    <w:rsid w:val="009E0057"/>
    <w:rsid w:val="009E0113"/>
    <w:rsid w:val="009F5569"/>
    <w:rsid w:val="00A0152E"/>
    <w:rsid w:val="00A05632"/>
    <w:rsid w:val="00A1250A"/>
    <w:rsid w:val="00A14814"/>
    <w:rsid w:val="00A16E55"/>
    <w:rsid w:val="00A17D06"/>
    <w:rsid w:val="00A46A65"/>
    <w:rsid w:val="00A50A0F"/>
    <w:rsid w:val="00A54FD4"/>
    <w:rsid w:val="00A6107E"/>
    <w:rsid w:val="00A62DA4"/>
    <w:rsid w:val="00A64EAF"/>
    <w:rsid w:val="00A65A79"/>
    <w:rsid w:val="00A72286"/>
    <w:rsid w:val="00A753AD"/>
    <w:rsid w:val="00A827DB"/>
    <w:rsid w:val="00A831DF"/>
    <w:rsid w:val="00A8507F"/>
    <w:rsid w:val="00A9058D"/>
    <w:rsid w:val="00AA4266"/>
    <w:rsid w:val="00AA49BB"/>
    <w:rsid w:val="00AB018A"/>
    <w:rsid w:val="00AB51AC"/>
    <w:rsid w:val="00AC01C7"/>
    <w:rsid w:val="00AC11F1"/>
    <w:rsid w:val="00AC49E6"/>
    <w:rsid w:val="00AC645C"/>
    <w:rsid w:val="00AD6CEC"/>
    <w:rsid w:val="00AD733A"/>
    <w:rsid w:val="00AE005D"/>
    <w:rsid w:val="00AE1277"/>
    <w:rsid w:val="00AE218A"/>
    <w:rsid w:val="00AE41A1"/>
    <w:rsid w:val="00AE64EA"/>
    <w:rsid w:val="00AF4151"/>
    <w:rsid w:val="00AF4678"/>
    <w:rsid w:val="00AF46AA"/>
    <w:rsid w:val="00AF53DF"/>
    <w:rsid w:val="00B1184B"/>
    <w:rsid w:val="00B15119"/>
    <w:rsid w:val="00B153C6"/>
    <w:rsid w:val="00B1548D"/>
    <w:rsid w:val="00B161DB"/>
    <w:rsid w:val="00B255CD"/>
    <w:rsid w:val="00B25FC6"/>
    <w:rsid w:val="00B34949"/>
    <w:rsid w:val="00B34ED8"/>
    <w:rsid w:val="00B40F1A"/>
    <w:rsid w:val="00B50474"/>
    <w:rsid w:val="00B5382B"/>
    <w:rsid w:val="00B80CCE"/>
    <w:rsid w:val="00B828DC"/>
    <w:rsid w:val="00B82F48"/>
    <w:rsid w:val="00B87720"/>
    <w:rsid w:val="00B9575F"/>
    <w:rsid w:val="00BA59FB"/>
    <w:rsid w:val="00BA705D"/>
    <w:rsid w:val="00BC055B"/>
    <w:rsid w:val="00BC135B"/>
    <w:rsid w:val="00BD13AC"/>
    <w:rsid w:val="00BD21AA"/>
    <w:rsid w:val="00BD7DBD"/>
    <w:rsid w:val="00BE16D2"/>
    <w:rsid w:val="00BE6B49"/>
    <w:rsid w:val="00C126B4"/>
    <w:rsid w:val="00C13828"/>
    <w:rsid w:val="00C217BF"/>
    <w:rsid w:val="00C22862"/>
    <w:rsid w:val="00C40760"/>
    <w:rsid w:val="00C470D1"/>
    <w:rsid w:val="00C564DE"/>
    <w:rsid w:val="00C57D83"/>
    <w:rsid w:val="00C64EB1"/>
    <w:rsid w:val="00C74970"/>
    <w:rsid w:val="00C839ED"/>
    <w:rsid w:val="00C90E4C"/>
    <w:rsid w:val="00C92784"/>
    <w:rsid w:val="00CA1D4C"/>
    <w:rsid w:val="00CA39FB"/>
    <w:rsid w:val="00CB57E8"/>
    <w:rsid w:val="00CB696F"/>
    <w:rsid w:val="00CB7CB9"/>
    <w:rsid w:val="00CC10B3"/>
    <w:rsid w:val="00CC7F1D"/>
    <w:rsid w:val="00CD51B8"/>
    <w:rsid w:val="00CE0797"/>
    <w:rsid w:val="00CE140D"/>
    <w:rsid w:val="00CE1964"/>
    <w:rsid w:val="00CE19F0"/>
    <w:rsid w:val="00CE4889"/>
    <w:rsid w:val="00CF1A4C"/>
    <w:rsid w:val="00CF1B8D"/>
    <w:rsid w:val="00CF36E8"/>
    <w:rsid w:val="00CF4720"/>
    <w:rsid w:val="00CF60AB"/>
    <w:rsid w:val="00D00149"/>
    <w:rsid w:val="00D11211"/>
    <w:rsid w:val="00D11287"/>
    <w:rsid w:val="00D1536B"/>
    <w:rsid w:val="00D17B45"/>
    <w:rsid w:val="00D317D6"/>
    <w:rsid w:val="00D322C0"/>
    <w:rsid w:val="00D33E4B"/>
    <w:rsid w:val="00D346C2"/>
    <w:rsid w:val="00D43EFF"/>
    <w:rsid w:val="00D478C0"/>
    <w:rsid w:val="00D50481"/>
    <w:rsid w:val="00D574AA"/>
    <w:rsid w:val="00D63DE5"/>
    <w:rsid w:val="00D64413"/>
    <w:rsid w:val="00D732AD"/>
    <w:rsid w:val="00D914C9"/>
    <w:rsid w:val="00D91A76"/>
    <w:rsid w:val="00D95F8E"/>
    <w:rsid w:val="00D9690F"/>
    <w:rsid w:val="00D96947"/>
    <w:rsid w:val="00D9725F"/>
    <w:rsid w:val="00DA1AF1"/>
    <w:rsid w:val="00DA1B9B"/>
    <w:rsid w:val="00DD32ED"/>
    <w:rsid w:val="00DD4050"/>
    <w:rsid w:val="00DE0A8F"/>
    <w:rsid w:val="00DE5EE1"/>
    <w:rsid w:val="00DE609D"/>
    <w:rsid w:val="00DF0632"/>
    <w:rsid w:val="00DF0EEE"/>
    <w:rsid w:val="00E03EE1"/>
    <w:rsid w:val="00E057DF"/>
    <w:rsid w:val="00E15208"/>
    <w:rsid w:val="00E433C8"/>
    <w:rsid w:val="00E4480C"/>
    <w:rsid w:val="00E478E9"/>
    <w:rsid w:val="00E61E66"/>
    <w:rsid w:val="00E73E6A"/>
    <w:rsid w:val="00E745A7"/>
    <w:rsid w:val="00E74D65"/>
    <w:rsid w:val="00E849CC"/>
    <w:rsid w:val="00E86A42"/>
    <w:rsid w:val="00E9798E"/>
    <w:rsid w:val="00EA24E0"/>
    <w:rsid w:val="00EC1596"/>
    <w:rsid w:val="00EE0A23"/>
    <w:rsid w:val="00EE6AC3"/>
    <w:rsid w:val="00EF5B64"/>
    <w:rsid w:val="00F04A7F"/>
    <w:rsid w:val="00F0766B"/>
    <w:rsid w:val="00F10FC2"/>
    <w:rsid w:val="00F120FF"/>
    <w:rsid w:val="00F123E6"/>
    <w:rsid w:val="00F1325C"/>
    <w:rsid w:val="00F15F87"/>
    <w:rsid w:val="00F2343D"/>
    <w:rsid w:val="00F60C8B"/>
    <w:rsid w:val="00F61269"/>
    <w:rsid w:val="00F651C2"/>
    <w:rsid w:val="00F70C3A"/>
    <w:rsid w:val="00F71BDC"/>
    <w:rsid w:val="00F802A7"/>
    <w:rsid w:val="00F8354A"/>
    <w:rsid w:val="00F94362"/>
    <w:rsid w:val="00F957CD"/>
    <w:rsid w:val="00F96ACD"/>
    <w:rsid w:val="00FA6E0A"/>
    <w:rsid w:val="00FB3309"/>
    <w:rsid w:val="00FB768C"/>
    <w:rsid w:val="00FC1CDE"/>
    <w:rsid w:val="00FC25EF"/>
    <w:rsid w:val="00FC3409"/>
    <w:rsid w:val="00FC54E9"/>
    <w:rsid w:val="00FC60FB"/>
    <w:rsid w:val="00FC795C"/>
    <w:rsid w:val="00FD0FE1"/>
    <w:rsid w:val="00FE5DF5"/>
    <w:rsid w:val="00FF6971"/>
    <w:rsid w:val="00FF6FEB"/>
    <w:rsid w:val="04BB3C37"/>
    <w:rsid w:val="06D852FB"/>
    <w:rsid w:val="07862A45"/>
    <w:rsid w:val="0A2363F9"/>
    <w:rsid w:val="0B8E2EEA"/>
    <w:rsid w:val="0BB8308F"/>
    <w:rsid w:val="0C6155BF"/>
    <w:rsid w:val="0DF66AA2"/>
    <w:rsid w:val="0E01026F"/>
    <w:rsid w:val="0E301AFC"/>
    <w:rsid w:val="0E72074D"/>
    <w:rsid w:val="0EEC34AD"/>
    <w:rsid w:val="0F141EE1"/>
    <w:rsid w:val="10762E52"/>
    <w:rsid w:val="135979A9"/>
    <w:rsid w:val="149C7E44"/>
    <w:rsid w:val="157D22A9"/>
    <w:rsid w:val="16664CE4"/>
    <w:rsid w:val="17BF14CA"/>
    <w:rsid w:val="17EF4A85"/>
    <w:rsid w:val="1B6417B0"/>
    <w:rsid w:val="1BBC68F1"/>
    <w:rsid w:val="1DAD594D"/>
    <w:rsid w:val="1E285C2C"/>
    <w:rsid w:val="1F9C1284"/>
    <w:rsid w:val="215F6253"/>
    <w:rsid w:val="276E3F32"/>
    <w:rsid w:val="284A3E61"/>
    <w:rsid w:val="28C1604F"/>
    <w:rsid w:val="290E4C9F"/>
    <w:rsid w:val="294D2A6E"/>
    <w:rsid w:val="299B2210"/>
    <w:rsid w:val="2A3651DF"/>
    <w:rsid w:val="2A6B137A"/>
    <w:rsid w:val="2DE22894"/>
    <w:rsid w:val="2E360275"/>
    <w:rsid w:val="2F3780C9"/>
    <w:rsid w:val="2F763141"/>
    <w:rsid w:val="2FA53C25"/>
    <w:rsid w:val="31DF2282"/>
    <w:rsid w:val="3585699F"/>
    <w:rsid w:val="360B6E87"/>
    <w:rsid w:val="36E032A8"/>
    <w:rsid w:val="37A03575"/>
    <w:rsid w:val="384C1B62"/>
    <w:rsid w:val="38BB2FB6"/>
    <w:rsid w:val="3B5B3F5A"/>
    <w:rsid w:val="3C22592C"/>
    <w:rsid w:val="3E1C1693"/>
    <w:rsid w:val="3E3F14F6"/>
    <w:rsid w:val="3EEC3086"/>
    <w:rsid w:val="3F6D144F"/>
    <w:rsid w:val="3FF778AF"/>
    <w:rsid w:val="41C146CA"/>
    <w:rsid w:val="435D0A3F"/>
    <w:rsid w:val="44452C22"/>
    <w:rsid w:val="444B6671"/>
    <w:rsid w:val="44CB14BB"/>
    <w:rsid w:val="44CC0CC8"/>
    <w:rsid w:val="44EE3CB8"/>
    <w:rsid w:val="46D45B5D"/>
    <w:rsid w:val="47311643"/>
    <w:rsid w:val="47BD4D27"/>
    <w:rsid w:val="4A295D69"/>
    <w:rsid w:val="4AF97161"/>
    <w:rsid w:val="4B0056A4"/>
    <w:rsid w:val="4C7053B4"/>
    <w:rsid w:val="51235E25"/>
    <w:rsid w:val="51680CBC"/>
    <w:rsid w:val="518D4AF0"/>
    <w:rsid w:val="557DAF1E"/>
    <w:rsid w:val="56E0676F"/>
    <w:rsid w:val="57044A86"/>
    <w:rsid w:val="571A08F1"/>
    <w:rsid w:val="59014018"/>
    <w:rsid w:val="5BF22178"/>
    <w:rsid w:val="5E8C6CBC"/>
    <w:rsid w:val="5F9170C1"/>
    <w:rsid w:val="600A0BD1"/>
    <w:rsid w:val="60A42615"/>
    <w:rsid w:val="61F20E6E"/>
    <w:rsid w:val="622D117D"/>
    <w:rsid w:val="63195DE5"/>
    <w:rsid w:val="63536FDB"/>
    <w:rsid w:val="64A9761B"/>
    <w:rsid w:val="64B65F89"/>
    <w:rsid w:val="64D72E35"/>
    <w:rsid w:val="685B34E4"/>
    <w:rsid w:val="6956370A"/>
    <w:rsid w:val="6C6C00FA"/>
    <w:rsid w:val="6D065ACB"/>
    <w:rsid w:val="6F8B6EAD"/>
    <w:rsid w:val="6FDFC61C"/>
    <w:rsid w:val="722772DC"/>
    <w:rsid w:val="72CE13C1"/>
    <w:rsid w:val="75BA037F"/>
    <w:rsid w:val="75C40FDF"/>
    <w:rsid w:val="75CA54FE"/>
    <w:rsid w:val="769E34C1"/>
    <w:rsid w:val="777C0509"/>
    <w:rsid w:val="77F21232"/>
    <w:rsid w:val="786E2529"/>
    <w:rsid w:val="78DC670E"/>
    <w:rsid w:val="7A320C58"/>
    <w:rsid w:val="7ABFEE98"/>
    <w:rsid w:val="7B0B4F30"/>
    <w:rsid w:val="7BA94C2D"/>
    <w:rsid w:val="7BFF08EA"/>
    <w:rsid w:val="7BFF524A"/>
    <w:rsid w:val="7D203C17"/>
    <w:rsid w:val="7D4E6CC8"/>
    <w:rsid w:val="7DD80C37"/>
    <w:rsid w:val="7E9F051F"/>
    <w:rsid w:val="7EB923FC"/>
    <w:rsid w:val="7FBA0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nhideWhenUsed="1"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rFonts w:eastAsia="创艺简标宋"/>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qFormat/>
    <w:pPr>
      <w:keepNext/>
      <w:keepLines/>
      <w:spacing w:before="260" w:after="260" w:line="415" w:lineRule="auto"/>
      <w:outlineLvl w:val="1"/>
    </w:pPr>
    <w:rPr>
      <w:rFonts w:ascii="Arial" w:eastAsia="黑体" w:hAnsi="Arial"/>
      <w:b/>
      <w:bCs/>
      <w:sz w:val="32"/>
      <w:szCs w:val="32"/>
    </w:rPr>
  </w:style>
  <w:style w:type="paragraph" w:styleId="30">
    <w:name w:val="heading 3"/>
    <w:basedOn w:val="a6"/>
    <w:next w:val="a6"/>
    <w:link w:val="3Char"/>
    <w:unhideWhenUsed/>
    <w:qFormat/>
    <w:pPr>
      <w:keepNext/>
      <w:keepLines/>
      <w:spacing w:before="260" w:after="260" w:line="416" w:lineRule="auto"/>
      <w:outlineLvl w:val="2"/>
    </w:pPr>
    <w:rPr>
      <w:rFonts w:eastAsia="宋体"/>
      <w:b/>
      <w:bCs/>
      <w:sz w:val="32"/>
      <w:szCs w:val="32"/>
    </w:rPr>
  </w:style>
  <w:style w:type="paragraph" w:styleId="4">
    <w:name w:val="heading 4"/>
    <w:basedOn w:val="a6"/>
    <w:next w:val="a6"/>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Number"/>
    <w:basedOn w:val="a6"/>
    <w:qFormat/>
    <w:pPr>
      <w:widowControl/>
      <w:numPr>
        <w:numId w:val="1"/>
      </w:numPr>
      <w:tabs>
        <w:tab w:val="left" w:pos="454"/>
        <w:tab w:val="left" w:pos="720"/>
      </w:tabs>
      <w:spacing w:afterLines="50"/>
      <w:jc w:val="left"/>
    </w:pPr>
    <w:rPr>
      <w:kern w:val="0"/>
      <w:sz w:val="24"/>
      <w:szCs w:val="20"/>
    </w:rPr>
  </w:style>
  <w:style w:type="paragraph" w:styleId="aa">
    <w:name w:val="Normal Indent"/>
    <w:basedOn w:val="a6"/>
    <w:link w:val="Char"/>
    <w:qFormat/>
    <w:pPr>
      <w:ind w:firstLine="420"/>
    </w:pPr>
    <w:rPr>
      <w:szCs w:val="20"/>
    </w:rPr>
  </w:style>
  <w:style w:type="paragraph" w:styleId="ab">
    <w:name w:val="caption"/>
    <w:basedOn w:val="a6"/>
    <w:next w:val="a6"/>
    <w:qFormat/>
    <w:pPr>
      <w:spacing w:before="152" w:after="160"/>
    </w:pPr>
    <w:rPr>
      <w:rFonts w:ascii="Arial" w:eastAsia="黑体" w:hAnsi="Arial" w:cs="Arial"/>
      <w:sz w:val="20"/>
      <w:szCs w:val="20"/>
    </w:rPr>
  </w:style>
  <w:style w:type="paragraph" w:styleId="ac">
    <w:name w:val="annotation text"/>
    <w:basedOn w:val="a6"/>
    <w:link w:val="Char0"/>
    <w:unhideWhenUsed/>
    <w:qFormat/>
    <w:pPr>
      <w:jc w:val="left"/>
    </w:pPr>
  </w:style>
  <w:style w:type="paragraph" w:styleId="31">
    <w:name w:val="Body Text 3"/>
    <w:basedOn w:val="a6"/>
    <w:qFormat/>
    <w:pPr>
      <w:snapToGrid w:val="0"/>
      <w:spacing w:before="50" w:after="50"/>
    </w:pPr>
    <w:rPr>
      <w:rFonts w:eastAsia="仿宋_GB2312" w:hAnsi="宋体"/>
      <w:b/>
      <w:bCs/>
      <w:sz w:val="24"/>
      <w:szCs w:val="20"/>
    </w:rPr>
  </w:style>
  <w:style w:type="paragraph" w:styleId="ad">
    <w:name w:val="Body Text"/>
    <w:basedOn w:val="a6"/>
    <w:link w:val="Char1"/>
    <w:qFormat/>
    <w:pPr>
      <w:spacing w:after="120"/>
    </w:pPr>
    <w:rPr>
      <w:sz w:val="28"/>
    </w:rPr>
  </w:style>
  <w:style w:type="paragraph" w:styleId="ae">
    <w:name w:val="Body Text Indent"/>
    <w:basedOn w:val="a6"/>
    <w:link w:val="Char2"/>
    <w:qFormat/>
    <w:pPr>
      <w:spacing w:line="200" w:lineRule="exact"/>
      <w:ind w:firstLine="301"/>
    </w:pPr>
    <w:rPr>
      <w:rFonts w:ascii="宋体" w:hAnsi="Courier New"/>
      <w:spacing w:val="-4"/>
      <w:sz w:val="18"/>
      <w:szCs w:val="20"/>
    </w:rPr>
  </w:style>
  <w:style w:type="paragraph" w:styleId="3">
    <w:name w:val="List Number 3"/>
    <w:basedOn w:val="a6"/>
    <w:qFormat/>
    <w:pPr>
      <w:numPr>
        <w:numId w:val="2"/>
      </w:numPr>
    </w:pPr>
  </w:style>
  <w:style w:type="paragraph" w:styleId="20">
    <w:name w:val="List 2"/>
    <w:basedOn w:val="a6"/>
    <w:qFormat/>
    <w:pPr>
      <w:ind w:leftChars="200" w:left="100" w:hangingChars="200" w:hanging="200"/>
    </w:pPr>
    <w:rPr>
      <w:sz w:val="28"/>
    </w:rPr>
  </w:style>
  <w:style w:type="paragraph" w:styleId="af">
    <w:name w:val="Plain Text"/>
    <w:basedOn w:val="a6"/>
    <w:link w:val="Char3"/>
    <w:uiPriority w:val="99"/>
    <w:qFormat/>
    <w:pPr>
      <w:spacing w:beforeLines="50" w:afterLines="50" w:line="400" w:lineRule="exact"/>
    </w:pPr>
    <w:rPr>
      <w:rFonts w:ascii="宋体" w:hAnsi="Courier New"/>
      <w:sz w:val="24"/>
    </w:rPr>
  </w:style>
  <w:style w:type="paragraph" w:styleId="af0">
    <w:name w:val="Date"/>
    <w:basedOn w:val="a6"/>
    <w:next w:val="a6"/>
    <w:qFormat/>
    <w:pPr>
      <w:ind w:leftChars="2500" w:left="2500"/>
    </w:pPr>
    <w:rPr>
      <w:rFonts w:eastAsia="楷体_GB2312"/>
      <w:sz w:val="32"/>
      <w:szCs w:val="20"/>
    </w:rPr>
  </w:style>
  <w:style w:type="paragraph" w:styleId="21">
    <w:name w:val="Body Text Indent 2"/>
    <w:basedOn w:val="a6"/>
    <w:qFormat/>
    <w:pPr>
      <w:snapToGrid w:val="0"/>
      <w:ind w:firstLineChars="225" w:firstLine="542"/>
    </w:pPr>
    <w:rPr>
      <w:rFonts w:ascii="仿宋_GB2312" w:hAnsi="宋体" w:cs="Arial"/>
      <w:b/>
      <w:bCs/>
      <w:color w:val="000000"/>
      <w:sz w:val="24"/>
    </w:rPr>
  </w:style>
  <w:style w:type="paragraph" w:styleId="af1">
    <w:name w:val="Balloon Text"/>
    <w:basedOn w:val="a6"/>
    <w:link w:val="Char4"/>
    <w:qFormat/>
    <w:rPr>
      <w:rFonts w:eastAsia="宋体"/>
      <w:sz w:val="18"/>
      <w:szCs w:val="18"/>
    </w:rPr>
  </w:style>
  <w:style w:type="paragraph" w:styleId="af2">
    <w:name w:val="footer"/>
    <w:basedOn w:val="a6"/>
    <w:link w:val="Char5"/>
    <w:qFormat/>
    <w:pPr>
      <w:tabs>
        <w:tab w:val="center" w:pos="4153"/>
        <w:tab w:val="right" w:pos="8306"/>
      </w:tabs>
      <w:snapToGrid w:val="0"/>
      <w:jc w:val="left"/>
    </w:pPr>
    <w:rPr>
      <w:rFonts w:eastAsia="黑体"/>
      <w:snapToGrid w:val="0"/>
      <w:kern w:val="0"/>
      <w:sz w:val="18"/>
      <w:szCs w:val="18"/>
    </w:rPr>
  </w:style>
  <w:style w:type="paragraph" w:styleId="af3">
    <w:name w:val="header"/>
    <w:basedOn w:val="a6"/>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6"/>
    <w:next w:val="a6"/>
    <w:qFormat/>
  </w:style>
  <w:style w:type="paragraph" w:styleId="af4">
    <w:name w:val="List"/>
    <w:basedOn w:val="a6"/>
    <w:qFormat/>
    <w:pPr>
      <w:ind w:left="200" w:hangingChars="200" w:hanging="200"/>
    </w:pPr>
    <w:rPr>
      <w:sz w:val="28"/>
    </w:rPr>
  </w:style>
  <w:style w:type="paragraph" w:styleId="32">
    <w:name w:val="Body Text Indent 3"/>
    <w:basedOn w:val="a6"/>
    <w:qFormat/>
    <w:pPr>
      <w:snapToGrid w:val="0"/>
      <w:ind w:firstLineChars="200" w:firstLine="480"/>
      <w:jc w:val="left"/>
    </w:pPr>
    <w:rPr>
      <w:rFonts w:ascii="仿宋_GB2312" w:eastAsia="仿宋_GB2312" w:hAnsi="宋体"/>
      <w:color w:val="000000"/>
      <w:sz w:val="24"/>
    </w:rPr>
  </w:style>
  <w:style w:type="paragraph" w:styleId="22">
    <w:name w:val="Body Text 2"/>
    <w:basedOn w:val="a6"/>
    <w:qFormat/>
    <w:pPr>
      <w:widowControl/>
      <w:snapToGrid w:val="0"/>
      <w:spacing w:before="50" w:afterLines="50" w:line="400" w:lineRule="exact"/>
      <w:jc w:val="left"/>
    </w:pPr>
    <w:rPr>
      <w:rFonts w:ascii="宋体" w:hAnsi="宋体"/>
      <w:color w:val="000000"/>
      <w:sz w:val="24"/>
    </w:rPr>
  </w:style>
  <w:style w:type="paragraph" w:styleId="af5">
    <w:name w:val="Normal (Web)"/>
    <w:basedOn w:val="a6"/>
    <w:uiPriority w:val="99"/>
    <w:qFormat/>
    <w:pPr>
      <w:spacing w:before="100" w:beforeAutospacing="1" w:after="100" w:afterAutospacing="1"/>
    </w:pPr>
    <w:rPr>
      <w:rFonts w:ascii="宋体" w:hAnsi="宋体" w:hint="eastAsia"/>
      <w:sz w:val="24"/>
    </w:rPr>
  </w:style>
  <w:style w:type="paragraph" w:styleId="af6">
    <w:name w:val="Title"/>
    <w:basedOn w:val="a6"/>
    <w:link w:val="Char6"/>
    <w:qFormat/>
    <w:pPr>
      <w:spacing w:before="240" w:after="60"/>
      <w:jc w:val="center"/>
      <w:outlineLvl w:val="0"/>
    </w:pPr>
    <w:rPr>
      <w:rFonts w:ascii="Arial" w:eastAsiaTheme="minorEastAsia" w:hAnsi="Arial" w:cs="Arial"/>
      <w:sz w:val="32"/>
      <w:szCs w:val="32"/>
    </w:rPr>
  </w:style>
  <w:style w:type="paragraph" w:styleId="af7">
    <w:name w:val="annotation subject"/>
    <w:basedOn w:val="ac"/>
    <w:next w:val="ac"/>
    <w:link w:val="Char7"/>
    <w:qFormat/>
    <w:rPr>
      <w:rFonts w:eastAsia="宋体"/>
      <w:b/>
      <w:bCs/>
    </w:rPr>
  </w:style>
  <w:style w:type="table" w:styleId="af8">
    <w:name w:val="Table Grid"/>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rPr>
  </w:style>
  <w:style w:type="character" w:styleId="afa">
    <w:name w:val="page number"/>
    <w:basedOn w:val="a7"/>
    <w:qFormat/>
  </w:style>
  <w:style w:type="character" w:styleId="afb">
    <w:name w:val="FollowedHyperlink"/>
    <w:qFormat/>
    <w:rPr>
      <w:color w:val="800080"/>
      <w:u w:val="single"/>
    </w:rPr>
  </w:style>
  <w:style w:type="character" w:styleId="afc">
    <w:name w:val="Hyperlink"/>
    <w:qFormat/>
    <w:rPr>
      <w:color w:val="0000FF"/>
      <w:u w:val="single"/>
    </w:rPr>
  </w:style>
  <w:style w:type="character" w:styleId="afd">
    <w:name w:val="annotation reference"/>
    <w:qFormat/>
    <w:rPr>
      <w:sz w:val="21"/>
      <w:szCs w:val="21"/>
    </w:rPr>
  </w:style>
  <w:style w:type="paragraph" w:customStyle="1" w:styleId="f1">
    <w:name w:val="f1"/>
    <w:basedOn w:val="a6"/>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8">
    <w:name w:val="样式 标题 5 + 右侧:  -0.18 字符"/>
    <w:basedOn w:val="a6"/>
    <w:qFormat/>
    <w:pPr>
      <w:numPr>
        <w:ilvl w:val="4"/>
        <w:numId w:val="3"/>
      </w:numPr>
    </w:pPr>
  </w:style>
  <w:style w:type="paragraph" w:customStyle="1" w:styleId="afe">
    <w:name w:val="正文段"/>
    <w:basedOn w:val="a6"/>
    <w:qFormat/>
    <w:pPr>
      <w:widowControl/>
      <w:snapToGrid w:val="0"/>
      <w:spacing w:afterLines="50"/>
      <w:ind w:firstLineChars="200" w:firstLine="200"/>
    </w:pPr>
    <w:rPr>
      <w:kern w:val="0"/>
      <w:sz w:val="24"/>
      <w:szCs w:val="20"/>
    </w:rPr>
  </w:style>
  <w:style w:type="paragraph" w:customStyle="1" w:styleId="ListParagraph1">
    <w:name w:val="List Paragraph1"/>
    <w:basedOn w:val="a6"/>
    <w:qFormat/>
    <w:pPr>
      <w:ind w:firstLineChars="200" w:firstLine="420"/>
    </w:pPr>
    <w:rPr>
      <w:rFonts w:ascii="Calibri" w:hAnsi="Calibri" w:cs="黑体"/>
      <w:szCs w:val="22"/>
    </w:rPr>
  </w:style>
  <w:style w:type="paragraph" w:customStyle="1" w:styleId="Char8">
    <w:name w:val="Char"/>
    <w:basedOn w:val="a6"/>
    <w:qFormat/>
    <w:pPr>
      <w:jc w:val="center"/>
    </w:pPr>
    <w:rPr>
      <w:rFonts w:ascii="宋体" w:hAnsi="宋体"/>
      <w:color w:val="000000"/>
      <w:sz w:val="24"/>
    </w:rPr>
  </w:style>
  <w:style w:type="paragraph" w:customStyle="1" w:styleId="ParaCharCharCharCharCharCharCharCharChar1CharCharCharChar">
    <w:name w:val="默认段落字体 Para Char Char Char Char Char Char Char Char Char1 Char Char Char Char"/>
    <w:basedOn w:val="a6"/>
    <w:qFormat/>
    <w:rPr>
      <w:rFonts w:ascii="Tahoma" w:hAnsi="Tahoma"/>
      <w:sz w:val="24"/>
      <w:szCs w:val="20"/>
    </w:rPr>
  </w:style>
  <w:style w:type="paragraph" w:customStyle="1" w:styleId="aff">
    <w:name w:val="表内文字"/>
    <w:basedOn w:val="a6"/>
    <w:qFormat/>
    <w:pPr>
      <w:tabs>
        <w:tab w:val="left" w:pos="1418"/>
      </w:tabs>
      <w:spacing w:line="360" w:lineRule="auto"/>
      <w:jc w:val="center"/>
    </w:pPr>
    <w:rPr>
      <w:rFonts w:ascii="仿宋_GB2312" w:eastAsia="仿宋_GB2312"/>
      <w:spacing w:val="-20"/>
      <w:kern w:val="0"/>
      <w:sz w:val="24"/>
    </w:rPr>
  </w:style>
  <w:style w:type="character" w:customStyle="1" w:styleId="Char0">
    <w:name w:val="批注文字 Char"/>
    <w:link w:val="ac"/>
    <w:qFormat/>
    <w:rPr>
      <w:kern w:val="2"/>
      <w:sz w:val="21"/>
      <w:szCs w:val="24"/>
    </w:rPr>
  </w:style>
  <w:style w:type="character" w:customStyle="1" w:styleId="3Char">
    <w:name w:val="标题 3 Char"/>
    <w:link w:val="30"/>
    <w:semiHidden/>
    <w:qFormat/>
    <w:rPr>
      <w:rFonts w:eastAsia="宋体"/>
      <w:b/>
      <w:bCs/>
      <w:kern w:val="2"/>
      <w:sz w:val="32"/>
      <w:szCs w:val="32"/>
    </w:rPr>
  </w:style>
  <w:style w:type="paragraph" w:customStyle="1" w:styleId="11">
    <w:name w:val="列表段落1"/>
    <w:basedOn w:val="a6"/>
    <w:uiPriority w:val="34"/>
    <w:qFormat/>
    <w:pPr>
      <w:ind w:firstLineChars="200" w:firstLine="420"/>
    </w:pPr>
    <w:rPr>
      <w:rFonts w:ascii="Calibri" w:eastAsia="宋体" w:hAnsi="Calibri"/>
      <w:szCs w:val="22"/>
    </w:rPr>
  </w:style>
  <w:style w:type="paragraph" w:customStyle="1" w:styleId="zw">
    <w:name w:val="zw"/>
    <w:basedOn w:val="a6"/>
    <w:qFormat/>
    <w:pPr>
      <w:widowControl/>
      <w:spacing w:before="30"/>
      <w:ind w:left="100" w:right="100"/>
    </w:pPr>
    <w:rPr>
      <w:rFonts w:ascii="方正书宋简体" w:eastAsia="方正书宋简体" w:hAnsi="宋体"/>
      <w:color w:val="000000"/>
      <w:kern w:val="0"/>
      <w:szCs w:val="21"/>
    </w:rPr>
  </w:style>
  <w:style w:type="paragraph" w:customStyle="1" w:styleId="12">
    <w:name w:val="无间隔1"/>
    <w:uiPriority w:val="99"/>
    <w:qFormat/>
    <w:pPr>
      <w:adjustRightInd w:val="0"/>
      <w:snapToGrid w:val="0"/>
    </w:pPr>
    <w:rPr>
      <w:rFonts w:ascii="Tahoma" w:eastAsia="微软雅黑" w:hAnsi="Tahoma"/>
      <w:sz w:val="22"/>
      <w:szCs w:val="22"/>
    </w:rPr>
  </w:style>
  <w:style w:type="paragraph" w:customStyle="1" w:styleId="13">
    <w:name w:val="列出段落1"/>
    <w:basedOn w:val="a6"/>
    <w:qFormat/>
    <w:pPr>
      <w:ind w:firstLineChars="200" w:firstLine="420"/>
    </w:pPr>
    <w:rPr>
      <w:rFonts w:ascii="Calibri" w:eastAsia="宋体" w:hAnsi="Calibri"/>
      <w:kern w:val="0"/>
      <w:szCs w:val="20"/>
    </w:rPr>
  </w:style>
  <w:style w:type="paragraph" w:customStyle="1" w:styleId="110">
    <w:name w:val="无间隔11"/>
    <w:qFormat/>
    <w:pPr>
      <w:adjustRightInd w:val="0"/>
      <w:snapToGrid w:val="0"/>
    </w:pPr>
    <w:rPr>
      <w:rFonts w:ascii="Tahoma" w:eastAsia="微软雅黑" w:hAnsi="Tahoma"/>
      <w:sz w:val="22"/>
      <w:szCs w:val="22"/>
    </w:rPr>
  </w:style>
  <w:style w:type="character" w:customStyle="1" w:styleId="Char7">
    <w:name w:val="批注主题 Char"/>
    <w:link w:val="af7"/>
    <w:qFormat/>
    <w:rPr>
      <w:rFonts w:eastAsia="宋体"/>
      <w:b/>
      <w:bCs/>
      <w:kern w:val="2"/>
      <w:sz w:val="21"/>
      <w:szCs w:val="24"/>
    </w:rPr>
  </w:style>
  <w:style w:type="character" w:customStyle="1" w:styleId="Char4">
    <w:name w:val="批注框文本 Char"/>
    <w:link w:val="af1"/>
    <w:qFormat/>
    <w:rPr>
      <w:rFonts w:eastAsia="宋体"/>
      <w:kern w:val="2"/>
      <w:sz w:val="18"/>
      <w:szCs w:val="18"/>
    </w:rPr>
  </w:style>
  <w:style w:type="paragraph" w:customStyle="1" w:styleId="reader-word-layer">
    <w:name w:val="reader-word-layer"/>
    <w:basedOn w:val="a6"/>
    <w:qFormat/>
    <w:pPr>
      <w:widowControl/>
      <w:spacing w:before="100" w:beforeAutospacing="1" w:after="100" w:afterAutospacing="1"/>
      <w:jc w:val="left"/>
    </w:pPr>
    <w:rPr>
      <w:rFonts w:ascii="宋体" w:eastAsia="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hAnsi="Courier New"/>
      <w:szCs w:val="21"/>
    </w:rPr>
  </w:style>
  <w:style w:type="paragraph" w:customStyle="1" w:styleId="01">
    <w:name w:val="纯文本_0_1"/>
    <w:basedOn w:val="a6"/>
    <w:qFormat/>
    <w:pPr>
      <w:widowControl/>
      <w:jc w:val="left"/>
    </w:pPr>
    <w:rPr>
      <w:rFonts w:ascii="宋体" w:eastAsia="宋体" w:hAnsi="Courier New"/>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2">
    <w:name w:val="正文文本缩进 Char"/>
    <w:link w:val="ae"/>
    <w:qFormat/>
    <w:rPr>
      <w:rFonts w:ascii="宋体" w:hAnsi="Courier New"/>
      <w:spacing w:val="-4"/>
      <w:kern w:val="2"/>
      <w:sz w:val="18"/>
    </w:rPr>
  </w:style>
  <w:style w:type="character" w:customStyle="1" w:styleId="Char6">
    <w:name w:val="标题 Char"/>
    <w:basedOn w:val="a7"/>
    <w:link w:val="af6"/>
    <w:uiPriority w:val="99"/>
    <w:qFormat/>
    <w:rPr>
      <w:rFonts w:ascii="Arial" w:eastAsiaTheme="minorEastAsia" w:hAnsi="Arial" w:cs="Arial"/>
      <w:kern w:val="2"/>
      <w:sz w:val="32"/>
      <w:szCs w:val="32"/>
    </w:rPr>
  </w:style>
  <w:style w:type="character" w:customStyle="1" w:styleId="Char3">
    <w:name w:val="纯文本 Char"/>
    <w:link w:val="af"/>
    <w:qFormat/>
    <w:rPr>
      <w:rFonts w:ascii="宋体" w:hAnsi="Courier New"/>
      <w:kern w:val="2"/>
      <w:sz w:val="24"/>
      <w:szCs w:val="24"/>
    </w:rPr>
  </w:style>
  <w:style w:type="paragraph" w:customStyle="1" w:styleId="15">
    <w:name w:val="样式1"/>
    <w:basedOn w:val="a6"/>
    <w:qFormat/>
    <w:pPr>
      <w:spacing w:before="120" w:after="120" w:line="300" w:lineRule="auto"/>
    </w:pPr>
    <w:rPr>
      <w:rFonts w:ascii="宋体" w:eastAsia="宋体" w:hAnsi="宋体"/>
      <w:b/>
      <w:kern w:val="0"/>
      <w:sz w:val="24"/>
      <w:szCs w:val="20"/>
    </w:rPr>
  </w:style>
  <w:style w:type="paragraph" w:customStyle="1" w:styleId="zw1">
    <w:name w:val="zw1"/>
    <w:basedOn w:val="a6"/>
    <w:qFormat/>
    <w:pPr>
      <w:spacing w:line="360" w:lineRule="auto"/>
      <w:ind w:firstLineChars="200" w:firstLine="560"/>
    </w:pPr>
    <w:rPr>
      <w:rFonts w:eastAsia="宋体" w:cs="宋体"/>
      <w:sz w:val="28"/>
      <w:szCs w:val="22"/>
    </w:rPr>
  </w:style>
  <w:style w:type="paragraph" w:customStyle="1" w:styleId="16">
    <w:name w:val="修订1"/>
    <w:hidden/>
    <w:uiPriority w:val="99"/>
    <w:unhideWhenUsed/>
    <w:qFormat/>
    <w:rPr>
      <w:rFonts w:eastAsia="创艺简标宋"/>
      <w:kern w:val="2"/>
      <w:sz w:val="21"/>
      <w:szCs w:val="24"/>
    </w:rPr>
  </w:style>
  <w:style w:type="character" w:customStyle="1" w:styleId="1Char">
    <w:name w:val="标题 1 Char"/>
    <w:basedOn w:val="a7"/>
    <w:link w:val="1"/>
    <w:qFormat/>
    <w:rPr>
      <w:rFonts w:eastAsia="创艺简标宋"/>
      <w:b/>
      <w:bCs/>
      <w:kern w:val="44"/>
      <w:sz w:val="44"/>
      <w:szCs w:val="44"/>
    </w:rPr>
  </w:style>
  <w:style w:type="character" w:customStyle="1" w:styleId="Char">
    <w:name w:val="正文缩进 Char"/>
    <w:link w:val="aa"/>
    <w:qFormat/>
    <w:locked/>
    <w:rPr>
      <w:rFonts w:eastAsia="创艺简标宋"/>
      <w:kern w:val="2"/>
      <w:sz w:val="21"/>
    </w:rPr>
  </w:style>
  <w:style w:type="character" w:customStyle="1" w:styleId="font51">
    <w:name w:val="font51"/>
    <w:qFormat/>
    <w:rPr>
      <w:rFonts w:ascii="font-weight : 400" w:eastAsia="font-weight : 400" w:hAnsi="font-weight : 400" w:cs="font-weight : 400" w:hint="default"/>
      <w:color w:val="000000"/>
      <w:sz w:val="21"/>
      <w:szCs w:val="21"/>
      <w:u w:val="none"/>
    </w:rPr>
  </w:style>
  <w:style w:type="character" w:customStyle="1" w:styleId="font41">
    <w:name w:val="font41"/>
    <w:qFormat/>
    <w:rPr>
      <w:rFonts w:ascii="华文宋体" w:eastAsia="华文宋体" w:hAnsi="华文宋体" w:cs="华文宋体" w:hint="eastAsia"/>
      <w:b/>
      <w:color w:val="000000"/>
      <w:sz w:val="24"/>
      <w:szCs w:val="24"/>
      <w:u w:val="none"/>
    </w:rPr>
  </w:style>
  <w:style w:type="character" w:customStyle="1" w:styleId="font11">
    <w:name w:val="font11"/>
    <w:qFormat/>
    <w:rPr>
      <w:rFonts w:ascii="font-weight : 400" w:eastAsia="font-weight : 400" w:hAnsi="font-weight : 400" w:cs="font-weight : 400" w:hint="default"/>
      <w:color w:val="000000"/>
      <w:sz w:val="15"/>
      <w:szCs w:val="15"/>
      <w:u w:val="none"/>
    </w:rPr>
  </w:style>
  <w:style w:type="character" w:customStyle="1" w:styleId="font31">
    <w:name w:val="font31"/>
    <w:qFormat/>
    <w:rPr>
      <w:rFonts w:ascii="Calibri" w:hAnsi="Calibri" w:cs="Calibri" w:hint="default"/>
      <w:color w:val="000000"/>
      <w:sz w:val="21"/>
      <w:szCs w:val="21"/>
      <w:u w:val="none"/>
    </w:rPr>
  </w:style>
  <w:style w:type="character" w:customStyle="1" w:styleId="font21">
    <w:name w:val="font21"/>
    <w:qFormat/>
    <w:rPr>
      <w:rFonts w:ascii="font-weight : 700" w:eastAsia="font-weight : 700" w:hAnsi="font-weight : 700" w:cs="font-weight : 700" w:hint="default"/>
      <w:color w:val="000000"/>
      <w:sz w:val="24"/>
      <w:szCs w:val="24"/>
      <w:u w:val="none"/>
    </w:rPr>
  </w:style>
  <w:style w:type="character" w:customStyle="1" w:styleId="font01">
    <w:name w:val="font01"/>
    <w:qFormat/>
    <w:rPr>
      <w:rFonts w:ascii="Calibri" w:hAnsi="Calibri" w:cs="Calibri" w:hint="default"/>
      <w:b/>
      <w:color w:val="000000"/>
      <w:sz w:val="24"/>
      <w:szCs w:val="24"/>
      <w:u w:val="none"/>
    </w:rPr>
  </w:style>
  <w:style w:type="paragraph" w:styleId="aff0">
    <w:name w:val="List Paragraph"/>
    <w:basedOn w:val="a6"/>
    <w:uiPriority w:val="34"/>
    <w:unhideWhenUsed/>
    <w:qFormat/>
    <w:pPr>
      <w:ind w:firstLineChars="200" w:firstLine="420"/>
    </w:pPr>
  </w:style>
  <w:style w:type="character" w:customStyle="1" w:styleId="Char1">
    <w:name w:val="正文文本 Char"/>
    <w:basedOn w:val="a7"/>
    <w:link w:val="ad"/>
    <w:qFormat/>
    <w:rPr>
      <w:rFonts w:eastAsia="创艺简标宋"/>
      <w:kern w:val="2"/>
      <w:sz w:val="28"/>
      <w:szCs w:val="24"/>
    </w:rPr>
  </w:style>
  <w:style w:type="character" w:customStyle="1" w:styleId="4Char">
    <w:name w:val="标题 4 Char"/>
    <w:basedOn w:val="a7"/>
    <w:link w:val="4"/>
    <w:semiHidden/>
    <w:rPr>
      <w:rFonts w:asciiTheme="majorHAnsi" w:eastAsiaTheme="majorEastAsia" w:hAnsiTheme="majorHAnsi" w:cstheme="majorBidi"/>
      <w:b/>
      <w:bCs/>
      <w:kern w:val="2"/>
      <w:sz w:val="28"/>
      <w:szCs w:val="28"/>
    </w:rPr>
  </w:style>
  <w:style w:type="paragraph" w:customStyle="1" w:styleId="aff1">
    <w:name w:val="表格内容"/>
    <w:basedOn w:val="a6"/>
    <w:next w:val="a6"/>
    <w:qFormat/>
    <w:pPr>
      <w:spacing w:line="360" w:lineRule="auto"/>
      <w:jc w:val="left"/>
    </w:pPr>
    <w:rPr>
      <w:rFonts w:eastAsia="宋体"/>
      <w:kern w:val="0"/>
      <w:sz w:val="28"/>
    </w:rPr>
  </w:style>
  <w:style w:type="paragraph" w:customStyle="1" w:styleId="aff2">
    <w:name w:val="报告正文"/>
    <w:qFormat/>
    <w:pPr>
      <w:spacing w:before="260" w:after="260" w:line="360" w:lineRule="auto"/>
      <w:ind w:firstLineChars="200" w:firstLine="200"/>
      <w:jc w:val="both"/>
    </w:pPr>
    <w:rPr>
      <w:rFonts w:eastAsia="仿宋" w:cs="黑体"/>
      <w:kern w:val="2"/>
      <w:sz w:val="28"/>
      <w:szCs w:val="22"/>
    </w:rPr>
  </w:style>
  <w:style w:type="paragraph" w:customStyle="1" w:styleId="9">
    <w:name w:val="列出段落9"/>
    <w:basedOn w:val="a6"/>
    <w:uiPriority w:val="99"/>
    <w:unhideWhenUsed/>
    <w:qFormat/>
    <w:pPr>
      <w:spacing w:line="360" w:lineRule="auto"/>
      <w:ind w:firstLine="420"/>
    </w:pPr>
    <w:rPr>
      <w:rFonts w:ascii="Calibri" w:eastAsia="宋体" w:hAnsi="Calibri"/>
      <w:sz w:val="28"/>
    </w:rPr>
  </w:style>
  <w:style w:type="paragraph" w:customStyle="1" w:styleId="aff3">
    <w:name w:val="二级无"/>
    <w:basedOn w:val="a2"/>
    <w:qFormat/>
    <w:pPr>
      <w:spacing w:beforeLines="0" w:afterLines="0"/>
    </w:pPr>
    <w:rPr>
      <w:rFonts w:ascii="宋体" w:eastAsia="宋体"/>
    </w:rPr>
  </w:style>
  <w:style w:type="paragraph" w:customStyle="1" w:styleId="a2">
    <w:name w:val="二级条标题"/>
    <w:basedOn w:val="a1"/>
    <w:next w:val="aff4"/>
    <w:qFormat/>
    <w:pPr>
      <w:numPr>
        <w:ilvl w:val="2"/>
      </w:numPr>
      <w:spacing w:before="50" w:after="50"/>
      <w:outlineLvl w:val="3"/>
    </w:pPr>
  </w:style>
  <w:style w:type="paragraph" w:customStyle="1" w:styleId="a1">
    <w:name w:val="一级条标题"/>
    <w:next w:val="aff4"/>
    <w:qFormat/>
    <w:pPr>
      <w:numPr>
        <w:ilvl w:val="1"/>
        <w:numId w:val="4"/>
      </w:numPr>
      <w:spacing w:beforeLines="50" w:afterLines="50" w:line="415" w:lineRule="auto"/>
      <w:jc w:val="both"/>
      <w:outlineLvl w:val="2"/>
    </w:pPr>
    <w:rPr>
      <w:rFonts w:ascii="黑体" w:eastAsia="黑体"/>
      <w:sz w:val="21"/>
      <w:szCs w:val="21"/>
    </w:rPr>
  </w:style>
  <w:style w:type="paragraph" w:customStyle="1" w:styleId="aff4">
    <w:name w:val="段"/>
    <w:qFormat/>
    <w:pPr>
      <w:tabs>
        <w:tab w:val="center" w:pos="4201"/>
        <w:tab w:val="right" w:leader="dot" w:pos="9298"/>
      </w:tabs>
      <w:autoSpaceDE w:val="0"/>
      <w:autoSpaceDN w:val="0"/>
      <w:spacing w:before="260" w:after="260" w:line="415" w:lineRule="auto"/>
      <w:ind w:firstLineChars="200" w:firstLine="420"/>
      <w:jc w:val="both"/>
    </w:pPr>
    <w:rPr>
      <w:rFonts w:ascii="宋体"/>
      <w:sz w:val="21"/>
      <w:szCs w:val="22"/>
    </w:rPr>
  </w:style>
  <w:style w:type="paragraph" w:customStyle="1" w:styleId="aff5">
    <w:name w:val="字母编号列项（一级）"/>
    <w:qFormat/>
    <w:pPr>
      <w:spacing w:before="260" w:after="260" w:line="415" w:lineRule="auto"/>
      <w:jc w:val="both"/>
    </w:pPr>
    <w:rPr>
      <w:rFonts w:ascii="宋体"/>
      <w:sz w:val="21"/>
      <w:szCs w:val="22"/>
    </w:rPr>
  </w:style>
  <w:style w:type="paragraph" w:customStyle="1" w:styleId="a5">
    <w:name w:val="正文表标题"/>
    <w:next w:val="aff4"/>
    <w:qFormat/>
    <w:pPr>
      <w:numPr>
        <w:numId w:val="5"/>
      </w:numPr>
      <w:tabs>
        <w:tab w:val="left" w:pos="360"/>
      </w:tabs>
      <w:spacing w:beforeLines="50" w:afterLines="50" w:line="415" w:lineRule="auto"/>
      <w:jc w:val="center"/>
    </w:pPr>
    <w:rPr>
      <w:rFonts w:ascii="黑体" w:eastAsia="黑体"/>
      <w:sz w:val="21"/>
      <w:szCs w:val="22"/>
    </w:rPr>
  </w:style>
  <w:style w:type="paragraph" w:customStyle="1" w:styleId="a3">
    <w:name w:val="三级条标题"/>
    <w:basedOn w:val="a2"/>
    <w:next w:val="aff4"/>
    <w:qFormat/>
    <w:pPr>
      <w:numPr>
        <w:ilvl w:val="3"/>
      </w:numPr>
      <w:outlineLvl w:val="4"/>
    </w:pPr>
  </w:style>
  <w:style w:type="paragraph" w:customStyle="1" w:styleId="a4">
    <w:name w:val="四级条标题"/>
    <w:basedOn w:val="a3"/>
    <w:next w:val="aff4"/>
    <w:qFormat/>
    <w:pPr>
      <w:numPr>
        <w:ilvl w:val="4"/>
      </w:numPr>
      <w:outlineLvl w:val="5"/>
    </w:pPr>
  </w:style>
  <w:style w:type="paragraph" w:customStyle="1" w:styleId="a0">
    <w:name w:val="四级无"/>
    <w:basedOn w:val="a4"/>
    <w:qFormat/>
    <w:pPr>
      <w:numPr>
        <w:ilvl w:val="0"/>
        <w:numId w:val="6"/>
      </w:numPr>
      <w:spacing w:beforeLines="0" w:afterLines="0"/>
      <w:ind w:firstLine="0"/>
    </w:pPr>
    <w:rPr>
      <w:rFonts w:ascii="宋体" w:eastAsia="宋体"/>
    </w:rPr>
  </w:style>
  <w:style w:type="paragraph" w:customStyle="1" w:styleId="aff6">
    <w:name w:val="正文公式编号制表符"/>
    <w:basedOn w:val="aff4"/>
    <w:next w:val="aff4"/>
    <w:qFormat/>
    <w:pPr>
      <w:ind w:firstLineChars="0" w:firstLine="0"/>
    </w:pPr>
  </w:style>
  <w:style w:type="character" w:customStyle="1" w:styleId="Char5">
    <w:name w:val="页脚 Char"/>
    <w:basedOn w:val="a7"/>
    <w:link w:val="af2"/>
    <w:uiPriority w:val="99"/>
    <w:rPr>
      <w:rFonts w:eastAsia="黑体"/>
      <w:snapToGrid w:val="0"/>
      <w:sz w:val="18"/>
      <w:szCs w:val="18"/>
    </w:rPr>
  </w:style>
  <w:style w:type="paragraph" w:customStyle="1" w:styleId="18">
    <w:name w:val="标题1"/>
    <w:basedOn w:val="a6"/>
    <w:uiPriority w:val="99"/>
    <w:rsid w:val="00AC01C7"/>
    <w:pPr>
      <w:tabs>
        <w:tab w:val="left" w:pos="2625"/>
      </w:tabs>
      <w:snapToGrid w:val="0"/>
      <w:spacing w:line="360" w:lineRule="auto"/>
      <w:jc w:val="center"/>
      <w:outlineLvl w:val="0"/>
    </w:pPr>
    <w:rPr>
      <w:rFonts w:ascii="宋体" w:eastAsia="宋体"/>
      <w:b/>
      <w:color w:val="000000"/>
      <w:sz w:val="44"/>
      <w:szCs w:val="20"/>
    </w:rPr>
  </w:style>
  <w:style w:type="character" w:customStyle="1" w:styleId="Char10">
    <w:name w:val="纯文本 Char1"/>
    <w:uiPriority w:val="99"/>
    <w:semiHidden/>
    <w:locked/>
    <w:rsid w:val="00AC01C7"/>
    <w:rPr>
      <w:rFonts w:ascii="宋体"/>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nhideWhenUsed="1"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rFonts w:eastAsia="创艺简标宋"/>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qFormat/>
    <w:pPr>
      <w:keepNext/>
      <w:keepLines/>
      <w:spacing w:before="260" w:after="260" w:line="415" w:lineRule="auto"/>
      <w:outlineLvl w:val="1"/>
    </w:pPr>
    <w:rPr>
      <w:rFonts w:ascii="Arial" w:eastAsia="黑体" w:hAnsi="Arial"/>
      <w:b/>
      <w:bCs/>
      <w:sz w:val="32"/>
      <w:szCs w:val="32"/>
    </w:rPr>
  </w:style>
  <w:style w:type="paragraph" w:styleId="30">
    <w:name w:val="heading 3"/>
    <w:basedOn w:val="a6"/>
    <w:next w:val="a6"/>
    <w:link w:val="3Char"/>
    <w:unhideWhenUsed/>
    <w:qFormat/>
    <w:pPr>
      <w:keepNext/>
      <w:keepLines/>
      <w:spacing w:before="260" w:after="260" w:line="416" w:lineRule="auto"/>
      <w:outlineLvl w:val="2"/>
    </w:pPr>
    <w:rPr>
      <w:rFonts w:eastAsia="宋体"/>
      <w:b/>
      <w:bCs/>
      <w:sz w:val="32"/>
      <w:szCs w:val="32"/>
    </w:rPr>
  </w:style>
  <w:style w:type="paragraph" w:styleId="4">
    <w:name w:val="heading 4"/>
    <w:basedOn w:val="a6"/>
    <w:next w:val="a6"/>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Number"/>
    <w:basedOn w:val="a6"/>
    <w:qFormat/>
    <w:pPr>
      <w:widowControl/>
      <w:numPr>
        <w:numId w:val="1"/>
      </w:numPr>
      <w:tabs>
        <w:tab w:val="left" w:pos="454"/>
        <w:tab w:val="left" w:pos="720"/>
      </w:tabs>
      <w:spacing w:afterLines="50"/>
      <w:jc w:val="left"/>
    </w:pPr>
    <w:rPr>
      <w:kern w:val="0"/>
      <w:sz w:val="24"/>
      <w:szCs w:val="20"/>
    </w:rPr>
  </w:style>
  <w:style w:type="paragraph" w:styleId="aa">
    <w:name w:val="Normal Indent"/>
    <w:basedOn w:val="a6"/>
    <w:link w:val="Char"/>
    <w:qFormat/>
    <w:pPr>
      <w:ind w:firstLine="420"/>
    </w:pPr>
    <w:rPr>
      <w:szCs w:val="20"/>
    </w:rPr>
  </w:style>
  <w:style w:type="paragraph" w:styleId="ab">
    <w:name w:val="caption"/>
    <w:basedOn w:val="a6"/>
    <w:next w:val="a6"/>
    <w:qFormat/>
    <w:pPr>
      <w:spacing w:before="152" w:after="160"/>
    </w:pPr>
    <w:rPr>
      <w:rFonts w:ascii="Arial" w:eastAsia="黑体" w:hAnsi="Arial" w:cs="Arial"/>
      <w:sz w:val="20"/>
      <w:szCs w:val="20"/>
    </w:rPr>
  </w:style>
  <w:style w:type="paragraph" w:styleId="ac">
    <w:name w:val="annotation text"/>
    <w:basedOn w:val="a6"/>
    <w:link w:val="Char0"/>
    <w:unhideWhenUsed/>
    <w:qFormat/>
    <w:pPr>
      <w:jc w:val="left"/>
    </w:pPr>
  </w:style>
  <w:style w:type="paragraph" w:styleId="31">
    <w:name w:val="Body Text 3"/>
    <w:basedOn w:val="a6"/>
    <w:qFormat/>
    <w:pPr>
      <w:snapToGrid w:val="0"/>
      <w:spacing w:before="50" w:after="50"/>
    </w:pPr>
    <w:rPr>
      <w:rFonts w:eastAsia="仿宋_GB2312" w:hAnsi="宋体"/>
      <w:b/>
      <w:bCs/>
      <w:sz w:val="24"/>
      <w:szCs w:val="20"/>
    </w:rPr>
  </w:style>
  <w:style w:type="paragraph" w:styleId="ad">
    <w:name w:val="Body Text"/>
    <w:basedOn w:val="a6"/>
    <w:link w:val="Char1"/>
    <w:qFormat/>
    <w:pPr>
      <w:spacing w:after="120"/>
    </w:pPr>
    <w:rPr>
      <w:sz w:val="28"/>
    </w:rPr>
  </w:style>
  <w:style w:type="paragraph" w:styleId="ae">
    <w:name w:val="Body Text Indent"/>
    <w:basedOn w:val="a6"/>
    <w:link w:val="Char2"/>
    <w:qFormat/>
    <w:pPr>
      <w:spacing w:line="200" w:lineRule="exact"/>
      <w:ind w:firstLine="301"/>
    </w:pPr>
    <w:rPr>
      <w:rFonts w:ascii="宋体" w:hAnsi="Courier New"/>
      <w:spacing w:val="-4"/>
      <w:sz w:val="18"/>
      <w:szCs w:val="20"/>
    </w:rPr>
  </w:style>
  <w:style w:type="paragraph" w:styleId="3">
    <w:name w:val="List Number 3"/>
    <w:basedOn w:val="a6"/>
    <w:qFormat/>
    <w:pPr>
      <w:numPr>
        <w:numId w:val="2"/>
      </w:numPr>
    </w:pPr>
  </w:style>
  <w:style w:type="paragraph" w:styleId="20">
    <w:name w:val="List 2"/>
    <w:basedOn w:val="a6"/>
    <w:qFormat/>
    <w:pPr>
      <w:ind w:leftChars="200" w:left="100" w:hangingChars="200" w:hanging="200"/>
    </w:pPr>
    <w:rPr>
      <w:sz w:val="28"/>
    </w:rPr>
  </w:style>
  <w:style w:type="paragraph" w:styleId="af">
    <w:name w:val="Plain Text"/>
    <w:basedOn w:val="a6"/>
    <w:link w:val="Char3"/>
    <w:uiPriority w:val="99"/>
    <w:qFormat/>
    <w:pPr>
      <w:spacing w:beforeLines="50" w:afterLines="50" w:line="400" w:lineRule="exact"/>
    </w:pPr>
    <w:rPr>
      <w:rFonts w:ascii="宋体" w:hAnsi="Courier New"/>
      <w:sz w:val="24"/>
    </w:rPr>
  </w:style>
  <w:style w:type="paragraph" w:styleId="af0">
    <w:name w:val="Date"/>
    <w:basedOn w:val="a6"/>
    <w:next w:val="a6"/>
    <w:qFormat/>
    <w:pPr>
      <w:ind w:leftChars="2500" w:left="2500"/>
    </w:pPr>
    <w:rPr>
      <w:rFonts w:eastAsia="楷体_GB2312"/>
      <w:sz w:val="32"/>
      <w:szCs w:val="20"/>
    </w:rPr>
  </w:style>
  <w:style w:type="paragraph" w:styleId="21">
    <w:name w:val="Body Text Indent 2"/>
    <w:basedOn w:val="a6"/>
    <w:qFormat/>
    <w:pPr>
      <w:snapToGrid w:val="0"/>
      <w:ind w:firstLineChars="225" w:firstLine="542"/>
    </w:pPr>
    <w:rPr>
      <w:rFonts w:ascii="仿宋_GB2312" w:hAnsi="宋体" w:cs="Arial"/>
      <w:b/>
      <w:bCs/>
      <w:color w:val="000000"/>
      <w:sz w:val="24"/>
    </w:rPr>
  </w:style>
  <w:style w:type="paragraph" w:styleId="af1">
    <w:name w:val="Balloon Text"/>
    <w:basedOn w:val="a6"/>
    <w:link w:val="Char4"/>
    <w:qFormat/>
    <w:rPr>
      <w:rFonts w:eastAsia="宋体"/>
      <w:sz w:val="18"/>
      <w:szCs w:val="18"/>
    </w:rPr>
  </w:style>
  <w:style w:type="paragraph" w:styleId="af2">
    <w:name w:val="footer"/>
    <w:basedOn w:val="a6"/>
    <w:link w:val="Char5"/>
    <w:qFormat/>
    <w:pPr>
      <w:tabs>
        <w:tab w:val="center" w:pos="4153"/>
        <w:tab w:val="right" w:pos="8306"/>
      </w:tabs>
      <w:snapToGrid w:val="0"/>
      <w:jc w:val="left"/>
    </w:pPr>
    <w:rPr>
      <w:rFonts w:eastAsia="黑体"/>
      <w:snapToGrid w:val="0"/>
      <w:kern w:val="0"/>
      <w:sz w:val="18"/>
      <w:szCs w:val="18"/>
    </w:rPr>
  </w:style>
  <w:style w:type="paragraph" w:styleId="af3">
    <w:name w:val="header"/>
    <w:basedOn w:val="a6"/>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6"/>
    <w:next w:val="a6"/>
    <w:qFormat/>
  </w:style>
  <w:style w:type="paragraph" w:styleId="af4">
    <w:name w:val="List"/>
    <w:basedOn w:val="a6"/>
    <w:qFormat/>
    <w:pPr>
      <w:ind w:left="200" w:hangingChars="200" w:hanging="200"/>
    </w:pPr>
    <w:rPr>
      <w:sz w:val="28"/>
    </w:rPr>
  </w:style>
  <w:style w:type="paragraph" w:styleId="32">
    <w:name w:val="Body Text Indent 3"/>
    <w:basedOn w:val="a6"/>
    <w:qFormat/>
    <w:pPr>
      <w:snapToGrid w:val="0"/>
      <w:ind w:firstLineChars="200" w:firstLine="480"/>
      <w:jc w:val="left"/>
    </w:pPr>
    <w:rPr>
      <w:rFonts w:ascii="仿宋_GB2312" w:eastAsia="仿宋_GB2312" w:hAnsi="宋体"/>
      <w:color w:val="000000"/>
      <w:sz w:val="24"/>
    </w:rPr>
  </w:style>
  <w:style w:type="paragraph" w:styleId="22">
    <w:name w:val="Body Text 2"/>
    <w:basedOn w:val="a6"/>
    <w:qFormat/>
    <w:pPr>
      <w:widowControl/>
      <w:snapToGrid w:val="0"/>
      <w:spacing w:before="50" w:afterLines="50" w:line="400" w:lineRule="exact"/>
      <w:jc w:val="left"/>
    </w:pPr>
    <w:rPr>
      <w:rFonts w:ascii="宋体" w:hAnsi="宋体"/>
      <w:color w:val="000000"/>
      <w:sz w:val="24"/>
    </w:rPr>
  </w:style>
  <w:style w:type="paragraph" w:styleId="af5">
    <w:name w:val="Normal (Web)"/>
    <w:basedOn w:val="a6"/>
    <w:uiPriority w:val="99"/>
    <w:qFormat/>
    <w:pPr>
      <w:spacing w:before="100" w:beforeAutospacing="1" w:after="100" w:afterAutospacing="1"/>
    </w:pPr>
    <w:rPr>
      <w:rFonts w:ascii="宋体" w:hAnsi="宋体" w:hint="eastAsia"/>
      <w:sz w:val="24"/>
    </w:rPr>
  </w:style>
  <w:style w:type="paragraph" w:styleId="af6">
    <w:name w:val="Title"/>
    <w:basedOn w:val="a6"/>
    <w:link w:val="Char6"/>
    <w:qFormat/>
    <w:pPr>
      <w:spacing w:before="240" w:after="60"/>
      <w:jc w:val="center"/>
      <w:outlineLvl w:val="0"/>
    </w:pPr>
    <w:rPr>
      <w:rFonts w:ascii="Arial" w:eastAsiaTheme="minorEastAsia" w:hAnsi="Arial" w:cs="Arial"/>
      <w:sz w:val="32"/>
      <w:szCs w:val="32"/>
    </w:rPr>
  </w:style>
  <w:style w:type="paragraph" w:styleId="af7">
    <w:name w:val="annotation subject"/>
    <w:basedOn w:val="ac"/>
    <w:next w:val="ac"/>
    <w:link w:val="Char7"/>
    <w:qFormat/>
    <w:rPr>
      <w:rFonts w:eastAsia="宋体"/>
      <w:b/>
      <w:bCs/>
    </w:rPr>
  </w:style>
  <w:style w:type="table" w:styleId="af8">
    <w:name w:val="Table Grid"/>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rPr>
  </w:style>
  <w:style w:type="character" w:styleId="afa">
    <w:name w:val="page number"/>
    <w:basedOn w:val="a7"/>
    <w:qFormat/>
  </w:style>
  <w:style w:type="character" w:styleId="afb">
    <w:name w:val="FollowedHyperlink"/>
    <w:qFormat/>
    <w:rPr>
      <w:color w:val="800080"/>
      <w:u w:val="single"/>
    </w:rPr>
  </w:style>
  <w:style w:type="character" w:styleId="afc">
    <w:name w:val="Hyperlink"/>
    <w:qFormat/>
    <w:rPr>
      <w:color w:val="0000FF"/>
      <w:u w:val="single"/>
    </w:rPr>
  </w:style>
  <w:style w:type="character" w:styleId="afd">
    <w:name w:val="annotation reference"/>
    <w:qFormat/>
    <w:rPr>
      <w:sz w:val="21"/>
      <w:szCs w:val="21"/>
    </w:rPr>
  </w:style>
  <w:style w:type="paragraph" w:customStyle="1" w:styleId="f1">
    <w:name w:val="f1"/>
    <w:basedOn w:val="a6"/>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8">
    <w:name w:val="样式 标题 5 + 右侧:  -0.18 字符"/>
    <w:basedOn w:val="a6"/>
    <w:qFormat/>
    <w:pPr>
      <w:numPr>
        <w:ilvl w:val="4"/>
        <w:numId w:val="3"/>
      </w:numPr>
    </w:pPr>
  </w:style>
  <w:style w:type="paragraph" w:customStyle="1" w:styleId="afe">
    <w:name w:val="正文段"/>
    <w:basedOn w:val="a6"/>
    <w:qFormat/>
    <w:pPr>
      <w:widowControl/>
      <w:snapToGrid w:val="0"/>
      <w:spacing w:afterLines="50"/>
      <w:ind w:firstLineChars="200" w:firstLine="200"/>
    </w:pPr>
    <w:rPr>
      <w:kern w:val="0"/>
      <w:sz w:val="24"/>
      <w:szCs w:val="20"/>
    </w:rPr>
  </w:style>
  <w:style w:type="paragraph" w:customStyle="1" w:styleId="ListParagraph1">
    <w:name w:val="List Paragraph1"/>
    <w:basedOn w:val="a6"/>
    <w:qFormat/>
    <w:pPr>
      <w:ind w:firstLineChars="200" w:firstLine="420"/>
    </w:pPr>
    <w:rPr>
      <w:rFonts w:ascii="Calibri" w:hAnsi="Calibri" w:cs="黑体"/>
      <w:szCs w:val="22"/>
    </w:rPr>
  </w:style>
  <w:style w:type="paragraph" w:customStyle="1" w:styleId="Char8">
    <w:name w:val="Char"/>
    <w:basedOn w:val="a6"/>
    <w:qFormat/>
    <w:pPr>
      <w:jc w:val="center"/>
    </w:pPr>
    <w:rPr>
      <w:rFonts w:ascii="宋体" w:hAnsi="宋体"/>
      <w:color w:val="000000"/>
      <w:sz w:val="24"/>
    </w:rPr>
  </w:style>
  <w:style w:type="paragraph" w:customStyle="1" w:styleId="ParaCharCharCharCharCharCharCharCharChar1CharCharCharChar">
    <w:name w:val="默认段落字体 Para Char Char Char Char Char Char Char Char Char1 Char Char Char Char"/>
    <w:basedOn w:val="a6"/>
    <w:qFormat/>
    <w:rPr>
      <w:rFonts w:ascii="Tahoma" w:hAnsi="Tahoma"/>
      <w:sz w:val="24"/>
      <w:szCs w:val="20"/>
    </w:rPr>
  </w:style>
  <w:style w:type="paragraph" w:customStyle="1" w:styleId="aff">
    <w:name w:val="表内文字"/>
    <w:basedOn w:val="a6"/>
    <w:qFormat/>
    <w:pPr>
      <w:tabs>
        <w:tab w:val="left" w:pos="1418"/>
      </w:tabs>
      <w:spacing w:line="360" w:lineRule="auto"/>
      <w:jc w:val="center"/>
    </w:pPr>
    <w:rPr>
      <w:rFonts w:ascii="仿宋_GB2312" w:eastAsia="仿宋_GB2312"/>
      <w:spacing w:val="-20"/>
      <w:kern w:val="0"/>
      <w:sz w:val="24"/>
    </w:rPr>
  </w:style>
  <w:style w:type="character" w:customStyle="1" w:styleId="Char0">
    <w:name w:val="批注文字 Char"/>
    <w:link w:val="ac"/>
    <w:qFormat/>
    <w:rPr>
      <w:kern w:val="2"/>
      <w:sz w:val="21"/>
      <w:szCs w:val="24"/>
    </w:rPr>
  </w:style>
  <w:style w:type="character" w:customStyle="1" w:styleId="3Char">
    <w:name w:val="标题 3 Char"/>
    <w:link w:val="30"/>
    <w:semiHidden/>
    <w:qFormat/>
    <w:rPr>
      <w:rFonts w:eastAsia="宋体"/>
      <w:b/>
      <w:bCs/>
      <w:kern w:val="2"/>
      <w:sz w:val="32"/>
      <w:szCs w:val="32"/>
    </w:rPr>
  </w:style>
  <w:style w:type="paragraph" w:customStyle="1" w:styleId="11">
    <w:name w:val="列表段落1"/>
    <w:basedOn w:val="a6"/>
    <w:uiPriority w:val="34"/>
    <w:qFormat/>
    <w:pPr>
      <w:ind w:firstLineChars="200" w:firstLine="420"/>
    </w:pPr>
    <w:rPr>
      <w:rFonts w:ascii="Calibri" w:eastAsia="宋体" w:hAnsi="Calibri"/>
      <w:szCs w:val="22"/>
    </w:rPr>
  </w:style>
  <w:style w:type="paragraph" w:customStyle="1" w:styleId="zw">
    <w:name w:val="zw"/>
    <w:basedOn w:val="a6"/>
    <w:qFormat/>
    <w:pPr>
      <w:widowControl/>
      <w:spacing w:before="30"/>
      <w:ind w:left="100" w:right="100"/>
    </w:pPr>
    <w:rPr>
      <w:rFonts w:ascii="方正书宋简体" w:eastAsia="方正书宋简体" w:hAnsi="宋体"/>
      <w:color w:val="000000"/>
      <w:kern w:val="0"/>
      <w:szCs w:val="21"/>
    </w:rPr>
  </w:style>
  <w:style w:type="paragraph" w:customStyle="1" w:styleId="12">
    <w:name w:val="无间隔1"/>
    <w:uiPriority w:val="99"/>
    <w:qFormat/>
    <w:pPr>
      <w:adjustRightInd w:val="0"/>
      <w:snapToGrid w:val="0"/>
    </w:pPr>
    <w:rPr>
      <w:rFonts w:ascii="Tahoma" w:eastAsia="微软雅黑" w:hAnsi="Tahoma"/>
      <w:sz w:val="22"/>
      <w:szCs w:val="22"/>
    </w:rPr>
  </w:style>
  <w:style w:type="paragraph" w:customStyle="1" w:styleId="13">
    <w:name w:val="列出段落1"/>
    <w:basedOn w:val="a6"/>
    <w:qFormat/>
    <w:pPr>
      <w:ind w:firstLineChars="200" w:firstLine="420"/>
    </w:pPr>
    <w:rPr>
      <w:rFonts w:ascii="Calibri" w:eastAsia="宋体" w:hAnsi="Calibri"/>
      <w:kern w:val="0"/>
      <w:szCs w:val="20"/>
    </w:rPr>
  </w:style>
  <w:style w:type="paragraph" w:customStyle="1" w:styleId="110">
    <w:name w:val="无间隔11"/>
    <w:qFormat/>
    <w:pPr>
      <w:adjustRightInd w:val="0"/>
      <w:snapToGrid w:val="0"/>
    </w:pPr>
    <w:rPr>
      <w:rFonts w:ascii="Tahoma" w:eastAsia="微软雅黑" w:hAnsi="Tahoma"/>
      <w:sz w:val="22"/>
      <w:szCs w:val="22"/>
    </w:rPr>
  </w:style>
  <w:style w:type="character" w:customStyle="1" w:styleId="Char7">
    <w:name w:val="批注主题 Char"/>
    <w:link w:val="af7"/>
    <w:qFormat/>
    <w:rPr>
      <w:rFonts w:eastAsia="宋体"/>
      <w:b/>
      <w:bCs/>
      <w:kern w:val="2"/>
      <w:sz w:val="21"/>
      <w:szCs w:val="24"/>
    </w:rPr>
  </w:style>
  <w:style w:type="character" w:customStyle="1" w:styleId="Char4">
    <w:name w:val="批注框文本 Char"/>
    <w:link w:val="af1"/>
    <w:qFormat/>
    <w:rPr>
      <w:rFonts w:eastAsia="宋体"/>
      <w:kern w:val="2"/>
      <w:sz w:val="18"/>
      <w:szCs w:val="18"/>
    </w:rPr>
  </w:style>
  <w:style w:type="paragraph" w:customStyle="1" w:styleId="reader-word-layer">
    <w:name w:val="reader-word-layer"/>
    <w:basedOn w:val="a6"/>
    <w:qFormat/>
    <w:pPr>
      <w:widowControl/>
      <w:spacing w:before="100" w:beforeAutospacing="1" w:after="100" w:afterAutospacing="1"/>
      <w:jc w:val="left"/>
    </w:pPr>
    <w:rPr>
      <w:rFonts w:ascii="宋体" w:eastAsia="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hAnsi="Courier New"/>
      <w:szCs w:val="21"/>
    </w:rPr>
  </w:style>
  <w:style w:type="paragraph" w:customStyle="1" w:styleId="01">
    <w:name w:val="纯文本_0_1"/>
    <w:basedOn w:val="a6"/>
    <w:qFormat/>
    <w:pPr>
      <w:widowControl/>
      <w:jc w:val="left"/>
    </w:pPr>
    <w:rPr>
      <w:rFonts w:ascii="宋体" w:eastAsia="宋体" w:hAnsi="Courier New"/>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2">
    <w:name w:val="正文文本缩进 Char"/>
    <w:link w:val="ae"/>
    <w:qFormat/>
    <w:rPr>
      <w:rFonts w:ascii="宋体" w:hAnsi="Courier New"/>
      <w:spacing w:val="-4"/>
      <w:kern w:val="2"/>
      <w:sz w:val="18"/>
    </w:rPr>
  </w:style>
  <w:style w:type="character" w:customStyle="1" w:styleId="Char6">
    <w:name w:val="标题 Char"/>
    <w:basedOn w:val="a7"/>
    <w:link w:val="af6"/>
    <w:uiPriority w:val="99"/>
    <w:qFormat/>
    <w:rPr>
      <w:rFonts w:ascii="Arial" w:eastAsiaTheme="minorEastAsia" w:hAnsi="Arial" w:cs="Arial"/>
      <w:kern w:val="2"/>
      <w:sz w:val="32"/>
      <w:szCs w:val="32"/>
    </w:rPr>
  </w:style>
  <w:style w:type="character" w:customStyle="1" w:styleId="Char3">
    <w:name w:val="纯文本 Char"/>
    <w:link w:val="af"/>
    <w:qFormat/>
    <w:rPr>
      <w:rFonts w:ascii="宋体" w:hAnsi="Courier New"/>
      <w:kern w:val="2"/>
      <w:sz w:val="24"/>
      <w:szCs w:val="24"/>
    </w:rPr>
  </w:style>
  <w:style w:type="paragraph" w:customStyle="1" w:styleId="15">
    <w:name w:val="样式1"/>
    <w:basedOn w:val="a6"/>
    <w:qFormat/>
    <w:pPr>
      <w:spacing w:before="120" w:after="120" w:line="300" w:lineRule="auto"/>
    </w:pPr>
    <w:rPr>
      <w:rFonts w:ascii="宋体" w:eastAsia="宋体" w:hAnsi="宋体"/>
      <w:b/>
      <w:kern w:val="0"/>
      <w:sz w:val="24"/>
      <w:szCs w:val="20"/>
    </w:rPr>
  </w:style>
  <w:style w:type="paragraph" w:customStyle="1" w:styleId="zw1">
    <w:name w:val="zw1"/>
    <w:basedOn w:val="a6"/>
    <w:qFormat/>
    <w:pPr>
      <w:spacing w:line="360" w:lineRule="auto"/>
      <w:ind w:firstLineChars="200" w:firstLine="560"/>
    </w:pPr>
    <w:rPr>
      <w:rFonts w:eastAsia="宋体" w:cs="宋体"/>
      <w:sz w:val="28"/>
      <w:szCs w:val="22"/>
    </w:rPr>
  </w:style>
  <w:style w:type="paragraph" w:customStyle="1" w:styleId="16">
    <w:name w:val="修订1"/>
    <w:hidden/>
    <w:uiPriority w:val="99"/>
    <w:unhideWhenUsed/>
    <w:qFormat/>
    <w:rPr>
      <w:rFonts w:eastAsia="创艺简标宋"/>
      <w:kern w:val="2"/>
      <w:sz w:val="21"/>
      <w:szCs w:val="24"/>
    </w:rPr>
  </w:style>
  <w:style w:type="character" w:customStyle="1" w:styleId="1Char">
    <w:name w:val="标题 1 Char"/>
    <w:basedOn w:val="a7"/>
    <w:link w:val="1"/>
    <w:qFormat/>
    <w:rPr>
      <w:rFonts w:eastAsia="创艺简标宋"/>
      <w:b/>
      <w:bCs/>
      <w:kern w:val="44"/>
      <w:sz w:val="44"/>
      <w:szCs w:val="44"/>
    </w:rPr>
  </w:style>
  <w:style w:type="character" w:customStyle="1" w:styleId="Char">
    <w:name w:val="正文缩进 Char"/>
    <w:link w:val="aa"/>
    <w:qFormat/>
    <w:locked/>
    <w:rPr>
      <w:rFonts w:eastAsia="创艺简标宋"/>
      <w:kern w:val="2"/>
      <w:sz w:val="21"/>
    </w:rPr>
  </w:style>
  <w:style w:type="character" w:customStyle="1" w:styleId="font51">
    <w:name w:val="font51"/>
    <w:qFormat/>
    <w:rPr>
      <w:rFonts w:ascii="font-weight : 400" w:eastAsia="font-weight : 400" w:hAnsi="font-weight : 400" w:cs="font-weight : 400" w:hint="default"/>
      <w:color w:val="000000"/>
      <w:sz w:val="21"/>
      <w:szCs w:val="21"/>
      <w:u w:val="none"/>
    </w:rPr>
  </w:style>
  <w:style w:type="character" w:customStyle="1" w:styleId="font41">
    <w:name w:val="font41"/>
    <w:qFormat/>
    <w:rPr>
      <w:rFonts w:ascii="华文宋体" w:eastAsia="华文宋体" w:hAnsi="华文宋体" w:cs="华文宋体" w:hint="eastAsia"/>
      <w:b/>
      <w:color w:val="000000"/>
      <w:sz w:val="24"/>
      <w:szCs w:val="24"/>
      <w:u w:val="none"/>
    </w:rPr>
  </w:style>
  <w:style w:type="character" w:customStyle="1" w:styleId="font11">
    <w:name w:val="font11"/>
    <w:qFormat/>
    <w:rPr>
      <w:rFonts w:ascii="font-weight : 400" w:eastAsia="font-weight : 400" w:hAnsi="font-weight : 400" w:cs="font-weight : 400" w:hint="default"/>
      <w:color w:val="000000"/>
      <w:sz w:val="15"/>
      <w:szCs w:val="15"/>
      <w:u w:val="none"/>
    </w:rPr>
  </w:style>
  <w:style w:type="character" w:customStyle="1" w:styleId="font31">
    <w:name w:val="font31"/>
    <w:qFormat/>
    <w:rPr>
      <w:rFonts w:ascii="Calibri" w:hAnsi="Calibri" w:cs="Calibri" w:hint="default"/>
      <w:color w:val="000000"/>
      <w:sz w:val="21"/>
      <w:szCs w:val="21"/>
      <w:u w:val="none"/>
    </w:rPr>
  </w:style>
  <w:style w:type="character" w:customStyle="1" w:styleId="font21">
    <w:name w:val="font21"/>
    <w:qFormat/>
    <w:rPr>
      <w:rFonts w:ascii="font-weight : 700" w:eastAsia="font-weight : 700" w:hAnsi="font-weight : 700" w:cs="font-weight : 700" w:hint="default"/>
      <w:color w:val="000000"/>
      <w:sz w:val="24"/>
      <w:szCs w:val="24"/>
      <w:u w:val="none"/>
    </w:rPr>
  </w:style>
  <w:style w:type="character" w:customStyle="1" w:styleId="font01">
    <w:name w:val="font01"/>
    <w:qFormat/>
    <w:rPr>
      <w:rFonts w:ascii="Calibri" w:hAnsi="Calibri" w:cs="Calibri" w:hint="default"/>
      <w:b/>
      <w:color w:val="000000"/>
      <w:sz w:val="24"/>
      <w:szCs w:val="24"/>
      <w:u w:val="none"/>
    </w:rPr>
  </w:style>
  <w:style w:type="paragraph" w:styleId="aff0">
    <w:name w:val="List Paragraph"/>
    <w:basedOn w:val="a6"/>
    <w:uiPriority w:val="34"/>
    <w:unhideWhenUsed/>
    <w:qFormat/>
    <w:pPr>
      <w:ind w:firstLineChars="200" w:firstLine="420"/>
    </w:pPr>
  </w:style>
  <w:style w:type="character" w:customStyle="1" w:styleId="Char1">
    <w:name w:val="正文文本 Char"/>
    <w:basedOn w:val="a7"/>
    <w:link w:val="ad"/>
    <w:qFormat/>
    <w:rPr>
      <w:rFonts w:eastAsia="创艺简标宋"/>
      <w:kern w:val="2"/>
      <w:sz w:val="28"/>
      <w:szCs w:val="24"/>
    </w:rPr>
  </w:style>
  <w:style w:type="character" w:customStyle="1" w:styleId="4Char">
    <w:name w:val="标题 4 Char"/>
    <w:basedOn w:val="a7"/>
    <w:link w:val="4"/>
    <w:semiHidden/>
    <w:rPr>
      <w:rFonts w:asciiTheme="majorHAnsi" w:eastAsiaTheme="majorEastAsia" w:hAnsiTheme="majorHAnsi" w:cstheme="majorBidi"/>
      <w:b/>
      <w:bCs/>
      <w:kern w:val="2"/>
      <w:sz w:val="28"/>
      <w:szCs w:val="28"/>
    </w:rPr>
  </w:style>
  <w:style w:type="paragraph" w:customStyle="1" w:styleId="aff1">
    <w:name w:val="表格内容"/>
    <w:basedOn w:val="a6"/>
    <w:next w:val="a6"/>
    <w:qFormat/>
    <w:pPr>
      <w:spacing w:line="360" w:lineRule="auto"/>
      <w:jc w:val="left"/>
    </w:pPr>
    <w:rPr>
      <w:rFonts w:eastAsia="宋体"/>
      <w:kern w:val="0"/>
      <w:sz w:val="28"/>
    </w:rPr>
  </w:style>
  <w:style w:type="paragraph" w:customStyle="1" w:styleId="aff2">
    <w:name w:val="报告正文"/>
    <w:qFormat/>
    <w:pPr>
      <w:spacing w:before="260" w:after="260" w:line="360" w:lineRule="auto"/>
      <w:ind w:firstLineChars="200" w:firstLine="200"/>
      <w:jc w:val="both"/>
    </w:pPr>
    <w:rPr>
      <w:rFonts w:eastAsia="仿宋" w:cs="黑体"/>
      <w:kern w:val="2"/>
      <w:sz w:val="28"/>
      <w:szCs w:val="22"/>
    </w:rPr>
  </w:style>
  <w:style w:type="paragraph" w:customStyle="1" w:styleId="9">
    <w:name w:val="列出段落9"/>
    <w:basedOn w:val="a6"/>
    <w:uiPriority w:val="99"/>
    <w:unhideWhenUsed/>
    <w:qFormat/>
    <w:pPr>
      <w:spacing w:line="360" w:lineRule="auto"/>
      <w:ind w:firstLine="420"/>
    </w:pPr>
    <w:rPr>
      <w:rFonts w:ascii="Calibri" w:eastAsia="宋体" w:hAnsi="Calibri"/>
      <w:sz w:val="28"/>
    </w:rPr>
  </w:style>
  <w:style w:type="paragraph" w:customStyle="1" w:styleId="aff3">
    <w:name w:val="二级无"/>
    <w:basedOn w:val="a2"/>
    <w:qFormat/>
    <w:pPr>
      <w:spacing w:beforeLines="0" w:afterLines="0"/>
    </w:pPr>
    <w:rPr>
      <w:rFonts w:ascii="宋体" w:eastAsia="宋体"/>
    </w:rPr>
  </w:style>
  <w:style w:type="paragraph" w:customStyle="1" w:styleId="a2">
    <w:name w:val="二级条标题"/>
    <w:basedOn w:val="a1"/>
    <w:next w:val="aff4"/>
    <w:qFormat/>
    <w:pPr>
      <w:numPr>
        <w:ilvl w:val="2"/>
      </w:numPr>
      <w:spacing w:before="50" w:after="50"/>
      <w:outlineLvl w:val="3"/>
    </w:pPr>
  </w:style>
  <w:style w:type="paragraph" w:customStyle="1" w:styleId="a1">
    <w:name w:val="一级条标题"/>
    <w:next w:val="aff4"/>
    <w:qFormat/>
    <w:pPr>
      <w:numPr>
        <w:ilvl w:val="1"/>
        <w:numId w:val="4"/>
      </w:numPr>
      <w:spacing w:beforeLines="50" w:afterLines="50" w:line="415" w:lineRule="auto"/>
      <w:jc w:val="both"/>
      <w:outlineLvl w:val="2"/>
    </w:pPr>
    <w:rPr>
      <w:rFonts w:ascii="黑体" w:eastAsia="黑体"/>
      <w:sz w:val="21"/>
      <w:szCs w:val="21"/>
    </w:rPr>
  </w:style>
  <w:style w:type="paragraph" w:customStyle="1" w:styleId="aff4">
    <w:name w:val="段"/>
    <w:qFormat/>
    <w:pPr>
      <w:tabs>
        <w:tab w:val="center" w:pos="4201"/>
        <w:tab w:val="right" w:leader="dot" w:pos="9298"/>
      </w:tabs>
      <w:autoSpaceDE w:val="0"/>
      <w:autoSpaceDN w:val="0"/>
      <w:spacing w:before="260" w:after="260" w:line="415" w:lineRule="auto"/>
      <w:ind w:firstLineChars="200" w:firstLine="420"/>
      <w:jc w:val="both"/>
    </w:pPr>
    <w:rPr>
      <w:rFonts w:ascii="宋体"/>
      <w:sz w:val="21"/>
      <w:szCs w:val="22"/>
    </w:rPr>
  </w:style>
  <w:style w:type="paragraph" w:customStyle="1" w:styleId="aff5">
    <w:name w:val="字母编号列项（一级）"/>
    <w:qFormat/>
    <w:pPr>
      <w:spacing w:before="260" w:after="260" w:line="415" w:lineRule="auto"/>
      <w:jc w:val="both"/>
    </w:pPr>
    <w:rPr>
      <w:rFonts w:ascii="宋体"/>
      <w:sz w:val="21"/>
      <w:szCs w:val="22"/>
    </w:rPr>
  </w:style>
  <w:style w:type="paragraph" w:customStyle="1" w:styleId="a5">
    <w:name w:val="正文表标题"/>
    <w:next w:val="aff4"/>
    <w:qFormat/>
    <w:pPr>
      <w:numPr>
        <w:numId w:val="5"/>
      </w:numPr>
      <w:tabs>
        <w:tab w:val="left" w:pos="360"/>
      </w:tabs>
      <w:spacing w:beforeLines="50" w:afterLines="50" w:line="415" w:lineRule="auto"/>
      <w:jc w:val="center"/>
    </w:pPr>
    <w:rPr>
      <w:rFonts w:ascii="黑体" w:eastAsia="黑体"/>
      <w:sz w:val="21"/>
      <w:szCs w:val="22"/>
    </w:rPr>
  </w:style>
  <w:style w:type="paragraph" w:customStyle="1" w:styleId="a3">
    <w:name w:val="三级条标题"/>
    <w:basedOn w:val="a2"/>
    <w:next w:val="aff4"/>
    <w:qFormat/>
    <w:pPr>
      <w:numPr>
        <w:ilvl w:val="3"/>
      </w:numPr>
      <w:outlineLvl w:val="4"/>
    </w:pPr>
  </w:style>
  <w:style w:type="paragraph" w:customStyle="1" w:styleId="a4">
    <w:name w:val="四级条标题"/>
    <w:basedOn w:val="a3"/>
    <w:next w:val="aff4"/>
    <w:qFormat/>
    <w:pPr>
      <w:numPr>
        <w:ilvl w:val="4"/>
      </w:numPr>
      <w:outlineLvl w:val="5"/>
    </w:pPr>
  </w:style>
  <w:style w:type="paragraph" w:customStyle="1" w:styleId="a0">
    <w:name w:val="四级无"/>
    <w:basedOn w:val="a4"/>
    <w:qFormat/>
    <w:pPr>
      <w:numPr>
        <w:ilvl w:val="0"/>
        <w:numId w:val="6"/>
      </w:numPr>
      <w:spacing w:beforeLines="0" w:afterLines="0"/>
      <w:ind w:firstLine="0"/>
    </w:pPr>
    <w:rPr>
      <w:rFonts w:ascii="宋体" w:eastAsia="宋体"/>
    </w:rPr>
  </w:style>
  <w:style w:type="paragraph" w:customStyle="1" w:styleId="aff6">
    <w:name w:val="正文公式编号制表符"/>
    <w:basedOn w:val="aff4"/>
    <w:next w:val="aff4"/>
    <w:qFormat/>
    <w:pPr>
      <w:ind w:firstLineChars="0" w:firstLine="0"/>
    </w:pPr>
  </w:style>
  <w:style w:type="character" w:customStyle="1" w:styleId="Char5">
    <w:name w:val="页脚 Char"/>
    <w:basedOn w:val="a7"/>
    <w:link w:val="af2"/>
    <w:uiPriority w:val="99"/>
    <w:rPr>
      <w:rFonts w:eastAsia="黑体"/>
      <w:snapToGrid w:val="0"/>
      <w:sz w:val="18"/>
      <w:szCs w:val="18"/>
    </w:rPr>
  </w:style>
  <w:style w:type="paragraph" w:customStyle="1" w:styleId="18">
    <w:name w:val="标题1"/>
    <w:basedOn w:val="a6"/>
    <w:uiPriority w:val="99"/>
    <w:rsid w:val="00AC01C7"/>
    <w:pPr>
      <w:tabs>
        <w:tab w:val="left" w:pos="2625"/>
      </w:tabs>
      <w:snapToGrid w:val="0"/>
      <w:spacing w:line="360" w:lineRule="auto"/>
      <w:jc w:val="center"/>
      <w:outlineLvl w:val="0"/>
    </w:pPr>
    <w:rPr>
      <w:rFonts w:ascii="宋体" w:eastAsia="宋体"/>
      <w:b/>
      <w:color w:val="000000"/>
      <w:sz w:val="44"/>
      <w:szCs w:val="20"/>
    </w:rPr>
  </w:style>
  <w:style w:type="character" w:customStyle="1" w:styleId="Char10">
    <w:name w:val="纯文本 Char1"/>
    <w:uiPriority w:val="99"/>
    <w:semiHidden/>
    <w:locked/>
    <w:rsid w:val="00AC01C7"/>
    <w:rPr>
      <w:rFonts w:ascii="宋体"/>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7104">
      <w:bodyDiv w:val="1"/>
      <w:marLeft w:val="0"/>
      <w:marRight w:val="0"/>
      <w:marTop w:val="0"/>
      <w:marBottom w:val="0"/>
      <w:divBdr>
        <w:top w:val="none" w:sz="0" w:space="0" w:color="auto"/>
        <w:left w:val="none" w:sz="0" w:space="0" w:color="auto"/>
        <w:bottom w:val="none" w:sz="0" w:space="0" w:color="auto"/>
        <w:right w:val="none" w:sz="0" w:space="0" w:color="auto"/>
      </w:divBdr>
    </w:div>
    <w:div w:id="60324456">
      <w:bodyDiv w:val="1"/>
      <w:marLeft w:val="0"/>
      <w:marRight w:val="0"/>
      <w:marTop w:val="0"/>
      <w:marBottom w:val="0"/>
      <w:divBdr>
        <w:top w:val="none" w:sz="0" w:space="0" w:color="auto"/>
        <w:left w:val="none" w:sz="0" w:space="0" w:color="auto"/>
        <w:bottom w:val="none" w:sz="0" w:space="0" w:color="auto"/>
        <w:right w:val="none" w:sz="0" w:space="0" w:color="auto"/>
      </w:divBdr>
    </w:div>
    <w:div w:id="316031293">
      <w:bodyDiv w:val="1"/>
      <w:marLeft w:val="0"/>
      <w:marRight w:val="0"/>
      <w:marTop w:val="0"/>
      <w:marBottom w:val="0"/>
      <w:divBdr>
        <w:top w:val="none" w:sz="0" w:space="0" w:color="auto"/>
        <w:left w:val="none" w:sz="0" w:space="0" w:color="auto"/>
        <w:bottom w:val="none" w:sz="0" w:space="0" w:color="auto"/>
        <w:right w:val="none" w:sz="0" w:space="0" w:color="auto"/>
      </w:divBdr>
    </w:div>
    <w:div w:id="739206762">
      <w:bodyDiv w:val="1"/>
      <w:marLeft w:val="0"/>
      <w:marRight w:val="0"/>
      <w:marTop w:val="0"/>
      <w:marBottom w:val="0"/>
      <w:divBdr>
        <w:top w:val="none" w:sz="0" w:space="0" w:color="auto"/>
        <w:left w:val="none" w:sz="0" w:space="0" w:color="auto"/>
        <w:bottom w:val="none" w:sz="0" w:space="0" w:color="auto"/>
        <w:right w:val="none" w:sz="0" w:space="0" w:color="auto"/>
      </w:divBdr>
    </w:div>
    <w:div w:id="908074467">
      <w:bodyDiv w:val="1"/>
      <w:marLeft w:val="0"/>
      <w:marRight w:val="0"/>
      <w:marTop w:val="0"/>
      <w:marBottom w:val="0"/>
      <w:divBdr>
        <w:top w:val="none" w:sz="0" w:space="0" w:color="auto"/>
        <w:left w:val="none" w:sz="0" w:space="0" w:color="auto"/>
        <w:bottom w:val="none" w:sz="0" w:space="0" w:color="auto"/>
        <w:right w:val="none" w:sz="0" w:space="0" w:color="auto"/>
      </w:divBdr>
    </w:div>
    <w:div w:id="1041828640">
      <w:bodyDiv w:val="1"/>
      <w:marLeft w:val="0"/>
      <w:marRight w:val="0"/>
      <w:marTop w:val="0"/>
      <w:marBottom w:val="0"/>
      <w:divBdr>
        <w:top w:val="none" w:sz="0" w:space="0" w:color="auto"/>
        <w:left w:val="none" w:sz="0" w:space="0" w:color="auto"/>
        <w:bottom w:val="none" w:sz="0" w:space="0" w:color="auto"/>
        <w:right w:val="none" w:sz="0" w:space="0" w:color="auto"/>
      </w:divBdr>
    </w:div>
    <w:div w:id="1497381890">
      <w:bodyDiv w:val="1"/>
      <w:marLeft w:val="0"/>
      <w:marRight w:val="0"/>
      <w:marTop w:val="0"/>
      <w:marBottom w:val="0"/>
      <w:divBdr>
        <w:top w:val="none" w:sz="0" w:space="0" w:color="auto"/>
        <w:left w:val="none" w:sz="0" w:space="0" w:color="auto"/>
        <w:bottom w:val="none" w:sz="0" w:space="0" w:color="auto"/>
        <w:right w:val="none" w:sz="0" w:space="0" w:color="auto"/>
      </w:divBdr>
    </w:div>
    <w:div w:id="1935943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3835</Words>
  <Characters>21863</Characters>
  <Application>Microsoft Office Word</Application>
  <DocSecurity>0</DocSecurity>
  <Lines>182</Lines>
  <Paragraphs>51</Paragraphs>
  <ScaleCrop>false</ScaleCrop>
  <Company>Microsoft</Company>
  <LinksUpToDate>false</LinksUpToDate>
  <CharactersWithSpaces>25647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浙江省政府采购招标文件范本（试行）</dc:title>
  <dc:creator>..蛋影</dc:creator>
  <cp:lastModifiedBy>111</cp:lastModifiedBy>
  <cp:revision>15</cp:revision>
  <cp:lastPrinted>2018-08-27T18:39:00Z</cp:lastPrinted>
  <dcterms:created xsi:type="dcterms:W3CDTF">2020-01-15T08:06:00Z</dcterms:created>
  <dcterms:modified xsi:type="dcterms:W3CDTF">2020-01-19T07:17:00Z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