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center"/>
        <w:textAlignment w:val="auto"/>
        <w:outlineLvl w:val="9"/>
        <w:rPr>
          <w:rFonts w:hint="default" w:ascii="Times New Roman" w:hAnsi="Times New Roman" w:cs="Times New Roman"/>
          <w:sz w:val="28"/>
          <w:szCs w:val="28"/>
        </w:rPr>
      </w:pPr>
      <w:r>
        <w:rPr>
          <w:rStyle w:val="5"/>
          <w:rFonts w:hint="default" w:ascii="Times New Roman" w:hAnsi="Times New Roman" w:eastAsia="宋体" w:cs="Times New Roman"/>
          <w:sz w:val="28"/>
          <w:szCs w:val="28"/>
        </w:rPr>
        <w:t>资格预审文件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一、资格预审邀请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384"/>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根据</w:t>
      </w:r>
      <w:r>
        <w:rPr>
          <w:rFonts w:hint="eastAsia" w:ascii="Times New Roman" w:hAnsi="Times New Roman" w:eastAsia="宋体" w:cs="Times New Roman"/>
          <w:sz w:val="21"/>
          <w:szCs w:val="21"/>
          <w:lang w:val="en-US" w:eastAsia="zh-CN"/>
        </w:rPr>
        <w:t>国资物资采购</w:t>
      </w:r>
      <w:r>
        <w:rPr>
          <w:rFonts w:hint="default" w:ascii="Times New Roman" w:hAnsi="Times New Roman" w:eastAsia="宋体" w:cs="Times New Roman"/>
          <w:sz w:val="21"/>
          <w:szCs w:val="21"/>
        </w:rPr>
        <w:t>相关规定，</w:t>
      </w:r>
      <w:r>
        <w:rPr>
          <w:rFonts w:hint="eastAsia" w:ascii="Times New Roman" w:hAnsi="Times New Roman" w:eastAsia="宋体" w:cs="Times New Roman"/>
          <w:sz w:val="21"/>
          <w:szCs w:val="21"/>
          <w:lang w:val="en-US" w:eastAsia="zh-CN"/>
        </w:rPr>
        <w:t>经财政部门批准，</w:t>
      </w:r>
      <w:r>
        <w:rPr>
          <w:rFonts w:hint="default" w:ascii="Times New Roman" w:hAnsi="Times New Roman" w:eastAsia="宋体" w:cs="Times New Roman"/>
          <w:sz w:val="21"/>
          <w:szCs w:val="21"/>
          <w:lang w:eastAsia="zh-CN"/>
        </w:rPr>
        <w:t>大地工程咨询有限公司</w:t>
      </w:r>
      <w:r>
        <w:rPr>
          <w:rFonts w:hint="default" w:ascii="Times New Roman" w:hAnsi="Times New Roman" w:eastAsia="宋体" w:cs="Times New Roman"/>
          <w:sz w:val="21"/>
          <w:szCs w:val="21"/>
        </w:rPr>
        <w:t>受</w:t>
      </w:r>
      <w:r>
        <w:rPr>
          <w:rFonts w:hint="default" w:ascii="Times New Roman" w:hAnsi="Times New Roman" w:eastAsia="宋体" w:cs="Times New Roman"/>
          <w:sz w:val="21"/>
          <w:szCs w:val="21"/>
          <w:lang w:eastAsia="zh-CN"/>
        </w:rPr>
        <w:t>玉环市城市建设集团有限公司</w:t>
      </w:r>
      <w:r>
        <w:rPr>
          <w:rFonts w:hint="default" w:ascii="Times New Roman" w:hAnsi="Times New Roman" w:eastAsia="宋体" w:cs="Times New Roman"/>
          <w:sz w:val="21"/>
          <w:szCs w:val="21"/>
        </w:rPr>
        <w:t>委托，就</w:t>
      </w:r>
      <w:r>
        <w:rPr>
          <w:rFonts w:hint="default" w:ascii="Times New Roman" w:hAnsi="Times New Roman" w:eastAsia="宋体" w:cs="Times New Roman"/>
          <w:sz w:val="21"/>
          <w:szCs w:val="21"/>
          <w:lang w:eastAsia="zh-CN"/>
        </w:rPr>
        <w:t>玉环市城建集团数字化档案建设项目</w:t>
      </w:r>
      <w:r>
        <w:rPr>
          <w:rFonts w:hint="default" w:ascii="Times New Roman" w:hAnsi="Times New Roman" w:eastAsia="宋体" w:cs="Times New Roman"/>
          <w:sz w:val="21"/>
          <w:szCs w:val="21"/>
        </w:rPr>
        <w:t>采用邀请招标。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二、申请人须知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384"/>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采购单位</w:t>
      </w:r>
      <w:r>
        <w:rPr>
          <w:rFonts w:hint="default" w:ascii="Times New Roman" w:hAnsi="Times New Roman" w:eastAsia="宋体" w:cs="Times New Roman"/>
          <w:sz w:val="21"/>
          <w:szCs w:val="21"/>
          <w:lang w:eastAsia="zh-CN"/>
        </w:rPr>
        <w:t>玉环市城市建设集团有限公司</w:t>
      </w:r>
      <w:r>
        <w:rPr>
          <w:rFonts w:hint="default" w:ascii="Times New Roman" w:hAnsi="Times New Roman" w:eastAsia="宋体" w:cs="Times New Roman"/>
          <w:sz w:val="21"/>
          <w:szCs w:val="21"/>
        </w:rPr>
        <w:t>为本项目的采购人，</w:t>
      </w:r>
      <w:r>
        <w:rPr>
          <w:rFonts w:hint="eastAsia" w:ascii="Times New Roman" w:hAnsi="Times New Roman" w:eastAsia="宋体" w:cs="Times New Roman"/>
          <w:color w:val="000000"/>
          <w:kern w:val="2"/>
          <w:sz w:val="21"/>
          <w:szCs w:val="21"/>
          <w:lang w:val="en-US" w:eastAsia="zh-CN" w:bidi="ar"/>
        </w:rPr>
        <w:t>玉环市财政局国有资产综合管理科</w:t>
      </w:r>
      <w:r>
        <w:rPr>
          <w:rFonts w:hint="default" w:ascii="Times New Roman" w:hAnsi="Times New Roman" w:eastAsia="宋体" w:cs="Times New Roman"/>
          <w:sz w:val="21"/>
          <w:szCs w:val="21"/>
        </w:rPr>
        <w:t>为监督管理部门，</w:t>
      </w:r>
      <w:r>
        <w:rPr>
          <w:rFonts w:hint="default" w:ascii="Times New Roman" w:hAnsi="Times New Roman" w:eastAsia="宋体" w:cs="Times New Roman"/>
          <w:sz w:val="21"/>
          <w:szCs w:val="21"/>
          <w:lang w:eastAsia="zh-CN"/>
        </w:rPr>
        <w:t>大地工程咨询有限公司</w:t>
      </w:r>
      <w:r>
        <w:rPr>
          <w:rFonts w:hint="default" w:ascii="Times New Roman" w:hAnsi="Times New Roman" w:eastAsia="宋体" w:cs="Times New Roman"/>
          <w:sz w:val="21"/>
          <w:szCs w:val="21"/>
        </w:rPr>
        <w:t>为本项目采购代理机构，自愿参加本次采购并递交资格预审申请书的供应商为资格预审申请人。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384"/>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无论</w:t>
      </w:r>
      <w:r>
        <w:rPr>
          <w:rFonts w:hint="eastAsia" w:ascii="Times New Roman" w:hAnsi="Times New Roman" w:eastAsia="宋体" w:cs="Times New Roman"/>
          <w:sz w:val="21"/>
          <w:szCs w:val="21"/>
          <w:lang w:val="en-US" w:eastAsia="zh-CN"/>
        </w:rPr>
        <w:t>资格预审及</w:t>
      </w:r>
      <w:r>
        <w:rPr>
          <w:rFonts w:hint="default" w:ascii="Times New Roman" w:hAnsi="Times New Roman" w:eastAsia="宋体" w:cs="Times New Roman"/>
          <w:sz w:val="21"/>
          <w:szCs w:val="21"/>
        </w:rPr>
        <w:t>采购过程中的做法和结果如何，申请人自行承担采购活动中所发生的全部费用。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三、申请人的资格要求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384"/>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详见招标公告。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四、资格审核标准和方法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384"/>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采用</w:t>
      </w:r>
      <w:r>
        <w:rPr>
          <w:rFonts w:hint="eastAsia" w:ascii="Times New Roman" w:hAnsi="Times New Roman" w:eastAsia="宋体" w:cs="Times New Roman"/>
          <w:sz w:val="21"/>
          <w:szCs w:val="21"/>
          <w:lang w:val="en-US" w:eastAsia="zh-CN"/>
        </w:rPr>
        <w:t>数量有限</w:t>
      </w:r>
      <w:r>
        <w:rPr>
          <w:rFonts w:hint="default" w:ascii="Times New Roman" w:hAnsi="Times New Roman" w:eastAsia="宋体" w:cs="Times New Roman"/>
          <w:sz w:val="21"/>
          <w:szCs w:val="21"/>
        </w:rPr>
        <w:t>制，采购人从符合相应资格条件的供应商中</w:t>
      </w:r>
      <w:r>
        <w:rPr>
          <w:rFonts w:hint="eastAsia" w:ascii="Times New Roman" w:hAnsi="Times New Roman" w:eastAsia="宋体" w:cs="Times New Roman"/>
          <w:sz w:val="21"/>
          <w:szCs w:val="21"/>
          <w:lang w:eastAsia="zh-CN"/>
        </w:rPr>
        <w:t>确定</w:t>
      </w:r>
      <w:r>
        <w:rPr>
          <w:rFonts w:hint="default" w:ascii="Times New Roman" w:hAnsi="Times New Roman" w:cs="Times New Roman"/>
          <w:sz w:val="21"/>
          <w:szCs w:val="21"/>
        </w:rPr>
        <w:t>3</w:t>
      </w:r>
      <w:r>
        <w:rPr>
          <w:rFonts w:hint="eastAsia" w:ascii="Times New Roman" w:hAnsi="Times New Roman" w:cs="Times New Roman"/>
          <w:sz w:val="21"/>
          <w:szCs w:val="21"/>
          <w:lang w:val="en-US" w:eastAsia="zh-CN"/>
        </w:rPr>
        <w:t>-4</w:t>
      </w:r>
      <w:r>
        <w:rPr>
          <w:rFonts w:hint="default" w:ascii="Times New Roman" w:hAnsi="Times New Roman" w:eastAsia="宋体" w:cs="Times New Roman"/>
          <w:sz w:val="21"/>
          <w:szCs w:val="21"/>
        </w:rPr>
        <w:t>家供应商，并以投标邀请书的方式邀请其参加投标</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对预审不通过或未入围的供应商，不另行通知，也不另行解释，资格预审资料不予退还。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五、资格预审申请人应当提供的资格预审申请文件的内容和格式；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384"/>
        <w:textAlignment w:val="auto"/>
        <w:rPr>
          <w:rFonts w:hint="default" w:ascii="Times New Roman" w:hAnsi="Times New Roman" w:cs="Times New Roman"/>
          <w:sz w:val="21"/>
          <w:szCs w:val="21"/>
        </w:rPr>
      </w:pPr>
      <w:r>
        <w:rPr>
          <w:rFonts w:hint="default" w:ascii="Times New Roman" w:hAnsi="Times New Roman" w:cs="Times New Roman"/>
          <w:sz w:val="21"/>
          <w:szCs w:val="21"/>
        </w:rPr>
        <w:t>1</w:t>
      </w:r>
      <w:r>
        <w:rPr>
          <w:rFonts w:hint="default" w:ascii="Times New Roman" w:hAnsi="Times New Roman" w:eastAsia="宋体" w:cs="Times New Roman"/>
          <w:sz w:val="21"/>
          <w:szCs w:val="21"/>
        </w:rPr>
        <w:t>、资格预审申请文件封面应注明项目名称、项目编号、申请人单位全称及授权代表姓名，并加盖公章及法人章。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384"/>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2</w:t>
      </w:r>
      <w:r>
        <w:rPr>
          <w:rFonts w:hint="default" w:ascii="Times New Roman" w:hAnsi="Times New Roman" w:eastAsia="宋体" w:cs="Times New Roman"/>
          <w:sz w:val="21"/>
          <w:szCs w:val="21"/>
        </w:rPr>
        <w:t>、法定代表人授权签署申请文件委托书</w:t>
      </w:r>
      <w:r>
        <w:rPr>
          <w:rFonts w:hint="default" w:ascii="Times New Roman" w:hAnsi="Times New Roman" w:eastAsia="宋体" w:cs="Times New Roman"/>
          <w:sz w:val="21"/>
          <w:szCs w:val="21"/>
          <w:lang w:eastAsia="zh-CN"/>
        </w:rPr>
        <w:t>。</w:t>
      </w: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84"/>
        <w:textAlignment w:val="auto"/>
        <w:rPr>
          <w:rFonts w:hint="default" w:ascii="Times New Roman" w:hAnsi="Times New Roman" w:eastAsia="宋体" w:cs="Times New Roman"/>
          <w:sz w:val="21"/>
          <w:szCs w:val="21"/>
          <w:lang w:eastAsia="zh-CN"/>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84"/>
        <w:textAlignment w:val="auto"/>
        <w:rPr>
          <w:rFonts w:hint="default" w:ascii="Times New Roman" w:hAnsi="Times New Roman" w:eastAsia="宋体" w:cs="Times New Roman"/>
          <w:sz w:val="21"/>
          <w:szCs w:val="21"/>
          <w:lang w:eastAsia="zh-CN"/>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84"/>
        <w:textAlignment w:val="auto"/>
        <w:rPr>
          <w:rFonts w:hint="default" w:ascii="Times New Roman" w:hAnsi="Times New Roman" w:eastAsia="宋体" w:cs="Times New Roman"/>
          <w:sz w:val="21"/>
          <w:szCs w:val="21"/>
          <w:lang w:eastAsia="zh-CN"/>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84"/>
        <w:textAlignment w:val="auto"/>
        <w:rPr>
          <w:rFonts w:hint="default" w:ascii="Times New Roman" w:hAnsi="Times New Roman" w:eastAsia="宋体" w:cs="Times New Roman"/>
          <w:sz w:val="21"/>
          <w:szCs w:val="21"/>
          <w:lang w:eastAsia="zh-CN"/>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84"/>
        <w:textAlignment w:val="auto"/>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84"/>
        <w:textAlignment w:val="auto"/>
        <w:rPr>
          <w:rFonts w:hint="default" w:ascii="Times New Roman" w:hAnsi="Times New Roman"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84"/>
        <w:textAlignment w:val="auto"/>
        <w:rPr>
          <w:rFonts w:hint="default" w:ascii="Times New Roman" w:hAnsi="Times New Roman"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84"/>
        <w:textAlignment w:val="auto"/>
        <w:rPr>
          <w:rFonts w:hint="default" w:ascii="Times New Roman" w:hAnsi="Times New Roman"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84"/>
        <w:textAlignment w:val="auto"/>
        <w:rPr>
          <w:rFonts w:hint="default" w:ascii="Times New Roman" w:hAnsi="Times New Roman"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84"/>
        <w:textAlignment w:val="auto"/>
        <w:rPr>
          <w:rFonts w:hint="default" w:ascii="Times New Roman" w:hAnsi="Times New Roman"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84"/>
        <w:textAlignment w:val="auto"/>
        <w:rPr>
          <w:rFonts w:hint="default" w:ascii="Times New Roman" w:hAnsi="Times New Roman"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84"/>
        <w:textAlignment w:val="auto"/>
        <w:rPr>
          <w:rFonts w:hint="default" w:ascii="Times New Roman" w:hAnsi="Times New Roman"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84"/>
        <w:textAlignment w:val="auto"/>
        <w:rPr>
          <w:rFonts w:hint="default" w:ascii="Times New Roman" w:hAnsi="Times New Roman" w:cs="Times New Roman"/>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center"/>
        <w:textAlignment w:val="auto"/>
        <w:outlineLvl w:val="9"/>
        <w:rPr>
          <w:rStyle w:val="5"/>
          <w:rFonts w:hint="default" w:ascii="Times New Roman" w:hAnsi="Times New Roman" w:eastAsia="宋体" w:cs="Times New Roman"/>
          <w:sz w:val="28"/>
          <w:szCs w:val="28"/>
        </w:rPr>
      </w:pPr>
      <w:r>
        <w:rPr>
          <w:rStyle w:val="5"/>
          <w:rFonts w:hint="default" w:ascii="Times New Roman" w:hAnsi="Times New Roman" w:eastAsia="宋体" w:cs="Times New Roman"/>
          <w:sz w:val="28"/>
          <w:szCs w:val="28"/>
        </w:rPr>
        <w:t>资格预审申请委托书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exact"/>
        <w:textAlignment w:val="auto"/>
        <w:rPr>
          <w:rFonts w:hint="default" w:ascii="Times New Roman" w:hAnsi="Times New Roman" w:cs="Times New Roman"/>
          <w:sz w:val="21"/>
          <w:szCs w:val="21"/>
          <w:u w:val="single"/>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u w:val="single"/>
          <w:lang w:eastAsia="zh-CN"/>
        </w:rPr>
        <w:t>玉环市城市建设集团有限公司</w:t>
      </w:r>
      <w:r>
        <w:rPr>
          <w:rFonts w:hint="default" w:ascii="Times New Roman" w:hAnsi="Times New Roman" w:cs="Times New Roman"/>
          <w:sz w:val="21"/>
          <w:szCs w:val="21"/>
          <w:u w:val="single"/>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u w:val="single"/>
          <w:lang w:eastAsia="zh-CN"/>
        </w:rPr>
        <w:t>大地工程咨询有限公司</w:t>
      </w:r>
      <w:r>
        <w:rPr>
          <w:rFonts w:hint="default" w:ascii="Times New Roman" w:hAnsi="Times New Roman" w:cs="Times New Roman"/>
          <w:sz w:val="21"/>
          <w:szCs w:val="21"/>
          <w:u w:val="single"/>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exact"/>
        <w:ind w:left="0" w:firstLine="334"/>
        <w:textAlignment w:val="auto"/>
        <w:rPr>
          <w:rFonts w:hint="default" w:ascii="Times New Roman" w:hAnsi="Times New Roman" w:cs="Times New Roman"/>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firstLine="336"/>
        <w:textAlignment w:val="auto"/>
        <w:rPr>
          <w:rFonts w:hint="default" w:ascii="Times New Roman" w:hAnsi="Times New Roman" w:cs="Times New Roman"/>
          <w:sz w:val="21"/>
          <w:szCs w:val="21"/>
        </w:rPr>
      </w:pPr>
      <w:r>
        <w:rPr>
          <w:rFonts w:hint="default" w:ascii="Times New Roman" w:hAnsi="Times New Roman" w:cs="Times New Roman"/>
          <w:sz w:val="21"/>
          <w:szCs w:val="21"/>
        </w:rPr>
        <w:t>我</w:t>
      </w:r>
      <w:r>
        <w:rPr>
          <w:rFonts w:hint="default" w:ascii="Times New Roman" w:hAnsi="Times New Roman" w:cs="Times New Roman"/>
          <w:sz w:val="21"/>
          <w:szCs w:val="21"/>
          <w:u w:val="single"/>
        </w:rPr>
        <w:t xml:space="preserve"> （法定代表人姓名） </w:t>
      </w:r>
      <w:r>
        <w:rPr>
          <w:rFonts w:hint="default" w:ascii="Times New Roman" w:hAnsi="Times New Roman" w:cs="Times New Roman"/>
          <w:sz w:val="21"/>
          <w:szCs w:val="21"/>
        </w:rPr>
        <w:t>以</w:t>
      </w:r>
      <w:r>
        <w:rPr>
          <w:rFonts w:hint="default" w:ascii="Times New Roman" w:hAnsi="Times New Roman" w:cs="Times New Roman"/>
          <w:sz w:val="21"/>
          <w:szCs w:val="21"/>
          <w:u w:val="single"/>
        </w:rPr>
        <w:t xml:space="preserve">        （申请人全称）    </w:t>
      </w:r>
      <w:r>
        <w:rPr>
          <w:rFonts w:hint="default" w:ascii="Times New Roman" w:hAnsi="Times New Roman" w:cs="Times New Roman"/>
          <w:sz w:val="21"/>
          <w:szCs w:val="21"/>
        </w:rPr>
        <w:t>法定代表人的身份授权我单位在职员工</w:t>
      </w:r>
      <w:r>
        <w:rPr>
          <w:rFonts w:hint="default" w:ascii="Times New Roman" w:hAnsi="Times New Roman" w:cs="Times New Roman"/>
          <w:sz w:val="21"/>
          <w:szCs w:val="21"/>
          <w:u w:val="single"/>
        </w:rPr>
        <w:t>（授权代表姓名）</w:t>
      </w:r>
      <w:r>
        <w:rPr>
          <w:rFonts w:hint="default" w:ascii="Times New Roman" w:hAnsi="Times New Roman" w:cs="Times New Roman"/>
          <w:sz w:val="21"/>
          <w:szCs w:val="21"/>
        </w:rPr>
        <w:t>、</w:t>
      </w:r>
      <w:r>
        <w:rPr>
          <w:rFonts w:hint="default" w:ascii="Times New Roman" w:hAnsi="Times New Roman" w:cs="Times New Roman"/>
          <w:sz w:val="21"/>
          <w:szCs w:val="21"/>
          <w:u w:val="single"/>
        </w:rPr>
        <w:t xml:space="preserve">  （身份证号     ）   </w:t>
      </w:r>
      <w:r>
        <w:rPr>
          <w:rFonts w:hint="default" w:ascii="Times New Roman" w:hAnsi="Times New Roman" w:cs="Times New Roman"/>
          <w:sz w:val="21"/>
          <w:szCs w:val="21"/>
        </w:rPr>
        <w:t>，为我单位的授权代表，签署</w:t>
      </w:r>
      <w:r>
        <w:rPr>
          <w:rFonts w:hint="default" w:ascii="Times New Roman" w:hAnsi="Times New Roman" w:cs="Times New Roman"/>
          <w:sz w:val="21"/>
          <w:szCs w:val="21"/>
          <w:u w:val="single"/>
        </w:rPr>
        <w:t xml:space="preserve">  （项目名称） </w:t>
      </w:r>
      <w:r>
        <w:rPr>
          <w:rFonts w:hint="default" w:ascii="Times New Roman" w:hAnsi="Times New Roman" w:cs="Times New Roman"/>
          <w:sz w:val="21"/>
          <w:szCs w:val="21"/>
        </w:rPr>
        <w:t>（</w:t>
      </w:r>
      <w:r>
        <w:rPr>
          <w:rFonts w:hint="default" w:ascii="Times New Roman" w:hAnsi="Times New Roman" w:cs="Times New Roman"/>
          <w:sz w:val="21"/>
          <w:szCs w:val="21"/>
          <w:u w:val="single"/>
        </w:rPr>
        <w:t>项目编号</w:t>
      </w:r>
      <w:r>
        <w:rPr>
          <w:rFonts w:hint="default" w:ascii="Times New Roman" w:hAnsi="Times New Roman" w:cs="Times New Roman"/>
          <w:sz w:val="21"/>
          <w:szCs w:val="21"/>
        </w:rPr>
        <w:t>）的资格预审申请文件。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firstLine="336"/>
        <w:textAlignment w:val="auto"/>
        <w:rPr>
          <w:rFonts w:hint="default" w:ascii="Times New Roman" w:hAnsi="Times New Roman" w:cs="Times New Roman"/>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firstLine="336"/>
        <w:textAlignment w:val="auto"/>
        <w:rPr>
          <w:rFonts w:hint="default" w:ascii="Times New Roman" w:hAnsi="Times New Roman" w:cs="Times New Roman"/>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firstLine="336"/>
        <w:textAlignment w:val="auto"/>
        <w:rPr>
          <w:rFonts w:hint="default" w:ascii="Times New Roman" w:hAnsi="Times New Roman" w:cs="Times New Roman"/>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firstLine="336"/>
        <w:textAlignment w:val="auto"/>
        <w:rPr>
          <w:rFonts w:hint="default" w:ascii="Times New Roman" w:hAnsi="Times New Roman" w:cs="Times New Roman"/>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firstLine="336"/>
        <w:textAlignment w:val="auto"/>
        <w:rPr>
          <w:rFonts w:hint="default" w:ascii="Times New Roman" w:hAnsi="Times New Roman" w:cs="Times New Roman"/>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firstLine="336"/>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w:t>申请人全称（盖单位公章）：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firstLine="336"/>
        <w:textAlignment w:val="auto"/>
        <w:rPr>
          <w:rFonts w:hint="default" w:ascii="Times New Roman" w:hAnsi="Times New Roman" w:cs="Times New Roman"/>
          <w:sz w:val="21"/>
          <w:szCs w:val="21"/>
        </w:rPr>
      </w:pPr>
      <w:r>
        <w:rPr>
          <w:rFonts w:hint="default" w:ascii="Times New Roman" w:hAnsi="Times New Roman" w:cs="Times New Roman"/>
          <w:sz w:val="21"/>
          <w:szCs w:val="21"/>
        </w:rPr>
        <w:t>法定代表人（签字或盖章）：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firstLine="336"/>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法定代表人联系方式：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firstLine="336"/>
        <w:textAlignment w:val="auto"/>
        <w:rPr>
          <w:rFonts w:hint="default" w:ascii="Times New Roman" w:hAnsi="Times New Roman" w:cs="Times New Roman"/>
          <w:sz w:val="21"/>
          <w:szCs w:val="21"/>
        </w:rPr>
      </w:pPr>
      <w:r>
        <w:rPr>
          <w:rFonts w:hint="default" w:ascii="Times New Roman" w:hAnsi="Times New Roman" w:cs="Times New Roman"/>
          <w:sz w:val="21"/>
          <w:szCs w:val="21"/>
        </w:rPr>
        <w:t>日期：   年  月  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firstLine="384"/>
        <w:textAlignment w:val="auto"/>
        <w:rPr>
          <w:rFonts w:hint="default" w:ascii="Times New Roman" w:hAnsi="Times New Roman" w:cs="Times New Roman"/>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firstLine="384"/>
        <w:textAlignment w:val="auto"/>
        <w:rPr>
          <w:rFonts w:hint="default" w:ascii="Times New Roman" w:hAnsi="Times New Roman" w:cs="Times New Roman"/>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firstLine="384"/>
        <w:textAlignment w:val="auto"/>
        <w:rPr>
          <w:rFonts w:hint="default" w:ascii="Times New Roman" w:hAnsi="Times New Roman" w:cs="Times New Roman"/>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firstLine="384"/>
        <w:textAlignment w:val="auto"/>
        <w:rPr>
          <w:rFonts w:hint="default" w:ascii="Times New Roman" w:hAnsi="Times New Roman" w:cs="Times New Roman"/>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firstLine="384"/>
        <w:textAlignment w:val="auto"/>
        <w:rPr>
          <w:rFonts w:hint="default" w:ascii="Times New Roman" w:hAnsi="Times New Roman"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36"/>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附：授权代表社保缴纳证明（由社保机构出具，时间在递交资格预审申请文件截止日的前一个月内有效）。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firstLine="384"/>
        <w:textAlignment w:val="auto"/>
        <w:rPr>
          <w:rFonts w:hint="default" w:ascii="Times New Roman" w:hAnsi="Times New Roman" w:cs="Times New Roman"/>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firstLine="384"/>
        <w:textAlignment w:val="auto"/>
        <w:rPr>
          <w:rFonts w:hint="default" w:ascii="Times New Roman" w:hAnsi="Times New Roman" w:cs="Times New Roman"/>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firstLine="384"/>
        <w:textAlignment w:val="auto"/>
        <w:rPr>
          <w:rFonts w:hint="default" w:ascii="Times New Roman" w:hAnsi="Times New Roman" w:cs="Times New Roman"/>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firstLine="384"/>
        <w:textAlignment w:val="auto"/>
        <w:rPr>
          <w:rFonts w:hint="default" w:ascii="Times New Roman" w:hAnsi="Times New Roman" w:cs="Times New Roman"/>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firstLine="384"/>
        <w:textAlignment w:val="auto"/>
        <w:rPr>
          <w:rFonts w:hint="default" w:ascii="Times New Roman" w:hAnsi="Times New Roman" w:cs="Times New Roman"/>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firstLine="336"/>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firstLine="336"/>
        <w:jc w:val="center"/>
        <w:textAlignment w:val="auto"/>
        <w:rPr>
          <w:rFonts w:hint="default" w:ascii="Times New Roman" w:hAnsi="Times New Roman" w:cs="Times New Roman"/>
          <w:sz w:val="32"/>
          <w:szCs w:val="32"/>
        </w:rPr>
      </w:pPr>
      <w:r>
        <w:rPr>
          <w:rFonts w:hint="default" w:ascii="Times New Roman" w:hAnsi="Times New Roman" w:eastAsia="宋体" w:cs="Times New Roman"/>
          <w:sz w:val="32"/>
          <w:szCs w:val="32"/>
        </w:rPr>
        <w:t>法定代表人身份证复印件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firstLine="336"/>
        <w:textAlignment w:val="auto"/>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firstLine="336"/>
        <w:textAlignment w:val="auto"/>
        <w:rPr>
          <w:rFonts w:hint="default" w:ascii="Times New Roman" w:hAnsi="Times New Roman" w:cs="Times New Roman"/>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firstLine="334"/>
        <w:textAlignment w:val="auto"/>
        <w:rPr>
          <w:rFonts w:hint="default" w:ascii="Times New Roman" w:hAnsi="Times New Roman" w:cs="Times New Roman"/>
          <w:sz w:val="21"/>
          <w:szCs w:val="21"/>
        </w:rPr>
      </w:pPr>
      <w:r>
        <w:rPr>
          <w:rFonts w:hint="default" w:ascii="Times New Roman" w:hAnsi="Times New Roman" w:cs="Times New Roman"/>
          <w:sz w:val="21"/>
          <w:szCs w:val="21"/>
        </w:rPr>
        <w:t>授权代表姓名：</w:t>
      </w:r>
      <w:r>
        <w:rPr>
          <w:rFonts w:hint="default" w:ascii="Times New Roman" w:hAnsi="Times New Roman" w:cs="Times New Roman"/>
          <w:sz w:val="21"/>
          <w:szCs w:val="21"/>
          <w:u w:val="single"/>
        </w:rPr>
        <w:t>    </w:t>
      </w:r>
      <w:r>
        <w:rPr>
          <w:rFonts w:hint="default"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身份证号码：</w:t>
      </w:r>
      <w:r>
        <w:rPr>
          <w:rFonts w:hint="default" w:ascii="Times New Roman" w:hAnsi="Times New Roman" w:cs="Times New Roman"/>
          <w:sz w:val="21"/>
          <w:szCs w:val="21"/>
          <w:u w:val="single"/>
        </w:rPr>
        <w:t>     </w:t>
      </w:r>
      <w:r>
        <w:rPr>
          <w:rFonts w:hint="default"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职  务：</w:t>
      </w:r>
      <w:r>
        <w:rPr>
          <w:rFonts w:hint="default" w:ascii="Times New Roman" w:hAnsi="Times New Roman" w:cs="Times New Roman"/>
          <w:sz w:val="21"/>
          <w:szCs w:val="21"/>
          <w:u w:val="single"/>
        </w:rPr>
        <w:t>      </w:t>
      </w:r>
      <w:r>
        <w:rPr>
          <w:rFonts w:hint="default"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手机：</w:t>
      </w:r>
      <w:r>
        <w:rPr>
          <w:rFonts w:hint="default" w:ascii="Times New Roman" w:hAnsi="Times New Roman" w:cs="Times New Roman"/>
          <w:sz w:val="21"/>
          <w:szCs w:val="21"/>
          <w:u w:val="single"/>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firstLine="334"/>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授权代表身份证复印件：</w:t>
      </w: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36"/>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 </w:t>
      </w: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36"/>
        <w:textAlignment w:val="auto"/>
        <w:rPr>
          <w:rFonts w:hint="default" w:ascii="Times New Roman" w:hAnsi="Times New Roman" w:eastAsia="宋体"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36"/>
        <w:textAlignment w:val="auto"/>
        <w:rPr>
          <w:rFonts w:hint="default" w:ascii="Times New Roman" w:hAnsi="Times New Roman" w:eastAsia="宋体"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36"/>
        <w:textAlignment w:val="auto"/>
        <w:rPr>
          <w:rFonts w:hint="default" w:ascii="Times New Roman" w:hAnsi="Times New Roman" w:eastAsia="宋体"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36"/>
        <w:textAlignment w:val="auto"/>
        <w:rPr>
          <w:rFonts w:hint="default" w:ascii="Times New Roman" w:hAnsi="Times New Roman" w:eastAsia="宋体"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36"/>
        <w:textAlignment w:val="auto"/>
        <w:rPr>
          <w:rFonts w:hint="default" w:ascii="Times New Roman" w:hAnsi="Times New Roman" w:eastAsia="宋体"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36"/>
        <w:textAlignment w:val="auto"/>
        <w:rPr>
          <w:rFonts w:hint="default" w:ascii="Times New Roman" w:hAnsi="Times New Roman" w:eastAsia="宋体"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36"/>
        <w:textAlignment w:val="auto"/>
        <w:rPr>
          <w:rFonts w:hint="default" w:ascii="Times New Roman" w:hAnsi="Times New Roman" w:eastAsia="宋体"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36"/>
        <w:textAlignment w:val="auto"/>
        <w:rPr>
          <w:rFonts w:hint="default" w:ascii="Times New Roman" w:hAnsi="Times New Roman" w:eastAsia="宋体"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36"/>
        <w:textAlignment w:val="auto"/>
        <w:rPr>
          <w:rFonts w:hint="default" w:ascii="Times New Roman" w:hAnsi="Times New Roman" w:eastAsia="宋体"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36"/>
        <w:textAlignment w:val="auto"/>
        <w:rPr>
          <w:rFonts w:hint="default" w:ascii="Times New Roman" w:hAnsi="Times New Roman" w:eastAsia="宋体"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36"/>
        <w:textAlignment w:val="auto"/>
        <w:rPr>
          <w:rFonts w:hint="default" w:ascii="Times New Roman" w:hAnsi="Times New Roman" w:eastAsia="宋体"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36"/>
        <w:textAlignment w:val="auto"/>
        <w:rPr>
          <w:rFonts w:hint="default" w:ascii="Times New Roman" w:hAnsi="Times New Roman" w:eastAsia="宋体"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36"/>
        <w:textAlignment w:val="auto"/>
        <w:rPr>
          <w:rFonts w:hint="default" w:ascii="Times New Roman" w:hAnsi="Times New Roman" w:eastAsia="宋体"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36"/>
        <w:textAlignment w:val="auto"/>
        <w:rPr>
          <w:rFonts w:hint="default" w:ascii="Times New Roman" w:hAnsi="Times New Roman" w:eastAsia="宋体"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36"/>
        <w:textAlignment w:val="auto"/>
        <w:rPr>
          <w:rFonts w:hint="default" w:ascii="Times New Roman" w:hAnsi="Times New Roman" w:eastAsia="宋体"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36"/>
        <w:textAlignment w:val="auto"/>
        <w:rPr>
          <w:rFonts w:hint="default" w:ascii="Times New Roman" w:hAnsi="Times New Roman" w:eastAsia="宋体"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36"/>
        <w:textAlignment w:val="auto"/>
        <w:rPr>
          <w:rFonts w:hint="default" w:ascii="Times New Roman" w:hAnsi="Times New Roman" w:eastAsia="宋体"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36"/>
        <w:textAlignment w:val="auto"/>
        <w:rPr>
          <w:rFonts w:hint="default" w:ascii="Times New Roman" w:hAnsi="Times New Roman" w:eastAsia="宋体"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36"/>
        <w:textAlignment w:val="auto"/>
        <w:rPr>
          <w:rFonts w:hint="default" w:ascii="Times New Roman" w:hAnsi="Times New Roman" w:eastAsia="宋体"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36"/>
        <w:textAlignment w:val="auto"/>
        <w:rPr>
          <w:rFonts w:hint="default" w:ascii="Times New Roman" w:hAnsi="Times New Roman" w:eastAsia="宋体"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36"/>
        <w:textAlignment w:val="auto"/>
        <w:rPr>
          <w:rFonts w:hint="default" w:ascii="Times New Roman" w:hAnsi="Times New Roman" w:eastAsia="宋体"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36"/>
        <w:textAlignment w:val="auto"/>
        <w:rPr>
          <w:rFonts w:hint="default" w:ascii="Times New Roman" w:hAnsi="Times New Roman" w:eastAsia="宋体"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36"/>
        <w:textAlignment w:val="auto"/>
        <w:rPr>
          <w:rFonts w:hint="default" w:ascii="Times New Roman" w:hAnsi="Times New Roman" w:eastAsia="宋体"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36"/>
        <w:textAlignment w:val="auto"/>
        <w:rPr>
          <w:rFonts w:hint="default" w:ascii="Times New Roman" w:hAnsi="Times New Roman" w:eastAsia="宋体"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36"/>
        <w:textAlignment w:val="auto"/>
        <w:rPr>
          <w:rFonts w:hint="default" w:ascii="Times New Roman" w:hAnsi="Times New Roman" w:eastAsia="宋体"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36"/>
        <w:textAlignment w:val="auto"/>
        <w:rPr>
          <w:rFonts w:hint="default" w:ascii="Times New Roman" w:hAnsi="Times New Roman" w:eastAsia="宋体"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36"/>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w:t>
      </w: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36"/>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申请人递交资格预审申请文件时须出具法定代表人或其授权代表身份证原件核对。</w:t>
      </w: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36"/>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如有以下情形，资格预审申请文件将不予接收：</w:t>
      </w: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36"/>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1） 资格预审申请文件应采用胶装（粘贴方式装订）成册，采用活页夹等可随时拆换的方式装订的将不予接收。</w:t>
      </w: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36"/>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2） 资格预审申请委托书未按要求签字盖章的；</w:t>
      </w: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36"/>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3） 资格预审申请书递交人未携带身份证或与资格预审申请委托书中授权人身份不符的。</w:t>
      </w: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84"/>
        <w:textAlignment w:val="auto"/>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84"/>
        <w:textAlignment w:val="auto"/>
        <w:rPr>
          <w:rFonts w:hint="default" w:ascii="Times New Roman" w:hAnsi="Times New Roman" w:cs="Times New Roman"/>
          <w:sz w:val="21"/>
          <w:szCs w:val="21"/>
        </w:rPr>
      </w:pPr>
      <w:r>
        <w:rPr>
          <w:rFonts w:hint="default" w:ascii="Times New Roman" w:hAnsi="Times New Roman" w:cs="Times New Roman"/>
          <w:sz w:val="21"/>
          <w:szCs w:val="21"/>
        </w:rPr>
        <w:t>3</w:t>
      </w:r>
      <w:r>
        <w:rPr>
          <w:rFonts w:hint="default" w:ascii="Times New Roman" w:hAnsi="Times New Roman" w:eastAsia="宋体" w:cs="Times New Roman"/>
          <w:sz w:val="21"/>
          <w:szCs w:val="21"/>
        </w:rPr>
        <w:t>、资格证明文件</w:t>
      </w:r>
    </w:p>
    <w:tbl>
      <w:tblPr>
        <w:tblStyle w:val="3"/>
        <w:tblW w:w="8873" w:type="dxa"/>
        <w:tblCellSpacing w:w="1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74"/>
        <w:gridCol w:w="4378"/>
        <w:gridCol w:w="1062"/>
        <w:gridCol w:w="2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blCellSpacing w:w="15" w:type="dxa"/>
        </w:trPr>
        <w:tc>
          <w:tcPr>
            <w:tcW w:w="529"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序号</w:t>
            </w:r>
          </w:p>
        </w:tc>
        <w:tc>
          <w:tcPr>
            <w:tcW w:w="4348"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资格条件要求</w:t>
            </w:r>
          </w:p>
        </w:tc>
        <w:tc>
          <w:tcPr>
            <w:tcW w:w="1032"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申请人对能达到程度的简述</w:t>
            </w:r>
          </w:p>
        </w:tc>
        <w:tc>
          <w:tcPr>
            <w:tcW w:w="2814"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要求提供的证明资料附后</w:t>
            </w: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（盖单位公章）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36" w:hRule="atLeast"/>
          <w:tblCellSpacing w:w="15" w:type="dxa"/>
        </w:trPr>
        <w:tc>
          <w:tcPr>
            <w:tcW w:w="529"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w:t>
            </w:r>
          </w:p>
        </w:tc>
        <w:tc>
          <w:tcPr>
            <w:tcW w:w="434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符合</w:t>
            </w:r>
            <w:r>
              <w:rPr>
                <w:rFonts w:hint="default" w:ascii="Times New Roman" w:hAnsi="Times New Roman" w:cs="Times New Roman" w:eastAsiaTheme="minorEastAsia"/>
                <w:color w:val="auto"/>
                <w:sz w:val="21"/>
                <w:szCs w:val="21"/>
                <w:lang w:val="en-US" w:eastAsia="zh-CN"/>
              </w:rPr>
              <w:t>《中华人民共和国政府采购法》第二十二条规定的投标人资格条件</w:t>
            </w:r>
          </w:p>
        </w:tc>
        <w:tc>
          <w:tcPr>
            <w:tcW w:w="103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widowControl/>
              <w:suppressLineNumbers w:val="0"/>
              <w:kinsoku/>
              <w:wordWrap/>
              <w:overflowPunct/>
              <w:topLinePunct w:val="0"/>
              <w:autoSpaceDE/>
              <w:autoSpaceDN/>
              <w:bidi w:val="0"/>
              <w:spacing w:beforeAutospacing="0" w:afterAutospacing="0" w:line="360" w:lineRule="exact"/>
              <w:jc w:val="left"/>
              <w:textAlignment w:val="auto"/>
              <w:rPr>
                <w:rFonts w:hint="default" w:ascii="Times New Roman" w:hAnsi="Times New Roman" w:cs="Times New Roman"/>
                <w:sz w:val="21"/>
                <w:szCs w:val="21"/>
              </w:rPr>
            </w:pPr>
          </w:p>
        </w:tc>
        <w:tc>
          <w:tcPr>
            <w:tcW w:w="281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（一）法人或者其他组织的营业执照等能证明供应商具有独立承担民事责任的能力的证明文件；</w:t>
            </w: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（二）财务状况报告（最近的财务报告）；</w:t>
            </w: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（三）依法缴纳税收（税收缴纳凭证）和社会保障资金（社会保障资金缴纳凭证）的相关材料（依法免税或不需要缴纳社会保障资金的投标人，应提供相应文件证明其依法免税或不需要缴纳社会保障资金）</w:t>
            </w:r>
            <w:r>
              <w:rPr>
                <w:rFonts w:hint="default" w:ascii="Times New Roman" w:hAnsi="Times New Roman" w:eastAsia="宋体" w:cs="Times New Roman"/>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6" w:hRule="atLeast"/>
          <w:tblCellSpacing w:w="15" w:type="dxa"/>
        </w:trPr>
        <w:tc>
          <w:tcPr>
            <w:tcW w:w="529"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w:t>
            </w:r>
          </w:p>
        </w:tc>
        <w:tc>
          <w:tcPr>
            <w:tcW w:w="434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特定资格条件</w:t>
            </w:r>
            <w:r>
              <w:rPr>
                <w:rFonts w:hint="default" w:ascii="Times New Roman" w:hAnsi="Times New Roman" w:eastAsia="宋体" w:cs="Times New Roman"/>
                <w:sz w:val="21"/>
                <w:szCs w:val="21"/>
                <w:lang w:eastAsia="zh-CN"/>
              </w:rPr>
              <w:t>：</w:t>
            </w:r>
            <w:r>
              <w:rPr>
                <w:rFonts w:hint="eastAsia" w:ascii="Times New Roman" w:hAnsi="Times New Roman" w:cs="Times New Roman"/>
                <w:color w:val="auto"/>
                <w:sz w:val="21"/>
                <w:szCs w:val="21"/>
                <w:lang w:val="en-US" w:eastAsia="zh-CN"/>
              </w:rPr>
              <w:t>1、2017年以来承接过类似数字化档案建设项目业绩；2、</w:t>
            </w:r>
            <w:r>
              <w:rPr>
                <w:rFonts w:hint="default" w:ascii="Times New Roman" w:hAnsi="Times New Roman" w:cs="Times New Roman" w:eastAsiaTheme="minorEastAsia"/>
                <w:color w:val="auto"/>
                <w:sz w:val="21"/>
                <w:szCs w:val="21"/>
                <w:lang w:val="en-US" w:eastAsia="zh-CN"/>
              </w:rPr>
              <w:t>本项目不接受联合体投标</w:t>
            </w:r>
            <w:r>
              <w:rPr>
                <w:rFonts w:hint="default" w:ascii="Times New Roman" w:hAnsi="Times New Roman" w:eastAsia="宋体" w:cs="Times New Roman"/>
                <w:sz w:val="21"/>
                <w:szCs w:val="21"/>
              </w:rPr>
              <w:t>。</w:t>
            </w:r>
          </w:p>
        </w:tc>
        <w:tc>
          <w:tcPr>
            <w:tcW w:w="103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360" w:lineRule="exact"/>
              <w:jc w:val="left"/>
              <w:textAlignment w:val="auto"/>
              <w:rPr>
                <w:rFonts w:hint="default" w:ascii="Times New Roman" w:hAnsi="Times New Roman" w:cs="Times New Roman"/>
                <w:sz w:val="21"/>
                <w:szCs w:val="21"/>
              </w:rPr>
            </w:pPr>
          </w:p>
        </w:tc>
        <w:tc>
          <w:tcPr>
            <w:tcW w:w="281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pageBreakBefore w:val="0"/>
              <w:widowControl/>
              <w:numPr>
                <w:ilvl w:val="0"/>
                <w:numId w:val="1"/>
              </w:numPr>
              <w:suppressLineNumbers w:val="0"/>
              <w:kinsoku/>
              <w:wordWrap/>
              <w:overflowPunct/>
              <w:topLinePunct w:val="0"/>
              <w:autoSpaceDE/>
              <w:autoSpaceDN/>
              <w:bidi w:val="0"/>
              <w:spacing w:beforeAutospacing="0" w:after="0" w:afterAutospacing="0" w:line="360" w:lineRule="exac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提供业绩证明材料（采购合同）；</w:t>
            </w:r>
          </w:p>
          <w:p>
            <w:pPr>
              <w:pStyle w:val="2"/>
              <w:keepNext w:val="0"/>
              <w:keepLines w:val="0"/>
              <w:pageBreakBefore w:val="0"/>
              <w:widowControl/>
              <w:numPr>
                <w:ilvl w:val="0"/>
                <w:numId w:val="0"/>
              </w:numPr>
              <w:suppressLineNumbers w:val="0"/>
              <w:kinsoku/>
              <w:wordWrap/>
              <w:overflowPunct/>
              <w:topLinePunct w:val="0"/>
              <w:autoSpaceDE/>
              <w:autoSpaceDN/>
              <w:bidi w:val="0"/>
              <w:spacing w:beforeAutospacing="0" w:after="0" w:afterAutospacing="0" w:line="360" w:lineRule="exact"/>
              <w:ind w:right="0" w:rightChars="0"/>
              <w:textAlignment w:val="auto"/>
              <w:rPr>
                <w:rFonts w:hint="default" w:ascii="Times New Roman" w:hAnsi="Times New Roman" w:cs="Times New Roman"/>
                <w:sz w:val="21"/>
                <w:szCs w:val="21"/>
              </w:rPr>
            </w:pPr>
            <w:r>
              <w:rPr>
                <w:rFonts w:hint="eastAsia" w:ascii="Times New Roman" w:hAnsi="Times New Roman" w:eastAsia="宋体" w:cs="Times New Roman"/>
                <w:sz w:val="21"/>
                <w:szCs w:val="21"/>
                <w:lang w:val="en-US" w:eastAsia="zh-CN"/>
              </w:rPr>
              <w:t>（二）</w:t>
            </w:r>
            <w:r>
              <w:rPr>
                <w:rFonts w:hint="default" w:ascii="Times New Roman" w:hAnsi="Times New Roman" w:eastAsia="宋体" w:cs="Times New Roman"/>
                <w:sz w:val="21"/>
                <w:szCs w:val="21"/>
              </w:rPr>
              <w:t>非联合体。</w:t>
            </w:r>
          </w:p>
        </w:tc>
      </w:tr>
    </w:tbl>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textAlignment w:val="auto"/>
        <w:rPr>
          <w:rFonts w:hint="default" w:ascii="Times New Roman" w:hAnsi="Times New Roman" w:cs="Times New Roman"/>
          <w:sz w:val="21"/>
          <w:szCs w:val="21"/>
        </w:rPr>
      </w:pPr>
      <w:r>
        <w:rPr>
          <w:rStyle w:val="5"/>
          <w:rFonts w:hint="default" w:ascii="Times New Roman" w:hAnsi="Times New Roman" w:eastAsia="宋体" w:cs="Times New Roman"/>
          <w:sz w:val="21"/>
          <w:szCs w:val="21"/>
        </w:rPr>
        <w:t>注：</w:t>
      </w:r>
      <w:r>
        <w:rPr>
          <w:rStyle w:val="5"/>
          <w:rFonts w:hint="default" w:ascii="Times New Roman" w:hAnsi="Times New Roman" w:cs="Times New Roman"/>
          <w:sz w:val="21"/>
          <w:szCs w:val="21"/>
        </w:rPr>
        <w:t>1</w:t>
      </w:r>
      <w:r>
        <w:rPr>
          <w:rStyle w:val="5"/>
          <w:rFonts w:hint="default" w:ascii="Times New Roman" w:hAnsi="Times New Roman" w:eastAsia="宋体" w:cs="Times New Roman"/>
          <w:sz w:val="21"/>
          <w:szCs w:val="21"/>
        </w:rPr>
        <w:t>）证明材料复印件需齐全，不得缺页，否则证明无效；</w:t>
      </w:r>
      <w:r>
        <w:rPr>
          <w:rStyle w:val="5"/>
          <w:rFonts w:hint="default" w:ascii="Times New Roman" w:hAnsi="Times New Roman" w:cs="Times New Roman"/>
          <w:sz w:val="21"/>
          <w:szCs w:val="21"/>
        </w:rPr>
        <w:t>2</w:t>
      </w:r>
      <w:r>
        <w:rPr>
          <w:rStyle w:val="5"/>
          <w:rFonts w:hint="default" w:ascii="Times New Roman" w:hAnsi="Times New Roman" w:eastAsia="宋体" w:cs="Times New Roman"/>
          <w:sz w:val="21"/>
          <w:szCs w:val="21"/>
        </w:rPr>
        <w:t>）证明材料应充分完整，与资格预审要求相对应，否则由此</w:t>
      </w:r>
      <w:r>
        <w:rPr>
          <w:rStyle w:val="5"/>
          <w:rFonts w:hint="eastAsia" w:ascii="Times New Roman" w:hAnsi="Times New Roman" w:eastAsia="宋体" w:cs="Times New Roman"/>
          <w:sz w:val="21"/>
          <w:szCs w:val="21"/>
          <w:lang w:val="en-US" w:eastAsia="zh-CN"/>
        </w:rPr>
        <w:t>引起</w:t>
      </w:r>
      <w:r>
        <w:rPr>
          <w:rStyle w:val="5"/>
          <w:rFonts w:hint="default" w:ascii="Times New Roman" w:hAnsi="Times New Roman" w:eastAsia="宋体" w:cs="Times New Roman"/>
          <w:sz w:val="21"/>
          <w:szCs w:val="21"/>
        </w:rPr>
        <w:t>的责任</w:t>
      </w:r>
      <w:r>
        <w:rPr>
          <w:rStyle w:val="5"/>
          <w:rFonts w:hint="eastAsia" w:ascii="Times New Roman" w:hAnsi="Times New Roman" w:eastAsia="宋体" w:cs="Times New Roman"/>
          <w:sz w:val="21"/>
          <w:szCs w:val="21"/>
          <w:lang w:val="en-US" w:eastAsia="zh-CN"/>
        </w:rPr>
        <w:t>或不通过</w:t>
      </w:r>
      <w:r>
        <w:rPr>
          <w:rStyle w:val="5"/>
          <w:rFonts w:hint="default" w:ascii="Times New Roman" w:hAnsi="Times New Roman" w:eastAsia="宋体" w:cs="Times New Roman"/>
          <w:sz w:val="21"/>
          <w:szCs w:val="21"/>
        </w:rPr>
        <w:t>由申请人自行承担；</w:t>
      </w:r>
      <w:r>
        <w:rPr>
          <w:rStyle w:val="5"/>
          <w:rFonts w:hint="default" w:ascii="Times New Roman" w:hAnsi="Times New Roman" w:cs="Times New Roman"/>
          <w:sz w:val="21"/>
          <w:szCs w:val="21"/>
        </w:rPr>
        <w:t>3</w:t>
      </w:r>
      <w:r>
        <w:rPr>
          <w:rStyle w:val="5"/>
          <w:rFonts w:hint="default" w:ascii="Times New Roman" w:hAnsi="Times New Roman" w:eastAsia="宋体" w:cs="Times New Roman"/>
          <w:sz w:val="21"/>
          <w:szCs w:val="21"/>
        </w:rPr>
        <w:t>）不满足以上任意一条要求的将被认定为不合格供应商。</w:t>
      </w: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textAlignment w:val="auto"/>
        <w:rPr>
          <w:rFonts w:hint="default" w:ascii="Times New Roman" w:hAnsi="Times New Roman"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申请人单位全称（盖单位公章）：</w:t>
      </w: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textAlignment w:val="auto"/>
        <w:rPr>
          <w:rFonts w:hint="default" w:ascii="Times New Roman" w:hAnsi="Times New Roman" w:cs="Times New Roman"/>
          <w:sz w:val="21"/>
          <w:szCs w:val="21"/>
        </w:rPr>
      </w:pPr>
      <w:r>
        <w:rPr>
          <w:rFonts w:hint="default" w:ascii="Times New Roman" w:hAnsi="Times New Roman" w:eastAsia="宋体" w:cs="Times New Roman"/>
          <w:spacing w:val="12"/>
          <w:sz w:val="21"/>
          <w:szCs w:val="21"/>
        </w:rPr>
        <w:t>日期：</w:t>
      </w:r>
      <w:r>
        <w:rPr>
          <w:rFonts w:hint="default" w:ascii="Times New Roman" w:hAnsi="Times New Roman" w:eastAsia="宋体" w:cs="Times New Roman"/>
          <w:spacing w:val="12"/>
          <w:sz w:val="21"/>
          <w:szCs w:val="21"/>
          <w:lang w:val="en-US" w:eastAsia="zh-CN"/>
        </w:rPr>
        <w:t xml:space="preserve">      </w:t>
      </w:r>
      <w:r>
        <w:rPr>
          <w:rFonts w:hint="default" w:ascii="Times New Roman" w:hAnsi="Times New Roman" w:eastAsia="宋体" w:cs="Times New Roman"/>
          <w:sz w:val="21"/>
          <w:szCs w:val="21"/>
        </w:rPr>
        <w:t>年</w:t>
      </w:r>
      <w:r>
        <w:rPr>
          <w:rFonts w:hint="default" w:ascii="Times New Roman" w:hAnsi="Times New Roman" w:cs="Times New Roman"/>
          <w:sz w:val="21"/>
          <w:szCs w:val="21"/>
        </w:rPr>
        <w:t xml:space="preserve">  </w:t>
      </w:r>
      <w:r>
        <w:rPr>
          <w:rFonts w:hint="default" w:ascii="Times New Roman" w:hAnsi="Times New Roman" w:eastAsia="宋体" w:cs="Times New Roman"/>
          <w:sz w:val="21"/>
          <w:szCs w:val="21"/>
        </w:rPr>
        <w:t>月</w:t>
      </w:r>
      <w:r>
        <w:rPr>
          <w:rFonts w:hint="default" w:ascii="Times New Roman" w:hAnsi="Times New Roman" w:cs="Times New Roman"/>
          <w:sz w:val="21"/>
          <w:szCs w:val="21"/>
        </w:rPr>
        <w:t xml:space="preserve">  </w:t>
      </w:r>
      <w:r>
        <w:rPr>
          <w:rFonts w:hint="default" w:ascii="Times New Roman" w:hAnsi="Times New Roman" w:eastAsia="宋体" w:cs="Times New Roman"/>
          <w:sz w:val="21"/>
          <w:szCs w:val="21"/>
        </w:rPr>
        <w:t>日</w:t>
      </w: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textAlignment w:val="auto"/>
        <w:rPr>
          <w:rFonts w:hint="default" w:ascii="Times New Roman" w:hAnsi="Times New Roman"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84"/>
        <w:textAlignment w:val="auto"/>
        <w:rPr>
          <w:rFonts w:hint="default" w:ascii="Times New Roman" w:hAnsi="Times New Roman"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textAlignment w:val="auto"/>
        <w:rPr>
          <w:rFonts w:hint="default" w:ascii="Times New Roman" w:hAnsi="Times New Roman" w:cs="Times New Roman"/>
          <w:b/>
          <w:bCs/>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textAlignment w:val="auto"/>
        <w:rPr>
          <w:rFonts w:hint="default" w:ascii="Times New Roman" w:hAnsi="Times New Roman" w:cs="Times New Roman"/>
          <w:b/>
          <w:bCs/>
          <w:sz w:val="21"/>
          <w:szCs w:val="21"/>
        </w:rPr>
      </w:pPr>
      <w:bookmarkStart w:id="0" w:name="_GoBack"/>
      <w:bookmarkEnd w:id="0"/>
      <w:r>
        <w:rPr>
          <w:rFonts w:hint="default" w:ascii="Times New Roman" w:hAnsi="Times New Roman" w:cs="Times New Roman"/>
          <w:b/>
          <w:bCs/>
          <w:sz w:val="21"/>
          <w:szCs w:val="21"/>
        </w:rPr>
        <w:t>4</w:t>
      </w:r>
      <w:r>
        <w:rPr>
          <w:rFonts w:hint="default" w:ascii="Times New Roman" w:hAnsi="Times New Roman" w:eastAsia="宋体" w:cs="Times New Roman"/>
          <w:b/>
          <w:bCs/>
          <w:sz w:val="21"/>
          <w:szCs w:val="21"/>
        </w:rPr>
        <w:t>、没有重大违法记录承诺函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u w:val="single"/>
        </w:rPr>
        <w:t>（采购人）</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u w:val="single"/>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384"/>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我方</w:t>
      </w:r>
      <w:r>
        <w:rPr>
          <w:rFonts w:hint="default" w:ascii="Times New Roman" w:hAnsi="Times New Roman" w:eastAsia="宋体" w:cs="Times New Roman"/>
          <w:sz w:val="21"/>
          <w:szCs w:val="21"/>
          <w:u w:val="single"/>
        </w:rPr>
        <w:t>（申请人）</w:t>
      </w:r>
      <w:r>
        <w:rPr>
          <w:rFonts w:hint="default" w:ascii="Times New Roman" w:hAnsi="Times New Roman" w:eastAsia="宋体" w:cs="Times New Roman"/>
          <w:sz w:val="21"/>
          <w:szCs w:val="21"/>
        </w:rPr>
        <w:t>在参加本次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hint="default" w:ascii="Times New Roman" w:hAnsi="Times New Roman" w:cs="Times New Roman"/>
          <w:sz w:val="21"/>
          <w:szCs w:val="21"/>
        </w:rPr>
        <w:t>/</w:t>
      </w:r>
      <w:r>
        <w:rPr>
          <w:rFonts w:hint="default" w:ascii="Times New Roman" w:hAnsi="Times New Roman" w:eastAsia="宋体" w:cs="Times New Roman"/>
          <w:sz w:val="21"/>
          <w:szCs w:val="21"/>
        </w:rPr>
        <w:t>中标</w:t>
      </w:r>
      <w:r>
        <w:rPr>
          <w:rFonts w:hint="default" w:ascii="Times New Roman" w:hAnsi="Times New Roman" w:cs="Times New Roman"/>
          <w:sz w:val="21"/>
          <w:szCs w:val="21"/>
        </w:rPr>
        <w:t>/</w:t>
      </w:r>
      <w:r>
        <w:rPr>
          <w:rFonts w:hint="default" w:ascii="Times New Roman" w:hAnsi="Times New Roman" w:eastAsia="宋体" w:cs="Times New Roman"/>
          <w:sz w:val="21"/>
          <w:szCs w:val="21"/>
        </w:rPr>
        <w:t>签订合同），我方对此无任何异议。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384"/>
        <w:textAlignment w:val="auto"/>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384"/>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特此承诺！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textAlignment w:val="auto"/>
        <w:rPr>
          <w:rFonts w:hint="default" w:ascii="Times New Roman" w:hAnsi="Times New Roman" w:cs="Times New Roman"/>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textAlignment w:val="auto"/>
        <w:rPr>
          <w:rFonts w:hint="default" w:ascii="Times New Roman" w:hAnsi="Times New Roman" w:cs="Times New Roman"/>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申请人单位全称（盖单位公章）：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textAlignment w:val="auto"/>
        <w:rPr>
          <w:rFonts w:hint="default" w:ascii="Times New Roman" w:hAnsi="Times New Roman" w:cs="Times New Roman"/>
          <w:sz w:val="21"/>
          <w:szCs w:val="21"/>
        </w:rPr>
      </w:pPr>
      <w:r>
        <w:rPr>
          <w:rFonts w:hint="default" w:ascii="Times New Roman" w:hAnsi="Times New Roman" w:eastAsia="宋体" w:cs="Times New Roman"/>
          <w:spacing w:val="12"/>
          <w:sz w:val="21"/>
          <w:szCs w:val="21"/>
        </w:rPr>
        <w:t>日期：</w:t>
      </w:r>
      <w:r>
        <w:rPr>
          <w:rFonts w:hint="default" w:ascii="Times New Roman" w:hAnsi="Times New Roman" w:eastAsia="宋体" w:cs="Times New Roman"/>
          <w:spacing w:val="12"/>
          <w:sz w:val="21"/>
          <w:szCs w:val="21"/>
          <w:lang w:val="en-US" w:eastAsia="zh-CN"/>
        </w:rPr>
        <w:t xml:space="preserve">        </w:t>
      </w:r>
      <w:r>
        <w:rPr>
          <w:rFonts w:hint="default" w:ascii="Times New Roman" w:hAnsi="Times New Roman" w:eastAsia="宋体" w:cs="Times New Roman"/>
          <w:sz w:val="21"/>
          <w:szCs w:val="21"/>
        </w:rPr>
        <w:t>年</w:t>
      </w:r>
      <w:r>
        <w:rPr>
          <w:rFonts w:hint="default" w:ascii="Times New Roman" w:hAnsi="Times New Roman" w:cs="Times New Roman"/>
          <w:sz w:val="21"/>
          <w:szCs w:val="21"/>
        </w:rPr>
        <w:t xml:space="preserve">  </w:t>
      </w:r>
      <w:r>
        <w:rPr>
          <w:rFonts w:hint="default" w:ascii="Times New Roman" w:hAnsi="Times New Roman" w:eastAsia="宋体" w:cs="Times New Roman"/>
          <w:sz w:val="21"/>
          <w:szCs w:val="21"/>
        </w:rPr>
        <w:t>月</w:t>
      </w:r>
      <w:r>
        <w:rPr>
          <w:rFonts w:hint="default" w:ascii="Times New Roman" w:hAnsi="Times New Roman" w:cs="Times New Roman"/>
          <w:sz w:val="21"/>
          <w:szCs w:val="21"/>
        </w:rPr>
        <w:t xml:space="preserve">  </w:t>
      </w:r>
      <w:r>
        <w:rPr>
          <w:rFonts w:hint="default" w:ascii="Times New Roman" w:hAnsi="Times New Roman" w:eastAsia="宋体" w:cs="Times New Roman"/>
          <w:sz w:val="21"/>
          <w:szCs w:val="21"/>
        </w:rPr>
        <w:t>日</w:t>
      </w: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jc w:val="center"/>
        <w:textAlignment w:val="auto"/>
        <w:rPr>
          <w:rStyle w:val="5"/>
          <w:rFonts w:hint="default" w:ascii="Times New Roman" w:hAnsi="Times New Roman" w:eastAsia="宋体"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jc w:val="center"/>
        <w:textAlignment w:val="auto"/>
        <w:rPr>
          <w:rStyle w:val="5"/>
          <w:rFonts w:hint="default" w:ascii="Times New Roman" w:hAnsi="Times New Roman" w:eastAsia="宋体"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jc w:val="center"/>
        <w:textAlignment w:val="auto"/>
        <w:rPr>
          <w:rStyle w:val="5"/>
          <w:rFonts w:hint="default" w:ascii="Times New Roman" w:hAnsi="Times New Roman" w:eastAsia="宋体"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jc w:val="center"/>
        <w:textAlignment w:val="auto"/>
        <w:rPr>
          <w:rStyle w:val="5"/>
          <w:rFonts w:hint="default" w:ascii="Times New Roman" w:hAnsi="Times New Roman" w:eastAsia="宋体"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jc w:val="center"/>
        <w:textAlignment w:val="auto"/>
        <w:rPr>
          <w:rStyle w:val="5"/>
          <w:rFonts w:hint="default" w:ascii="Times New Roman" w:hAnsi="Times New Roman" w:eastAsia="宋体"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jc w:val="center"/>
        <w:textAlignment w:val="auto"/>
        <w:rPr>
          <w:rStyle w:val="5"/>
          <w:rFonts w:hint="default" w:ascii="Times New Roman" w:hAnsi="Times New Roman" w:eastAsia="宋体"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jc w:val="center"/>
        <w:textAlignment w:val="auto"/>
        <w:rPr>
          <w:rStyle w:val="5"/>
          <w:rFonts w:hint="default" w:ascii="Times New Roman" w:hAnsi="Times New Roman" w:eastAsia="宋体"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jc w:val="center"/>
        <w:textAlignment w:val="auto"/>
        <w:rPr>
          <w:rStyle w:val="5"/>
          <w:rFonts w:hint="default" w:ascii="Times New Roman" w:hAnsi="Times New Roman" w:eastAsia="宋体"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jc w:val="center"/>
        <w:textAlignment w:val="auto"/>
        <w:rPr>
          <w:rStyle w:val="5"/>
          <w:rFonts w:hint="default" w:ascii="Times New Roman" w:hAnsi="Times New Roman" w:eastAsia="宋体"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jc w:val="center"/>
        <w:textAlignment w:val="auto"/>
        <w:rPr>
          <w:rStyle w:val="5"/>
          <w:rFonts w:hint="default" w:ascii="Times New Roman" w:hAnsi="Times New Roman" w:eastAsia="宋体"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jc w:val="center"/>
        <w:textAlignment w:val="auto"/>
        <w:rPr>
          <w:rStyle w:val="5"/>
          <w:rFonts w:hint="default" w:ascii="Times New Roman" w:hAnsi="Times New Roman" w:eastAsia="宋体"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jc w:val="center"/>
        <w:textAlignment w:val="auto"/>
        <w:rPr>
          <w:rStyle w:val="5"/>
          <w:rFonts w:hint="default" w:ascii="Times New Roman" w:hAnsi="Times New Roman" w:eastAsia="宋体"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jc w:val="center"/>
        <w:textAlignment w:val="auto"/>
        <w:rPr>
          <w:rStyle w:val="5"/>
          <w:rFonts w:hint="default" w:ascii="Times New Roman" w:hAnsi="Times New Roman" w:eastAsia="宋体"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jc w:val="center"/>
        <w:textAlignment w:val="auto"/>
        <w:rPr>
          <w:rStyle w:val="5"/>
          <w:rFonts w:hint="default" w:ascii="Times New Roman" w:hAnsi="Times New Roman" w:eastAsia="宋体" w:cs="Times New Roman"/>
          <w:sz w:val="21"/>
          <w:szCs w:val="21"/>
        </w:rPr>
      </w:pP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jc w:val="center"/>
        <w:textAlignment w:val="auto"/>
        <w:rPr>
          <w:rFonts w:hint="default" w:ascii="Times New Roman" w:hAnsi="Times New Roman" w:cs="Times New Roman"/>
          <w:sz w:val="21"/>
          <w:szCs w:val="21"/>
        </w:rPr>
      </w:pPr>
      <w:r>
        <w:rPr>
          <w:rStyle w:val="5"/>
          <w:rFonts w:hint="default" w:ascii="Times New Roman" w:hAnsi="Times New Roman" w:eastAsia="宋体" w:cs="Times New Roman"/>
          <w:sz w:val="21"/>
          <w:szCs w:val="21"/>
        </w:rPr>
        <w:t> </w:t>
      </w: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六、提交资格预审申请文件的方式、截止时间、地点及资格审核日期</w:t>
      </w: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84"/>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详见资格预审公告。</w:t>
      </w: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84"/>
        <w:textAlignment w:val="auto"/>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七、特别提醒</w:t>
      </w: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84"/>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根据《关于在政府采购活动中查询及使用信用记录有关问题的通知》财库</w:t>
      </w:r>
      <w:r>
        <w:rPr>
          <w:rFonts w:hint="default" w:ascii="Times New Roman" w:hAnsi="Times New Roman" w:cs="Times New Roman"/>
          <w:sz w:val="21"/>
          <w:szCs w:val="21"/>
        </w:rPr>
        <w:t>[2016]125</w:t>
      </w:r>
      <w:r>
        <w:rPr>
          <w:rFonts w:hint="default" w:ascii="Times New Roman" w:hAnsi="Times New Roman" w:eastAsia="宋体" w:cs="Times New Roman"/>
          <w:sz w:val="21"/>
          <w:szCs w:val="21"/>
        </w:rPr>
        <w:t>号的规定：</w:t>
      </w: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84"/>
        <w:textAlignment w:val="auto"/>
        <w:rPr>
          <w:rFonts w:hint="default" w:ascii="Times New Roman" w:hAnsi="Times New Roman" w:cs="Times New Roman"/>
          <w:sz w:val="21"/>
          <w:szCs w:val="21"/>
        </w:rPr>
      </w:pPr>
      <w:r>
        <w:rPr>
          <w:rFonts w:hint="default" w:ascii="Times New Roman" w:hAnsi="Times New Roman" w:cs="Times New Roman"/>
          <w:sz w:val="21"/>
          <w:szCs w:val="21"/>
        </w:rPr>
        <w:t>1</w:t>
      </w:r>
      <w:r>
        <w:rPr>
          <w:rFonts w:hint="default" w:ascii="Times New Roman" w:hAnsi="Times New Roman" w:eastAsia="宋体" w:cs="Times New Roman"/>
          <w:sz w:val="21"/>
          <w:szCs w:val="21"/>
        </w:rPr>
        <w:t>）采购人或采购代理机构将对资格预审申请人的信用信息进行查询。</w:t>
      </w: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84"/>
        <w:textAlignment w:val="auto"/>
        <w:rPr>
          <w:rFonts w:hint="default" w:ascii="Times New Roman" w:hAnsi="Times New Roman" w:cs="Times New Roman"/>
          <w:sz w:val="21"/>
          <w:szCs w:val="21"/>
        </w:rPr>
      </w:pPr>
      <w:r>
        <w:rPr>
          <w:rFonts w:hint="default" w:ascii="Times New Roman" w:hAnsi="Times New Roman" w:cs="Times New Roman"/>
          <w:sz w:val="21"/>
          <w:szCs w:val="21"/>
        </w:rPr>
        <w:t>2</w:t>
      </w:r>
      <w:r>
        <w:rPr>
          <w:rFonts w:hint="default" w:ascii="Times New Roman" w:hAnsi="Times New Roman" w:eastAsia="宋体" w:cs="Times New Roman"/>
          <w:sz w:val="21"/>
          <w:szCs w:val="21"/>
        </w:rPr>
        <w:t>）查询渠道为</w:t>
      </w:r>
      <w:r>
        <w:rPr>
          <w:rFonts w:hint="default" w:ascii="Times New Roman" w:hAnsi="Times New Roman" w:eastAsia="宋体" w:cs="Times New Roman"/>
          <w:color w:val="auto"/>
          <w:kern w:val="2"/>
          <w:sz w:val="21"/>
          <w:szCs w:val="21"/>
          <w:lang w:val="en-US" w:eastAsia="zh-CN" w:bidi="ar"/>
        </w:rPr>
        <w:t>国家企业信用信息公示系统（http://www.gsxt.gov.cn/index.html）</w:t>
      </w:r>
      <w:r>
        <w:rPr>
          <w:rFonts w:hint="default" w:ascii="Times New Roman" w:hAnsi="Times New Roman" w:eastAsia="宋体" w:cs="Times New Roman"/>
          <w:sz w:val="21"/>
          <w:szCs w:val="21"/>
        </w:rPr>
        <w:t>。</w:t>
      </w: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84"/>
        <w:textAlignment w:val="auto"/>
        <w:rPr>
          <w:rFonts w:hint="default" w:ascii="Times New Roman" w:hAnsi="Times New Roman" w:cs="Times New Roman"/>
          <w:sz w:val="21"/>
          <w:szCs w:val="21"/>
        </w:rPr>
      </w:pPr>
      <w:r>
        <w:rPr>
          <w:rFonts w:hint="default" w:ascii="Times New Roman" w:hAnsi="Times New Roman" w:cs="Times New Roman"/>
          <w:sz w:val="21"/>
          <w:szCs w:val="21"/>
        </w:rPr>
        <w:t>3</w:t>
      </w:r>
      <w:r>
        <w:rPr>
          <w:rFonts w:hint="default" w:ascii="Times New Roman" w:hAnsi="Times New Roman" w:eastAsia="宋体" w:cs="Times New Roman"/>
          <w:sz w:val="21"/>
          <w:szCs w:val="21"/>
        </w:rPr>
        <w:t>）信用信息截止时点为从资格预审文件递交截止日往前追溯三年，期间被列入失信被执行人名单、重大税收违法案件当事人名单、政府采购严重违法失信行为记录名单等供应商信用信息均将用于本项目。</w:t>
      </w: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84"/>
        <w:textAlignment w:val="auto"/>
        <w:rPr>
          <w:rFonts w:hint="default" w:ascii="Times New Roman" w:hAnsi="Times New Roman" w:cs="Times New Roman"/>
          <w:sz w:val="21"/>
          <w:szCs w:val="21"/>
        </w:rPr>
      </w:pPr>
      <w:r>
        <w:rPr>
          <w:rFonts w:hint="default" w:ascii="Times New Roman" w:hAnsi="Times New Roman" w:cs="Times New Roman"/>
          <w:sz w:val="21"/>
          <w:szCs w:val="21"/>
        </w:rPr>
        <w:t>4</w:t>
      </w:r>
      <w:r>
        <w:rPr>
          <w:rFonts w:hint="default" w:ascii="Times New Roman" w:hAnsi="Times New Roman" w:eastAsia="宋体" w:cs="Times New Roman"/>
          <w:sz w:val="21"/>
          <w:szCs w:val="21"/>
        </w:rPr>
        <w:t>）信用信息查询记录和证据以网页截图等方式留存。</w:t>
      </w:r>
    </w:p>
    <w:p>
      <w:pPr>
        <w:pStyle w:val="2"/>
        <w:keepNext w:val="0"/>
        <w:keepLines w:val="0"/>
        <w:pageBreakBefore w:val="0"/>
        <w:widowControl/>
        <w:suppressLineNumbers w:val="0"/>
        <w:kinsoku/>
        <w:wordWrap/>
        <w:overflowPunct/>
        <w:topLinePunct w:val="0"/>
        <w:autoSpaceDE/>
        <w:autoSpaceDN/>
        <w:bidi w:val="0"/>
        <w:spacing w:beforeAutospacing="0" w:after="0" w:afterAutospacing="0" w:line="360" w:lineRule="exact"/>
        <w:ind w:left="0" w:firstLine="384"/>
        <w:textAlignment w:val="auto"/>
        <w:rPr>
          <w:rFonts w:hint="default" w:ascii="Times New Roman" w:hAnsi="Times New Roman" w:cs="Times New Roman"/>
          <w:sz w:val="21"/>
          <w:szCs w:val="21"/>
        </w:rPr>
      </w:pPr>
      <w:r>
        <w:rPr>
          <w:rFonts w:hint="default" w:ascii="Times New Roman" w:hAnsi="Times New Roman" w:cs="Times New Roman"/>
          <w:sz w:val="21"/>
          <w:szCs w:val="21"/>
        </w:rPr>
        <w:t>5</w:t>
      </w:r>
      <w:r>
        <w:rPr>
          <w:rFonts w:hint="default" w:ascii="Times New Roman" w:hAnsi="Times New Roman" w:eastAsia="宋体" w:cs="Times New Roman"/>
          <w:sz w:val="21"/>
          <w:szCs w:val="21"/>
        </w:rPr>
        <w:t>）资格预审当日网站显示的信用信息将作为是否合格的依据。</w:t>
      </w:r>
    </w:p>
    <w:p>
      <w:pPr>
        <w:pStyle w:val="6"/>
        <w:rPr>
          <w:rFonts w:hint="default" w:ascii="Times New Roman" w:hAnsi="Times New Roman"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69FA8"/>
    <w:multiLevelType w:val="singleLevel"/>
    <w:tmpl w:val="5E169FA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94CB0"/>
    <w:rsid w:val="4BD94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无间隔1"/>
    <w:qFormat/>
    <w:uiPriority w:val="99"/>
    <w:pPr>
      <w:adjustRightInd w:val="0"/>
      <w:snapToGrid w:val="0"/>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2020-03-04T03:13:00Z</dcterms:created>
  <dc:creator>Administrator</dc:creator>
  <cp:lastModifiedBy>Administrator</cp:lastModifiedBy>
  <dcterms:modified xsi:type="dcterms:W3CDTF">2020-03-04T03:13:29Z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