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E/>
        <w:autoSpaceDN/>
        <w:bidi w:val="0"/>
        <w:adjustRightInd/>
        <w:snapToGrid/>
        <w:spacing w:line="440" w:lineRule="exact"/>
        <w:ind w:right="0" w:rightChars="0"/>
        <w:jc w:val="center"/>
        <w:textAlignment w:val="auto"/>
        <w:rPr>
          <w:rFonts w:ascii="Arial" w:hAnsi="Arial" w:eastAsia="宋体" w:cs="Arial"/>
          <w:b/>
          <w:bCs/>
          <w:color w:val="000000"/>
          <w:kern w:val="0"/>
          <w:sz w:val="30"/>
          <w:szCs w:val="30"/>
        </w:rPr>
      </w:pPr>
      <w:r>
        <w:rPr>
          <w:rFonts w:hint="eastAsia" w:ascii="Arial" w:hAnsi="Arial" w:eastAsia="宋体" w:cs="Arial"/>
          <w:b/>
          <w:bCs/>
          <w:color w:val="000000"/>
          <w:kern w:val="0"/>
          <w:sz w:val="30"/>
          <w:szCs w:val="30"/>
          <w:lang w:val="en-US" w:eastAsia="zh-CN"/>
        </w:rPr>
        <w:t>杭州华旗招标代理有限公司关于</w:t>
      </w:r>
      <w:r>
        <w:rPr>
          <w:rFonts w:hint="eastAsia" w:ascii="Arial" w:hAnsi="Arial" w:eastAsia="宋体" w:cs="Arial"/>
          <w:b/>
          <w:bCs/>
          <w:color w:val="000000"/>
          <w:kern w:val="0"/>
          <w:sz w:val="30"/>
          <w:szCs w:val="30"/>
          <w:lang w:eastAsia="zh-CN"/>
        </w:rPr>
        <w:t>CAD软件</w:t>
      </w:r>
      <w:r>
        <w:rPr>
          <w:rFonts w:ascii="Arial" w:hAnsi="Arial" w:eastAsia="宋体" w:cs="Arial"/>
          <w:b/>
          <w:bCs/>
          <w:color w:val="000000"/>
          <w:kern w:val="0"/>
          <w:sz w:val="30"/>
          <w:szCs w:val="30"/>
        </w:rPr>
        <w:t>单一来源采购公示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一．采购人名称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default" w:ascii="宋体" w:hAnsi="宋体" w:eastAsia="宋体" w:cs="宋体"/>
          <w:b w:val="0"/>
          <w:bCs w:val="0"/>
          <w:color w:val="000000"/>
          <w:kern w:val="0"/>
          <w:sz w:val="24"/>
          <w:szCs w:val="24"/>
          <w:lang w:val="en-US"/>
        </w:rPr>
      </w:pPr>
      <w:r>
        <w:rPr>
          <w:rFonts w:hint="eastAsia" w:ascii="宋体" w:hAnsi="宋体" w:eastAsia="宋体" w:cs="宋体"/>
          <w:b/>
          <w:bCs/>
          <w:color w:val="000000"/>
          <w:kern w:val="0"/>
          <w:sz w:val="24"/>
          <w:szCs w:val="24"/>
        </w:rPr>
        <w:t>二．单一来源编号:</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val="0"/>
          <w:bCs w:val="0"/>
          <w:color w:val="000000"/>
          <w:kern w:val="0"/>
          <w:sz w:val="24"/>
          <w:szCs w:val="24"/>
          <w:lang w:eastAsia="zh-CN"/>
        </w:rPr>
        <w:t>HQ-YHZFCG-2020-14</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三．采购项目名称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CAD软件</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四．采购组织类型</w:t>
      </w:r>
      <w:r>
        <w:rPr>
          <w:rFonts w:hint="eastAsia" w:ascii="宋体" w:hAnsi="宋体" w:eastAsia="宋体" w:cs="宋体"/>
          <w:color w:val="000000"/>
          <w:kern w:val="0"/>
          <w:sz w:val="24"/>
          <w:szCs w:val="24"/>
        </w:rPr>
        <w:t>：分散采购委托代理</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五．采购项目概况：</w:t>
      </w:r>
    </w:p>
    <w:tbl>
      <w:tblPr>
        <w:tblStyle w:val="5"/>
        <w:tblW w:w="8696" w:type="dxa"/>
        <w:tblInd w:w="-332"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9"/>
        <w:gridCol w:w="3681"/>
        <w:gridCol w:w="860"/>
        <w:gridCol w:w="1060"/>
        <w:gridCol w:w="1522"/>
        <w:gridCol w:w="654"/>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919"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681"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8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22"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654"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9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c>
          <w:tcPr>
            <w:tcW w:w="3681"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lang w:eastAsia="zh-CN"/>
              </w:rPr>
            </w:pPr>
            <w:bookmarkStart w:id="1" w:name="_GoBack"/>
            <w:r>
              <w:rPr>
                <w:rFonts w:hint="eastAsia" w:ascii="宋体" w:hAnsi="宋体" w:eastAsia="宋体" w:cs="宋体"/>
                <w:color w:val="000000"/>
                <w:kern w:val="0"/>
                <w:sz w:val="24"/>
                <w:szCs w:val="24"/>
                <w:lang w:eastAsia="zh-CN"/>
              </w:rPr>
              <w:t>CAD软件</w:t>
            </w:r>
            <w:bookmarkEnd w:id="1"/>
          </w:p>
        </w:tc>
        <w:tc>
          <w:tcPr>
            <w:tcW w:w="8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15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24万元</w:t>
            </w:r>
          </w:p>
        </w:tc>
        <w:tc>
          <w:tcPr>
            <w:tcW w:w="654"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六．拟采用的采购方式</w:t>
      </w:r>
      <w:r>
        <w:rPr>
          <w:rFonts w:hint="eastAsia" w:ascii="宋体" w:hAnsi="宋体" w:eastAsia="宋体" w:cs="宋体"/>
          <w:color w:val="000000"/>
          <w:kern w:val="0"/>
          <w:sz w:val="24"/>
          <w:szCs w:val="24"/>
        </w:rPr>
        <w:t>：单一来源采购方式</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七．</w:t>
      </w:r>
      <w:r>
        <w:rPr>
          <w:rFonts w:hint="eastAsia" w:ascii="宋体" w:hAnsi="宋体" w:eastAsia="宋体" w:cs="宋体"/>
          <w:color w:val="000000"/>
          <w:kern w:val="0"/>
          <w:sz w:val="24"/>
          <w:szCs w:val="24"/>
        </w:rPr>
        <w:t>申请理由：</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我校数控技术应用专业于2018年1月被浙江省教育厅评为中职品牌专业立项建设项目，建设周期为2018年1月—2020年12月。为进一步推进品牌专业建设，提高专业实训条件和技能竞赛水平，我校计划采购中望CAD软件</w:t>
      </w:r>
      <w:r>
        <w:rPr>
          <w:rFonts w:hint="eastAsia" w:ascii="宋体" w:hAnsi="宋体" w:cs="宋体"/>
          <w:color w:val="000000"/>
          <w:kern w:val="0"/>
          <w:sz w:val="24"/>
          <w:lang w:val="en-US" w:eastAsia="zh-CN"/>
        </w:rPr>
        <w:t>一套</w:t>
      </w:r>
      <w:r>
        <w:rPr>
          <w:rFonts w:hint="eastAsia" w:ascii="宋体" w:hAnsi="宋体" w:cs="宋体"/>
          <w:color w:val="000000"/>
          <w:kern w:val="0"/>
          <w:sz w:val="24"/>
        </w:rPr>
        <w:t>，具体说明如下：</w:t>
      </w:r>
    </w:p>
    <w:p>
      <w:pPr>
        <w:spacing w:line="4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一、根据《浙江省中等职业学校职业技能大赛组委会办公室关于举行2019年浙江省中等职业学校职业能力大赛（学生技术技能类）零部件测绘与CAD成图技术赛项的通知》（浙职赛委办〔2019〕38号）文件，竞赛软件采用中望机械CAD 2018教育版。</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中望CAD软件，CAD软件是机械专业的重要课程，目前国产的中望CAD软件在职业院校应用最广，目前浙江省机械专业零件测绘技能抽测采用中望CAD软件，零部件测绘技能竞赛项目也是采用中望CAD软件，采购正版的CAD软件，对于保障我校CAD教学和技能竞赛的开展必不可少。</w:t>
      </w:r>
    </w:p>
    <w:p>
      <w:pPr>
        <w:numPr>
          <w:ilvl w:val="0"/>
          <w:numId w:val="1"/>
        </w:num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根据《政府采购法》第三十一条 符合下列情形之一的货物或者服务，可以依照本法采用单一来源方式采购：（一）只能从唯一供应商处采购的；</w:t>
      </w:r>
    </w:p>
    <w:p>
      <w:pPr>
        <w:numPr>
          <w:ilvl w:val="0"/>
          <w:numId w:val="0"/>
        </w:numPr>
        <w:spacing w:line="440" w:lineRule="exact"/>
        <w:rPr>
          <w:rFonts w:hint="eastAsia" w:ascii="宋体" w:hAnsi="宋体" w:cs="宋体"/>
          <w:color w:val="000000"/>
          <w:kern w:val="0"/>
          <w:sz w:val="24"/>
        </w:rPr>
      </w:pPr>
      <w:r>
        <w:rPr>
          <w:rFonts w:hint="eastAsia" w:ascii="宋体" w:hAnsi="宋体" w:cs="宋体"/>
          <w:color w:val="000000"/>
          <w:kern w:val="0"/>
          <w:sz w:val="24"/>
        </w:rPr>
        <w:t>特申请本项目对</w:t>
      </w:r>
      <w:r>
        <w:rPr>
          <w:rFonts w:hint="eastAsia" w:ascii="宋体" w:hAnsi="宋体" w:cs="宋体"/>
          <w:color w:val="000000"/>
          <w:kern w:val="0"/>
          <w:sz w:val="24"/>
          <w:lang w:val="en-US" w:eastAsia="zh-CN"/>
        </w:rPr>
        <w:t>杭州永荣实业有限公司</w:t>
      </w:r>
      <w:r>
        <w:rPr>
          <w:rFonts w:hint="eastAsia" w:ascii="宋体" w:hAnsi="宋体" w:cs="宋体"/>
          <w:color w:val="000000"/>
          <w:kern w:val="0"/>
          <w:sz w:val="24"/>
        </w:rPr>
        <w:t>进行单一来源采购。</w:t>
      </w: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cs="宋体"/>
          <w:color w:val="000000"/>
          <w:kern w:val="0"/>
          <w:sz w:val="24"/>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八．拟定供应商：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firstLine="720" w:firstLineChars="300"/>
        <w:textAlignment w:val="auto"/>
      </w:pPr>
      <w:r>
        <w:rPr>
          <w:rFonts w:hint="eastAsia"/>
          <w:shd w:val="clear" w:fill="FFFFFF"/>
          <w:lang w:val="en-US" w:eastAsia="zh-CN"/>
        </w:rPr>
        <w:t>杭州永荣实业有限公司</w:t>
      </w:r>
      <w:r>
        <w:rPr>
          <w:shd w:val="clear" w:fill="FFFFFF"/>
        </w:rPr>
        <w:t xml:space="preserve">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九．论证专业人员信息及意见：</w:t>
      </w:r>
    </w:p>
    <w:tbl>
      <w:tblPr>
        <w:tblStyle w:val="5"/>
        <w:tblW w:w="8456"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2463"/>
        <w:gridCol w:w="353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专业人员姓名</w:t>
            </w:r>
          </w:p>
        </w:tc>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专业人员职称</w:t>
            </w:r>
          </w:p>
        </w:tc>
        <w:tc>
          <w:tcPr>
            <w:tcW w:w="353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专业人员工作单位</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丁国盛</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副高级</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玉环市公安局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陈小斌</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主任</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玉环市市容环卫管理处</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吴秀林</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高级工程师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wordWrap w:val="0"/>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玉环市自然和规划局</w:t>
            </w: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39"/>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专业人员对供应商因专利、专有技术等原因具有唯一性的具体论证意见</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rPr>
        <w:t>符合《政府采购法》第三十一条情形，可以依照本法采用单一来源方式采</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十</w:t>
      </w:r>
      <w:r>
        <w:rPr>
          <w:rFonts w:hint="eastAsia" w:ascii="宋体" w:hAnsi="宋体" w:eastAsia="宋体" w:cs="宋体"/>
          <w:b/>
          <w:bCs/>
          <w:color w:val="000000"/>
          <w:kern w:val="0"/>
          <w:sz w:val="24"/>
          <w:szCs w:val="24"/>
        </w:rPr>
        <w:t>．其它事项：</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1、供应商对该项目拟采用单一来源采购方式及其理由和相关需求有异议的，可以在公示期限内（本公示发布之日后的第5个工作日），以书面形式向采购人及同级财政监管部门提出异议。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2060"/>
          <w:kern w:val="0"/>
          <w:sz w:val="24"/>
          <w:szCs w:val="24"/>
        </w:rPr>
        <w:t>十</w:t>
      </w:r>
      <w:r>
        <w:rPr>
          <w:rFonts w:hint="eastAsia" w:ascii="宋体" w:hAnsi="宋体" w:eastAsia="宋体" w:cs="宋体"/>
          <w:b/>
          <w:bCs/>
          <w:color w:val="002060"/>
          <w:kern w:val="0"/>
          <w:sz w:val="24"/>
          <w:szCs w:val="24"/>
          <w:lang w:val="en-US" w:eastAsia="zh-CN"/>
        </w:rPr>
        <w:t>一</w:t>
      </w:r>
      <w:r>
        <w:rPr>
          <w:rFonts w:hint="eastAsia" w:ascii="宋体" w:hAnsi="宋体" w:eastAsia="宋体" w:cs="宋体"/>
          <w:b/>
          <w:bCs/>
          <w:color w:val="002060"/>
          <w:kern w:val="0"/>
          <w:sz w:val="24"/>
          <w:szCs w:val="24"/>
        </w:rPr>
        <w:t>．联系方式</w:t>
      </w:r>
    </w:p>
    <w:p>
      <w:pPr>
        <w:pStyle w:val="17"/>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1、采购人名称：玉环市中等职业技术学校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left="480" w:right="0" w:rightChars="0"/>
        <w:jc w:val="left"/>
        <w:textAlignment w:val="auto"/>
        <w:outlineLvl w:val="9"/>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w:t>
      </w:r>
      <w:r>
        <w:rPr>
          <w:rFonts w:hint="eastAsia" w:ascii="宋体" w:hAnsi="宋体"/>
          <w:color w:val="000000"/>
          <w:sz w:val="22"/>
          <w:szCs w:val="22"/>
          <w:lang w:val="en-US" w:eastAsia="zh-CN"/>
        </w:rPr>
        <w:t>董西军</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联系电话：13858626372 </w:t>
      </w:r>
    </w:p>
    <w:p>
      <w:pPr>
        <w:keepNext w:val="0"/>
        <w:keepLines w:val="0"/>
        <w:pageBreakBefore w:val="0"/>
        <w:widowControl/>
        <w:numPr>
          <w:ilvl w:val="0"/>
          <w:numId w:val="2"/>
        </w:numPr>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同级政府采购监督管理部门名称：玉环市财政局政府采购监督管理科</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 谢主任</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监督投诉电话：</w:t>
      </w:r>
      <w:bookmarkStart w:id="0" w:name="B27_采购监管部门监督电话"/>
      <w:r>
        <w:rPr>
          <w:rFonts w:hint="eastAsia" w:ascii="宋体" w:hAnsi="宋体" w:eastAsia="宋体" w:cs="宋体"/>
          <w:color w:val="000000"/>
          <w:kern w:val="0"/>
          <w:sz w:val="24"/>
          <w:szCs w:val="24"/>
          <w:lang w:val="en-US" w:eastAsia="zh-CN" w:bidi="ar-SA"/>
        </w:rPr>
        <w:t>0576-87250</w:t>
      </w:r>
      <w:bookmarkEnd w:id="0"/>
      <w:r>
        <w:rPr>
          <w:rFonts w:hint="eastAsia" w:ascii="宋体" w:hAnsi="宋体" w:eastAsia="宋体" w:cs="宋体"/>
          <w:color w:val="000000"/>
          <w:kern w:val="0"/>
          <w:sz w:val="24"/>
          <w:szCs w:val="24"/>
          <w:lang w:val="en-US" w:eastAsia="zh-CN" w:bidi="ar-SA"/>
        </w:rPr>
        <w:t xml:space="preserve">185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传真： 0576-87250185</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pPr>
      <w:r>
        <w:rPr>
          <w:rFonts w:hint="eastAsia" w:ascii="宋体" w:hAnsi="宋体" w:eastAsia="宋体" w:cs="宋体"/>
          <w:color w:val="000000"/>
          <w:kern w:val="0"/>
          <w:sz w:val="24"/>
          <w:szCs w:val="24"/>
          <w:lang w:val="en-US" w:eastAsia="zh-CN" w:bidi="ar-SA"/>
        </w:rPr>
        <w:t>地址： 浙江省玉环市广陵路130号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09F31"/>
    <w:multiLevelType w:val="singleLevel"/>
    <w:tmpl w:val="F0409F31"/>
    <w:lvl w:ilvl="0" w:tentative="0">
      <w:start w:val="2"/>
      <w:numFmt w:val="chineseCounting"/>
      <w:suff w:val="nothing"/>
      <w:lvlText w:val="%1、"/>
      <w:lvlJc w:val="left"/>
      <w:rPr>
        <w:rFonts w:hint="eastAsia"/>
      </w:rPr>
    </w:lvl>
  </w:abstractNum>
  <w:abstractNum w:abstractNumId="1">
    <w:nsid w:val="59DE0E4F"/>
    <w:multiLevelType w:val="singleLevel"/>
    <w:tmpl w:val="59DE0E4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C"/>
    <w:rsid w:val="00091E92"/>
    <w:rsid w:val="00614C8C"/>
    <w:rsid w:val="00804E27"/>
    <w:rsid w:val="06A5651F"/>
    <w:rsid w:val="0CF23465"/>
    <w:rsid w:val="0D0B6541"/>
    <w:rsid w:val="117A2187"/>
    <w:rsid w:val="120C7D2C"/>
    <w:rsid w:val="13413223"/>
    <w:rsid w:val="147933AA"/>
    <w:rsid w:val="18D34694"/>
    <w:rsid w:val="194112D2"/>
    <w:rsid w:val="1A6F3681"/>
    <w:rsid w:val="1CC806A4"/>
    <w:rsid w:val="205C14B6"/>
    <w:rsid w:val="234133DF"/>
    <w:rsid w:val="26F03F37"/>
    <w:rsid w:val="2A4D5908"/>
    <w:rsid w:val="373C71A2"/>
    <w:rsid w:val="37C27F8F"/>
    <w:rsid w:val="3934578C"/>
    <w:rsid w:val="39C237EB"/>
    <w:rsid w:val="3A4F0CF6"/>
    <w:rsid w:val="430B78D0"/>
    <w:rsid w:val="47F1100F"/>
    <w:rsid w:val="48970437"/>
    <w:rsid w:val="493751BA"/>
    <w:rsid w:val="512F08EC"/>
    <w:rsid w:val="524C2BCC"/>
    <w:rsid w:val="563B20EC"/>
    <w:rsid w:val="56B37FDC"/>
    <w:rsid w:val="588A2B7E"/>
    <w:rsid w:val="5E500B48"/>
    <w:rsid w:val="5FEC6C7D"/>
    <w:rsid w:val="63710BC6"/>
    <w:rsid w:val="66874F6E"/>
    <w:rsid w:val="67E064F6"/>
    <w:rsid w:val="6C8E531F"/>
    <w:rsid w:val="6EB301A2"/>
    <w:rsid w:val="72AD22E6"/>
    <w:rsid w:val="76093F91"/>
    <w:rsid w:val="7EC1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197AFF"/>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197AFF"/>
      <w:u w:val="none"/>
    </w:rPr>
  </w:style>
  <w:style w:type="character" w:styleId="12">
    <w:name w:val="HTML Code"/>
    <w:basedOn w:val="7"/>
    <w:semiHidden/>
    <w:unhideWhenUsed/>
    <w:qFormat/>
    <w:uiPriority w:val="99"/>
    <w:rPr>
      <w:rFonts w:hint="default" w:ascii="-apple-system" w:hAnsi="-apple-system" w:eastAsia="-apple-system" w:cs="-apple-system"/>
      <w:sz w:val="21"/>
      <w:szCs w:val="21"/>
    </w:rPr>
  </w:style>
  <w:style w:type="character" w:styleId="13">
    <w:name w:val="HTML Keyboard"/>
    <w:basedOn w:val="7"/>
    <w:semiHidden/>
    <w:unhideWhenUsed/>
    <w:qFormat/>
    <w:uiPriority w:val="99"/>
    <w:rPr>
      <w:rFonts w:ascii="-apple-system" w:hAnsi="-apple-system" w:eastAsia="-apple-system" w:cs="-apple-system"/>
      <w:sz w:val="21"/>
      <w:szCs w:val="21"/>
    </w:rPr>
  </w:style>
  <w:style w:type="character" w:styleId="14">
    <w:name w:val="HTML Sample"/>
    <w:basedOn w:val="7"/>
    <w:semiHidden/>
    <w:unhideWhenUsed/>
    <w:qFormat/>
    <w:uiPriority w:val="99"/>
    <w:rPr>
      <w:rFonts w:hint="default" w:ascii="-apple-system" w:hAnsi="-apple-system" w:eastAsia="-apple-system" w:cs="-apple-system"/>
      <w:sz w:val="21"/>
      <w:szCs w:val="21"/>
    </w:rPr>
  </w:style>
  <w:style w:type="character" w:customStyle="1" w:styleId="15">
    <w:name w:val="页眉 Char"/>
    <w:basedOn w:val="7"/>
    <w:link w:val="3"/>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old"/>
    <w:basedOn w:val="7"/>
    <w:qFormat/>
    <w:uiPriority w:val="0"/>
    <w:rPr>
      <w:color w:val="999999"/>
    </w:rPr>
  </w:style>
  <w:style w:type="character" w:customStyle="1" w:styleId="19">
    <w:name w:val="hour_am"/>
    <w:basedOn w:val="7"/>
    <w:qFormat/>
    <w:uiPriority w:val="0"/>
  </w:style>
  <w:style w:type="character" w:customStyle="1" w:styleId="20">
    <w:name w:val="hover9"/>
    <w:basedOn w:val="7"/>
    <w:qFormat/>
    <w:uiPriority w:val="0"/>
    <w:rPr>
      <w:shd w:val="clear" w:fill="EEEEEE"/>
    </w:rPr>
  </w:style>
  <w:style w:type="character" w:customStyle="1" w:styleId="21">
    <w:name w:val="hour_pm"/>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115</Words>
  <Characters>658</Characters>
  <Lines>5</Lines>
  <Paragraphs>1</Paragraphs>
  <TotalTime>0</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2017-07-26T07:08:00Z</dcterms:created>
  <dc:creator>雨林木风</dc:creator>
  <cp:lastModifiedBy>Le.YonG.</cp:lastModifiedBy>
  <cp:lastPrinted>2017-12-12T02:50:00Z</cp:lastPrinted>
  <dcterms:modified xsi:type="dcterms:W3CDTF">2020-04-28T08:19:59Z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