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rPr>
          <w:rFonts w:ascii="Times New Roman" w:hAnsi="Times New Roman" w:cs="Times New Roman"/>
          <w:b w:val="0"/>
          <w:bCs w:val="0"/>
          <w:color w:val="auto"/>
          <w:sz w:val="21"/>
          <w:szCs w:val="21"/>
        </w:rPr>
      </w:pPr>
      <w:bookmarkStart w:id="0" w:name="_Toc106012814"/>
      <w:bookmarkStart w:id="1" w:name="_Toc163027431"/>
      <w:bookmarkStart w:id="2" w:name="_Toc5076"/>
      <w:bookmarkStart w:id="3" w:name="_Toc184620115"/>
      <w:bookmarkStart w:id="4" w:name="_Toc288213723"/>
      <w:r>
        <w:rPr>
          <w:rFonts w:ascii="Times New Roman" w:hAnsi="Times New Roman" w:cs="Times New Roman"/>
          <w:b w:val="0"/>
          <w:bCs w:val="0"/>
          <w:color w:val="auto"/>
          <w:sz w:val="21"/>
          <w:szCs w:val="21"/>
        </w:rPr>
        <w:t>附件一：</w:t>
      </w:r>
      <w:bookmarkEnd w:id="0"/>
      <w:bookmarkEnd w:id="1"/>
      <w:bookmarkEnd w:id="2"/>
      <w:bookmarkEnd w:id="3"/>
      <w:bookmarkEnd w:id="4"/>
    </w:p>
    <w:p>
      <w:pPr>
        <w:spacing w:line="360" w:lineRule="auto"/>
        <w:jc w:val="center"/>
        <w:outlineLvl w:val="0"/>
        <w:rPr>
          <w:rFonts w:hint="eastAsia" w:eastAsia="黑体"/>
          <w:b/>
          <w:color w:val="auto"/>
          <w:sz w:val="24"/>
          <w:szCs w:val="15"/>
          <w:u w:val="none"/>
          <w:lang w:eastAsia="zh-CN"/>
        </w:rPr>
      </w:pPr>
      <w:r>
        <w:rPr>
          <w:rFonts w:hint="eastAsia" w:eastAsia="黑体"/>
          <w:b/>
          <w:color w:val="auto"/>
          <w:sz w:val="24"/>
          <w:szCs w:val="15"/>
          <w:u w:val="none"/>
          <w:lang w:eastAsia="zh-CN"/>
        </w:rPr>
        <w:t>玉环市坎门街道东沙社区历史文化村落夜景照明项目（EPC总承包工程）监理</w:t>
      </w:r>
    </w:p>
    <w:p>
      <w:pPr>
        <w:adjustRightInd w:val="0"/>
        <w:snapToGrid w:val="0"/>
        <w:spacing w:before="120" w:beforeLines="50" w:line="360" w:lineRule="auto"/>
        <w:jc w:val="center"/>
        <w:rPr>
          <w:rFonts w:eastAsia="黑体"/>
          <w:color w:val="auto"/>
          <w:sz w:val="36"/>
          <w:szCs w:val="36"/>
        </w:rPr>
      </w:pPr>
      <w:r>
        <w:rPr>
          <w:rFonts w:eastAsia="黑体"/>
          <w:color w:val="auto"/>
          <w:sz w:val="36"/>
          <w:szCs w:val="36"/>
        </w:rPr>
        <w:t>投</w:t>
      </w:r>
      <w:r>
        <w:rPr>
          <w:rFonts w:hint="eastAsia" w:eastAsia="黑体"/>
          <w:color w:val="auto"/>
          <w:sz w:val="36"/>
          <w:szCs w:val="36"/>
          <w:lang w:val="en-US" w:eastAsia="zh-CN"/>
        </w:rPr>
        <w:t xml:space="preserve"> </w:t>
      </w:r>
      <w:r>
        <w:rPr>
          <w:rFonts w:eastAsia="黑体"/>
          <w:color w:val="auto"/>
          <w:sz w:val="36"/>
          <w:szCs w:val="36"/>
        </w:rPr>
        <w:t>标</w:t>
      </w:r>
      <w:r>
        <w:rPr>
          <w:rFonts w:hint="eastAsia" w:eastAsia="黑体"/>
          <w:color w:val="auto"/>
          <w:sz w:val="36"/>
          <w:szCs w:val="36"/>
          <w:lang w:val="en-US" w:eastAsia="zh-CN"/>
        </w:rPr>
        <w:t xml:space="preserve"> </w:t>
      </w:r>
      <w:r>
        <w:rPr>
          <w:rFonts w:eastAsia="黑体"/>
          <w:color w:val="auto"/>
          <w:sz w:val="36"/>
          <w:szCs w:val="36"/>
        </w:rPr>
        <w:t>函</w:t>
      </w:r>
    </w:p>
    <w:p>
      <w:pPr>
        <w:pStyle w:val="4"/>
        <w:spacing w:line="600" w:lineRule="exact"/>
        <w:rPr>
          <w:rFonts w:eastAsia="宋体"/>
          <w:color w:val="auto"/>
          <w:sz w:val="21"/>
          <w:szCs w:val="21"/>
          <w:u w:val="single"/>
        </w:rPr>
      </w:pPr>
      <w:r>
        <w:rPr>
          <w:rFonts w:hint="eastAsia" w:eastAsia="宋体"/>
          <w:color w:val="auto"/>
          <w:sz w:val="21"/>
          <w:szCs w:val="21"/>
          <w:u w:val="single"/>
          <w:lang w:eastAsia="zh-CN"/>
        </w:rPr>
        <w:t>玉环市人民政府坎门街道办事处</w:t>
      </w:r>
      <w:r>
        <w:rPr>
          <w:rFonts w:eastAsia="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default" w:ascii="Times New Roman" w:hAnsi="Times New Roman" w:eastAsia="宋体" w:cs="Times New Roman"/>
          <w:snapToGrid w:val="0"/>
          <w:color w:val="auto"/>
          <w:kern w:val="24"/>
          <w:sz w:val="21"/>
          <w:szCs w:val="21"/>
        </w:rPr>
      </w:pPr>
      <w:r>
        <w:rPr>
          <w:rFonts w:hint="eastAsia" w:eastAsia="宋体"/>
          <w:snapToGrid w:val="0"/>
          <w:color w:val="auto"/>
          <w:kern w:val="0"/>
          <w:sz w:val="21"/>
          <w:szCs w:val="21"/>
          <w:lang w:eastAsia="zh-CN"/>
        </w:rPr>
        <w:t>一、</w:t>
      </w:r>
      <w:r>
        <w:rPr>
          <w:rFonts w:eastAsia="宋体"/>
          <w:snapToGrid w:val="0"/>
          <w:color w:val="auto"/>
          <w:kern w:val="0"/>
          <w:sz w:val="21"/>
          <w:szCs w:val="21"/>
        </w:rPr>
        <w:t>根据己收到的</w:t>
      </w:r>
      <w:r>
        <w:rPr>
          <w:rFonts w:hint="eastAsia" w:eastAsia="宋体"/>
          <w:color w:val="auto"/>
          <w:sz w:val="21"/>
          <w:szCs w:val="21"/>
          <w:u w:val="single"/>
          <w:lang w:eastAsia="zh-CN"/>
        </w:rPr>
        <w:t>玉环市坎门街道东沙社区历史文化村落夜景照明项目（EPC总承包工程）监理</w:t>
      </w:r>
      <w:r>
        <w:rPr>
          <w:rFonts w:eastAsia="宋体"/>
          <w:color w:val="auto"/>
          <w:sz w:val="21"/>
          <w:szCs w:val="21"/>
        </w:rPr>
        <w:t>招</w:t>
      </w:r>
      <w:r>
        <w:rPr>
          <w:rFonts w:eastAsia="宋体"/>
          <w:snapToGrid w:val="0"/>
          <w:color w:val="auto"/>
          <w:kern w:val="0"/>
          <w:sz w:val="21"/>
          <w:szCs w:val="21"/>
        </w:rPr>
        <w:t>标文件，</w:t>
      </w:r>
      <w:r>
        <w:rPr>
          <w:rFonts w:hint="default" w:ascii="Times New Roman" w:hAnsi="Times New Roman" w:eastAsia="宋体" w:cs="Times New Roman"/>
          <w:snapToGrid w:val="0"/>
          <w:color w:val="auto"/>
          <w:kern w:val="0"/>
          <w:sz w:val="21"/>
          <w:szCs w:val="21"/>
        </w:rPr>
        <w:t>我单位经考察现场和研究上述项目的招标文件后，</w:t>
      </w:r>
      <w:r>
        <w:rPr>
          <w:rFonts w:hint="default" w:ascii="Times New Roman" w:hAnsi="Times New Roman" w:eastAsia="宋体" w:cs="Times New Roman"/>
          <w:snapToGrid w:val="0"/>
          <w:color w:val="auto"/>
          <w:w w:val="107"/>
          <w:kern w:val="0"/>
          <w:sz w:val="21"/>
          <w:szCs w:val="21"/>
        </w:rPr>
        <w:t>我方愿以</w:t>
      </w:r>
      <w:r>
        <w:rPr>
          <w:rFonts w:hint="default" w:ascii="Times New Roman" w:hAnsi="Times New Roman" w:eastAsia="宋体" w:cs="Times New Roman"/>
          <w:color w:val="auto"/>
          <w:sz w:val="21"/>
          <w:szCs w:val="21"/>
        </w:rPr>
        <w:t>监理费</w:t>
      </w:r>
      <w:r>
        <w:rPr>
          <w:rFonts w:hint="default" w:ascii="Times New Roman" w:hAnsi="Times New Roman" w:eastAsia="宋体" w:cs="Times New Roman"/>
          <w:snapToGrid w:val="0"/>
          <w:color w:val="auto"/>
          <w:w w:val="107"/>
          <w:kern w:val="0"/>
          <w:sz w:val="21"/>
          <w:szCs w:val="21"/>
        </w:rPr>
        <w:t>总报价</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万元</w:t>
      </w:r>
      <w:r>
        <w:rPr>
          <w:rFonts w:hint="default" w:ascii="Times New Roman" w:hAnsi="Times New Roman" w:eastAsia="宋体" w:cs="Times New Roman"/>
          <w:snapToGrid w:val="0"/>
          <w:color w:val="auto"/>
          <w:kern w:val="0"/>
          <w:sz w:val="21"/>
          <w:szCs w:val="21"/>
        </w:rPr>
        <w:t>（保留二位小数）</w:t>
      </w:r>
      <w:r>
        <w:rPr>
          <w:rFonts w:hint="default" w:ascii="Times New Roman" w:hAnsi="Times New Roman" w:eastAsia="宋体" w:cs="Times New Roman"/>
          <w:color w:val="auto"/>
          <w:sz w:val="21"/>
          <w:szCs w:val="21"/>
        </w:rPr>
        <w:t>，</w:t>
      </w:r>
      <w:r>
        <w:rPr>
          <w:rFonts w:hint="default" w:ascii="Times New Roman" w:hAnsi="Times New Roman" w:eastAsia="宋体" w:cs="Times New Roman"/>
          <w:snapToGrid w:val="0"/>
          <w:color w:val="auto"/>
          <w:w w:val="107"/>
          <w:kern w:val="0"/>
          <w:sz w:val="21"/>
          <w:szCs w:val="21"/>
        </w:rPr>
        <w:t>大写金额人民币</w:t>
      </w:r>
      <w:r>
        <w:rPr>
          <w:rFonts w:hint="default" w:ascii="Times New Roman" w:hAnsi="Times New Roman" w:eastAsia="宋体" w:cs="Times New Roman"/>
          <w:snapToGrid w:val="0"/>
          <w:color w:val="auto"/>
          <w:w w:val="107"/>
          <w:kern w:val="0"/>
          <w:sz w:val="21"/>
          <w:szCs w:val="21"/>
          <w:u w:val="single"/>
        </w:rPr>
        <w:t xml:space="preserve">    </w:t>
      </w:r>
      <w:r>
        <w:rPr>
          <w:rFonts w:hint="default" w:ascii="Times New Roman" w:hAnsi="Times New Roman" w:eastAsia="宋体" w:cs="Times New Roman"/>
          <w:snapToGrid w:val="0"/>
          <w:color w:val="auto"/>
          <w:w w:val="107"/>
          <w:kern w:val="0"/>
          <w:sz w:val="21"/>
          <w:szCs w:val="21"/>
        </w:rPr>
        <w:t>拾</w:t>
      </w:r>
      <w:r>
        <w:rPr>
          <w:rFonts w:hint="default" w:ascii="Times New Roman" w:hAnsi="Times New Roman" w:eastAsia="宋体" w:cs="Times New Roman"/>
          <w:snapToGrid w:val="0"/>
          <w:color w:val="auto"/>
          <w:w w:val="107"/>
          <w:kern w:val="0"/>
          <w:sz w:val="21"/>
          <w:szCs w:val="21"/>
          <w:u w:val="single"/>
        </w:rPr>
        <w:t xml:space="preserve">    </w:t>
      </w:r>
      <w:r>
        <w:rPr>
          <w:rFonts w:hint="default" w:ascii="Times New Roman" w:hAnsi="Times New Roman" w:eastAsia="宋体" w:cs="Times New Roman"/>
          <w:snapToGrid w:val="0"/>
          <w:color w:val="auto"/>
          <w:kern w:val="0"/>
          <w:sz w:val="21"/>
          <w:szCs w:val="21"/>
        </w:rPr>
        <w:t>万</w:t>
      </w:r>
      <w:r>
        <w:rPr>
          <w:rFonts w:hint="default" w:ascii="Times New Roman" w:hAnsi="Times New Roman" w:eastAsia="宋体" w:cs="Times New Roman"/>
          <w:snapToGrid w:val="0"/>
          <w:color w:val="auto"/>
          <w:w w:val="107"/>
          <w:kern w:val="0"/>
          <w:sz w:val="21"/>
          <w:szCs w:val="21"/>
          <w:u w:val="single"/>
        </w:rPr>
        <w:t xml:space="preserve">    </w:t>
      </w:r>
      <w:r>
        <w:rPr>
          <w:rFonts w:hint="default" w:ascii="Times New Roman" w:hAnsi="Times New Roman" w:eastAsia="宋体" w:cs="Times New Roman"/>
          <w:snapToGrid w:val="0"/>
          <w:color w:val="auto"/>
          <w:kern w:val="0"/>
          <w:sz w:val="21"/>
          <w:szCs w:val="21"/>
        </w:rPr>
        <w:t>仟</w:t>
      </w:r>
      <w:r>
        <w:rPr>
          <w:rFonts w:hint="default" w:ascii="Times New Roman" w:hAnsi="Times New Roman" w:eastAsia="宋体" w:cs="Times New Roman"/>
          <w:snapToGrid w:val="0"/>
          <w:color w:val="auto"/>
          <w:w w:val="107"/>
          <w:kern w:val="0"/>
          <w:sz w:val="21"/>
          <w:szCs w:val="21"/>
          <w:u w:val="single"/>
        </w:rPr>
        <w:t xml:space="preserve">    </w:t>
      </w:r>
      <w:r>
        <w:rPr>
          <w:rFonts w:hint="default" w:ascii="Times New Roman" w:hAnsi="Times New Roman" w:eastAsia="宋体" w:cs="Times New Roman"/>
          <w:snapToGrid w:val="0"/>
          <w:color w:val="auto"/>
          <w:kern w:val="0"/>
          <w:sz w:val="21"/>
          <w:szCs w:val="21"/>
        </w:rPr>
        <w:t>佰元，承</w:t>
      </w:r>
      <w:r>
        <w:rPr>
          <w:rFonts w:hint="default" w:eastAsia="宋体"/>
          <w:snapToGrid w:val="0"/>
          <w:color w:val="auto"/>
          <w:kern w:val="0"/>
          <w:sz w:val="21"/>
          <w:szCs w:val="21"/>
          <w:lang w:val="en-GB"/>
        </w:rPr>
        <w:t>担上述项目</w:t>
      </w:r>
      <w:r>
        <w:rPr>
          <w:rFonts w:hint="eastAsia" w:eastAsia="宋体"/>
          <w:snapToGrid w:val="0"/>
          <w:color w:val="auto"/>
          <w:kern w:val="0"/>
          <w:sz w:val="21"/>
          <w:szCs w:val="21"/>
          <w:lang w:val="en-US" w:eastAsia="zh-CN"/>
        </w:rPr>
        <w:t>玉环市坎门街道东沙社区历史文化村落夜景照明项目（EPC总承包工程）的监理，包含从工程设计阶段、前期服务阶段、施工阶段至竣工验收完毕施工所包含的全部工程、材料、设备采购、保修阶段的监理及质量监督、进度控制、造价控制、合同管理、信息管理、组织协调、档案资料的管理、配合结算审核、安全生产和文明施工的监督以及对已完工程量的审核等监理服务</w:t>
      </w:r>
      <w:r>
        <w:rPr>
          <w:rFonts w:hint="default" w:eastAsia="宋体"/>
          <w:snapToGrid w:val="0"/>
          <w:color w:val="auto"/>
          <w:kern w:val="0"/>
          <w:sz w:val="21"/>
          <w:szCs w:val="21"/>
          <w:lang w:val="en-GB"/>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eastAsia="宋体"/>
          <w:snapToGrid w:val="0"/>
          <w:color w:val="auto"/>
          <w:kern w:val="0"/>
          <w:sz w:val="21"/>
          <w:szCs w:val="21"/>
        </w:rPr>
      </w:pPr>
      <w:r>
        <w:rPr>
          <w:rFonts w:eastAsia="宋体"/>
          <w:snapToGrid w:val="0"/>
          <w:color w:val="auto"/>
          <w:kern w:val="0"/>
          <w:sz w:val="21"/>
          <w:szCs w:val="21"/>
        </w:rPr>
        <w:t>二、一旦我方中标，</w:t>
      </w:r>
      <w:r>
        <w:rPr>
          <w:rFonts w:eastAsia="宋体"/>
          <w:color w:val="auto"/>
          <w:sz w:val="21"/>
          <w:szCs w:val="21"/>
        </w:rPr>
        <w:t>我方</w:t>
      </w:r>
      <w:r>
        <w:rPr>
          <w:rFonts w:eastAsia="宋体"/>
          <w:snapToGrid w:val="0"/>
          <w:color w:val="auto"/>
          <w:kern w:val="0"/>
          <w:sz w:val="21"/>
          <w:szCs w:val="21"/>
        </w:rPr>
        <w:t>在全部同意招标文件内容前提下，并保证人员设备按</w:t>
      </w:r>
      <w:r>
        <w:rPr>
          <w:rFonts w:eastAsia="宋体"/>
          <w:snapToGrid w:val="0"/>
          <w:color w:val="auto"/>
          <w:kern w:val="0"/>
          <w:sz w:val="21"/>
          <w:szCs w:val="21"/>
          <w:lang w:val="en-GB"/>
        </w:rPr>
        <w:t>监理大纲的部署</w:t>
      </w:r>
      <w:r>
        <w:rPr>
          <w:rFonts w:eastAsia="宋体"/>
          <w:snapToGrid w:val="0"/>
          <w:color w:val="auto"/>
          <w:kern w:val="0"/>
          <w:sz w:val="21"/>
          <w:szCs w:val="21"/>
        </w:rPr>
        <w:t>及时到位。保证总监与监理工程师的到位率达到招标文件要求，同时保证本投标文件的所有资料真实有效，如有虚假成份，愿承担一切后果。</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eastAsia="宋体"/>
          <w:snapToGrid w:val="0"/>
          <w:color w:val="auto"/>
          <w:kern w:val="0"/>
          <w:sz w:val="21"/>
          <w:szCs w:val="21"/>
        </w:rPr>
      </w:pPr>
      <w:r>
        <w:rPr>
          <w:rFonts w:eastAsia="宋体"/>
          <w:snapToGrid w:val="0"/>
          <w:color w:val="auto"/>
          <w:kern w:val="0"/>
          <w:sz w:val="21"/>
          <w:szCs w:val="21"/>
        </w:rPr>
        <w:t>三、除非另外达成协议并生效，你方的中标通知书和本投标文件将构成约束我们双方的合同。</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outlineLvl w:val="9"/>
        <w:rPr>
          <w:rFonts w:hint="eastAsia" w:eastAsia="宋体"/>
          <w:snapToGrid w:val="0"/>
          <w:color w:val="auto"/>
          <w:kern w:val="0"/>
          <w:sz w:val="21"/>
          <w:szCs w:val="21"/>
        </w:rPr>
      </w:pPr>
      <w:r>
        <w:rPr>
          <w:rFonts w:eastAsia="宋体"/>
          <w:snapToGrid w:val="0"/>
          <w:color w:val="auto"/>
          <w:kern w:val="0"/>
          <w:sz w:val="21"/>
          <w:szCs w:val="21"/>
        </w:rPr>
        <w:t>四、</w:t>
      </w:r>
      <w:r>
        <w:rPr>
          <w:rFonts w:eastAsia="宋体"/>
          <w:color w:val="auto"/>
          <w:sz w:val="21"/>
          <w:szCs w:val="21"/>
        </w:rPr>
        <w:t>我方的投标担保已按招标文件的要求递交</w:t>
      </w:r>
      <w:r>
        <w:rPr>
          <w:rFonts w:eastAsia="宋体"/>
          <w:snapToGrid w:val="0"/>
          <w:color w:val="auto"/>
          <w:kern w:val="0"/>
          <w:sz w:val="21"/>
          <w:szCs w:val="21"/>
        </w:rPr>
        <w:t>。</w:t>
      </w:r>
    </w:p>
    <w:p>
      <w:pPr>
        <w:spacing w:line="600" w:lineRule="exact"/>
        <w:ind w:firstLine="480"/>
        <w:rPr>
          <w:rFonts w:hint="eastAsia" w:eastAsia="宋体"/>
          <w:snapToGrid w:val="0"/>
          <w:color w:val="auto"/>
          <w:kern w:val="0"/>
          <w:sz w:val="21"/>
          <w:szCs w:val="21"/>
        </w:rPr>
      </w:pPr>
    </w:p>
    <w:p>
      <w:pPr>
        <w:ind w:firstLine="480"/>
        <w:jc w:val="right"/>
        <w:rPr>
          <w:rFonts w:eastAsia="宋体"/>
          <w:color w:val="auto"/>
          <w:sz w:val="24"/>
          <w:szCs w:val="24"/>
        </w:rPr>
      </w:pPr>
      <w:r>
        <w:rPr>
          <w:rFonts w:eastAsia="宋体"/>
          <w:color w:val="auto"/>
          <w:sz w:val="24"/>
          <w:szCs w:val="24"/>
        </w:rPr>
        <w:t xml:space="preserve">                                               </w:t>
      </w:r>
    </w:p>
    <w:p>
      <w:pPr>
        <w:ind w:firstLine="480"/>
        <w:jc w:val="right"/>
        <w:rPr>
          <w:rFonts w:eastAsia="宋体"/>
          <w:color w:val="auto"/>
          <w:sz w:val="21"/>
          <w:szCs w:val="21"/>
        </w:rPr>
      </w:pPr>
      <w:r>
        <w:rPr>
          <w:rFonts w:eastAsia="宋体"/>
          <w:color w:val="auto"/>
          <w:sz w:val="21"/>
          <w:szCs w:val="21"/>
        </w:rPr>
        <w:t xml:space="preserve">                                              </w:t>
      </w:r>
    </w:p>
    <w:p>
      <w:pPr>
        <w:rPr>
          <w:rFonts w:eastAsia="宋体"/>
          <w:color w:val="auto"/>
          <w:sz w:val="21"/>
          <w:szCs w:val="21"/>
        </w:rPr>
      </w:pPr>
      <w:r>
        <w:rPr>
          <w:rFonts w:eastAsia="宋体"/>
          <w:color w:val="auto"/>
          <w:sz w:val="21"/>
          <w:szCs w:val="21"/>
        </w:rPr>
        <w:t xml:space="preserve">法定代表人（签字或盖章）：     </w:t>
      </w:r>
    </w:p>
    <w:p>
      <w:pPr>
        <w:rPr>
          <w:rFonts w:eastAsia="宋体"/>
          <w:color w:val="auto"/>
          <w:sz w:val="21"/>
          <w:szCs w:val="21"/>
        </w:rPr>
      </w:pPr>
    </w:p>
    <w:p>
      <w:pPr>
        <w:rPr>
          <w:rFonts w:eastAsia="宋体"/>
          <w:color w:val="auto"/>
          <w:sz w:val="21"/>
          <w:szCs w:val="21"/>
        </w:rPr>
      </w:pPr>
    </w:p>
    <w:p>
      <w:pPr>
        <w:rPr>
          <w:rFonts w:eastAsia="宋体"/>
          <w:color w:val="auto"/>
          <w:sz w:val="21"/>
          <w:szCs w:val="21"/>
        </w:rPr>
      </w:pPr>
    </w:p>
    <w:p>
      <w:pPr>
        <w:rPr>
          <w:rFonts w:eastAsia="宋体"/>
          <w:color w:val="auto"/>
          <w:sz w:val="21"/>
          <w:szCs w:val="21"/>
        </w:rPr>
      </w:pPr>
      <w:r>
        <w:rPr>
          <w:rFonts w:eastAsia="宋体"/>
          <w:color w:val="auto"/>
          <w:sz w:val="21"/>
          <w:szCs w:val="21"/>
        </w:rPr>
        <w:t>投标人（盖章）：</w:t>
      </w:r>
    </w:p>
    <w:p>
      <w:pPr>
        <w:jc w:val="right"/>
        <w:rPr>
          <w:rFonts w:eastAsia="宋体"/>
          <w:color w:val="auto"/>
          <w:sz w:val="21"/>
          <w:szCs w:val="21"/>
        </w:rPr>
      </w:pPr>
    </w:p>
    <w:p>
      <w:pPr>
        <w:jc w:val="right"/>
        <w:rPr>
          <w:rFonts w:eastAsia="宋体"/>
          <w:color w:val="auto"/>
          <w:sz w:val="21"/>
          <w:szCs w:val="21"/>
        </w:rPr>
      </w:pPr>
    </w:p>
    <w:p>
      <w:pPr>
        <w:wordWrap w:val="0"/>
        <w:spacing w:line="360" w:lineRule="auto"/>
        <w:jc w:val="right"/>
        <w:rPr>
          <w:rFonts w:eastAsia="宋体"/>
          <w:color w:val="auto"/>
          <w:sz w:val="21"/>
          <w:szCs w:val="21"/>
        </w:rPr>
        <w:sectPr>
          <w:footerReference r:id="rId3" w:type="default"/>
          <w:footnotePr>
            <w:numRestart w:val="eachPage"/>
          </w:footnotePr>
          <w:endnotePr>
            <w:numRestart w:val="eachSect"/>
          </w:endnotePr>
          <w:pgSz w:w="11907" w:h="16840"/>
          <w:pgMar w:top="1440" w:right="1797" w:bottom="1440" w:left="1797" w:header="851" w:footer="992" w:gutter="0"/>
          <w:pgNumType w:fmt="numberInDash"/>
          <w:cols w:space="720" w:num="1"/>
          <w:docGrid w:linePitch="435" w:charSpace="-6554"/>
        </w:sectPr>
      </w:pPr>
      <w:r>
        <w:rPr>
          <w:rFonts w:eastAsia="宋体"/>
          <w:color w:val="auto"/>
          <w:sz w:val="21"/>
          <w:szCs w:val="21"/>
        </w:rPr>
        <w:t xml:space="preserve">                                    年      月   </w:t>
      </w:r>
      <w:r>
        <w:rPr>
          <w:rFonts w:hint="eastAsia" w:eastAsia="宋体"/>
          <w:color w:val="auto"/>
          <w:sz w:val="21"/>
          <w:szCs w:val="21"/>
          <w:lang w:val="en-US" w:eastAsia="zh-CN"/>
        </w:rPr>
        <w:t xml:space="preserve"> </w:t>
      </w:r>
      <w:r>
        <w:rPr>
          <w:rFonts w:eastAsia="宋体"/>
          <w:color w:val="auto"/>
          <w:sz w:val="21"/>
          <w:szCs w:val="21"/>
        </w:rPr>
        <w:t xml:space="preserve">  日</w:t>
      </w:r>
    </w:p>
    <w:p>
      <w:pPr>
        <w:pStyle w:val="7"/>
        <w:jc w:val="both"/>
        <w:rPr>
          <w:rFonts w:ascii="Times New Roman" w:hAnsi="Times New Roman" w:cs="Times New Roman"/>
          <w:b w:val="0"/>
          <w:bCs w:val="0"/>
          <w:color w:val="auto"/>
          <w:sz w:val="21"/>
          <w:szCs w:val="21"/>
        </w:rPr>
      </w:pPr>
      <w:bookmarkStart w:id="31" w:name="_GoBack"/>
      <w:bookmarkStart w:id="5" w:name="_Toc243707032"/>
      <w:bookmarkStart w:id="6" w:name="_Toc243713933"/>
      <w:bookmarkStart w:id="7" w:name="_Toc243713932"/>
      <w:bookmarkStart w:id="8" w:name="_Toc288213725"/>
      <w:bookmarkStart w:id="9" w:name="_Toc163027432"/>
      <w:bookmarkStart w:id="10" w:name="_Toc184620117"/>
      <w:bookmarkStart w:id="11" w:name="_Toc243708873"/>
      <w:bookmarkStart w:id="12" w:name="_Toc23206"/>
      <w:bookmarkStart w:id="13" w:name="_Toc268120606"/>
      <w:bookmarkStart w:id="14" w:name="_Toc184620118"/>
      <w:bookmarkStart w:id="15" w:name="_Toc331149331"/>
      <w:bookmarkStart w:id="16" w:name="_Toc106012815"/>
      <w:r>
        <w:rPr>
          <w:rFonts w:ascii="Times New Roman" w:hAnsi="Times New Roman" w:cs="Times New Roman"/>
          <w:b w:val="0"/>
          <w:bCs w:val="0"/>
          <w:color w:val="auto"/>
          <w:sz w:val="21"/>
          <w:szCs w:val="21"/>
        </w:rPr>
        <w:t>附件二：</w:t>
      </w:r>
      <w:bookmarkEnd w:id="5"/>
      <w:bookmarkEnd w:id="6"/>
      <w:bookmarkEnd w:id="7"/>
      <w:bookmarkEnd w:id="8"/>
      <w:bookmarkEnd w:id="9"/>
      <w:bookmarkEnd w:id="10"/>
      <w:bookmarkEnd w:id="11"/>
      <w:bookmarkEnd w:id="12"/>
      <w:bookmarkEnd w:id="13"/>
      <w:bookmarkEnd w:id="14"/>
      <w:bookmarkEnd w:id="15"/>
    </w:p>
    <w:bookmarkEnd w:id="31"/>
    <w:p>
      <w:pPr>
        <w:spacing w:line="360" w:lineRule="auto"/>
        <w:jc w:val="center"/>
        <w:outlineLvl w:val="0"/>
        <w:rPr>
          <w:rFonts w:hint="eastAsia" w:eastAsia="黑体"/>
          <w:b/>
          <w:color w:val="auto"/>
          <w:sz w:val="24"/>
          <w:szCs w:val="15"/>
          <w:u w:val="none"/>
          <w:lang w:eastAsia="zh-CN"/>
        </w:rPr>
      </w:pPr>
      <w:r>
        <w:rPr>
          <w:rFonts w:hint="eastAsia" w:eastAsia="黑体"/>
          <w:b/>
          <w:color w:val="auto"/>
          <w:sz w:val="24"/>
          <w:szCs w:val="15"/>
          <w:u w:val="none"/>
          <w:lang w:eastAsia="zh-CN"/>
        </w:rPr>
        <w:t>玉环市坎门街道东沙社区历史文化村落夜景照明项目（EPC总承包工程）监理</w:t>
      </w:r>
    </w:p>
    <w:p>
      <w:pPr>
        <w:adjustRightInd w:val="0"/>
        <w:snapToGrid w:val="0"/>
        <w:spacing w:before="120" w:beforeLines="50" w:line="360" w:lineRule="auto"/>
        <w:jc w:val="center"/>
        <w:rPr>
          <w:rFonts w:hint="eastAsia" w:eastAsia="黑体"/>
          <w:color w:val="auto"/>
          <w:sz w:val="36"/>
          <w:szCs w:val="36"/>
        </w:rPr>
      </w:pPr>
      <w:r>
        <w:rPr>
          <w:rFonts w:hint="eastAsia" w:eastAsia="黑体"/>
          <w:color w:val="auto"/>
          <w:sz w:val="36"/>
          <w:szCs w:val="36"/>
        </w:rPr>
        <w:t>监理费用报价分析汇总表</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2872"/>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序号</w:t>
            </w:r>
          </w:p>
        </w:tc>
        <w:tc>
          <w:tcPr>
            <w:tcW w:w="2872" w:type="dxa"/>
            <w:noWrap w:val="0"/>
            <w:vAlign w:val="center"/>
          </w:tcPr>
          <w:p>
            <w:pPr>
              <w:jc w:val="center"/>
              <w:rPr>
                <w:rFonts w:eastAsia="宋体"/>
                <w:color w:val="auto"/>
                <w:sz w:val="21"/>
                <w:szCs w:val="21"/>
              </w:rPr>
            </w:pPr>
            <w:r>
              <w:rPr>
                <w:rFonts w:hAnsi="宋体" w:eastAsia="宋体"/>
                <w:color w:val="auto"/>
                <w:sz w:val="21"/>
                <w:szCs w:val="21"/>
              </w:rPr>
              <w:t>费用名称</w:t>
            </w:r>
          </w:p>
        </w:tc>
        <w:tc>
          <w:tcPr>
            <w:tcW w:w="4395" w:type="dxa"/>
            <w:noWrap w:val="0"/>
            <w:vAlign w:val="center"/>
          </w:tcPr>
          <w:p>
            <w:pPr>
              <w:jc w:val="center"/>
              <w:rPr>
                <w:rFonts w:eastAsia="宋体"/>
                <w:color w:val="auto"/>
                <w:sz w:val="21"/>
                <w:szCs w:val="21"/>
              </w:rPr>
            </w:pPr>
            <w:r>
              <w:rPr>
                <w:rFonts w:hAnsi="宋体" w:eastAsia="宋体"/>
                <w:color w:val="auto"/>
                <w:sz w:val="21"/>
                <w:szCs w:val="21"/>
              </w:rPr>
              <w:t>计算过程</w:t>
            </w:r>
          </w:p>
          <w:p>
            <w:pPr>
              <w:jc w:val="center"/>
              <w:rPr>
                <w:rFonts w:eastAsia="宋体"/>
                <w:color w:val="auto"/>
                <w:sz w:val="21"/>
                <w:szCs w:val="21"/>
              </w:rPr>
            </w:pPr>
            <w:r>
              <w:rPr>
                <w:rFonts w:hAnsi="宋体" w:eastAsia="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（一）</w:t>
            </w:r>
          </w:p>
        </w:tc>
        <w:tc>
          <w:tcPr>
            <w:tcW w:w="2872" w:type="dxa"/>
            <w:noWrap w:val="0"/>
            <w:vAlign w:val="center"/>
          </w:tcPr>
          <w:p>
            <w:pPr>
              <w:rPr>
                <w:rFonts w:eastAsia="宋体"/>
                <w:color w:val="auto"/>
                <w:sz w:val="21"/>
                <w:szCs w:val="21"/>
              </w:rPr>
            </w:pPr>
            <w:r>
              <w:rPr>
                <w:rFonts w:hAnsi="宋体" w:eastAsia="宋体"/>
                <w:color w:val="auto"/>
                <w:sz w:val="21"/>
                <w:szCs w:val="21"/>
              </w:rPr>
              <w:t>工资</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w:t>
            </w:r>
            <w:r>
              <w:rPr>
                <w:rFonts w:eastAsia="宋体"/>
                <w:color w:val="auto"/>
                <w:sz w:val="21"/>
                <w:szCs w:val="21"/>
              </w:rPr>
              <w:t>1</w:t>
            </w:r>
            <w:r>
              <w:rPr>
                <w:rFonts w:hAnsi="宋体" w:eastAsia="宋体"/>
                <w:color w:val="auto"/>
                <w:sz w:val="21"/>
                <w:szCs w:val="21"/>
              </w:rPr>
              <w:t>）</w:t>
            </w:r>
          </w:p>
        </w:tc>
        <w:tc>
          <w:tcPr>
            <w:tcW w:w="2872" w:type="dxa"/>
            <w:noWrap w:val="0"/>
            <w:vAlign w:val="center"/>
          </w:tcPr>
          <w:p>
            <w:pPr>
              <w:rPr>
                <w:rFonts w:eastAsia="宋体"/>
                <w:color w:val="auto"/>
                <w:sz w:val="21"/>
                <w:szCs w:val="21"/>
              </w:rPr>
            </w:pPr>
            <w:r>
              <w:rPr>
                <w:rFonts w:hAnsi="宋体" w:eastAsia="宋体"/>
                <w:color w:val="auto"/>
                <w:sz w:val="21"/>
                <w:szCs w:val="21"/>
              </w:rPr>
              <w:t>总监</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w:t>
            </w:r>
            <w:r>
              <w:rPr>
                <w:rFonts w:eastAsia="宋体"/>
                <w:color w:val="auto"/>
                <w:sz w:val="21"/>
                <w:szCs w:val="21"/>
              </w:rPr>
              <w:t>2</w:t>
            </w:r>
            <w:r>
              <w:rPr>
                <w:rFonts w:hAnsi="宋体" w:eastAsia="宋体"/>
                <w:color w:val="auto"/>
                <w:sz w:val="21"/>
                <w:szCs w:val="21"/>
              </w:rPr>
              <w:t>）</w:t>
            </w:r>
          </w:p>
        </w:tc>
        <w:tc>
          <w:tcPr>
            <w:tcW w:w="2872" w:type="dxa"/>
            <w:noWrap w:val="0"/>
            <w:vAlign w:val="center"/>
          </w:tcPr>
          <w:p>
            <w:pPr>
              <w:rPr>
                <w:rFonts w:eastAsia="宋体"/>
                <w:color w:val="auto"/>
                <w:sz w:val="21"/>
                <w:szCs w:val="21"/>
              </w:rPr>
            </w:pPr>
            <w:r>
              <w:rPr>
                <w:rFonts w:hAnsi="宋体" w:eastAsia="宋体"/>
                <w:color w:val="auto"/>
                <w:sz w:val="21"/>
                <w:szCs w:val="21"/>
              </w:rPr>
              <w:t>监理工程师</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w:t>
            </w:r>
            <w:r>
              <w:rPr>
                <w:rFonts w:eastAsia="宋体"/>
                <w:color w:val="auto"/>
                <w:sz w:val="21"/>
                <w:szCs w:val="21"/>
              </w:rPr>
              <w:t>3</w:t>
            </w:r>
            <w:r>
              <w:rPr>
                <w:rFonts w:hAnsi="宋体" w:eastAsia="宋体"/>
                <w:color w:val="auto"/>
                <w:sz w:val="21"/>
                <w:szCs w:val="21"/>
              </w:rPr>
              <w:t>）</w:t>
            </w:r>
          </w:p>
        </w:tc>
        <w:tc>
          <w:tcPr>
            <w:tcW w:w="2872" w:type="dxa"/>
            <w:noWrap w:val="0"/>
            <w:vAlign w:val="center"/>
          </w:tcPr>
          <w:p>
            <w:pPr>
              <w:rPr>
                <w:rFonts w:eastAsia="宋体"/>
                <w:color w:val="auto"/>
                <w:sz w:val="21"/>
                <w:szCs w:val="21"/>
              </w:rPr>
            </w:pPr>
            <w:r>
              <w:rPr>
                <w:rFonts w:hAnsi="宋体" w:eastAsia="宋体"/>
                <w:color w:val="auto"/>
                <w:sz w:val="21"/>
                <w:szCs w:val="21"/>
              </w:rPr>
              <w:t>监理员</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w:t>
            </w:r>
            <w:r>
              <w:rPr>
                <w:rFonts w:eastAsia="宋体"/>
                <w:color w:val="auto"/>
                <w:sz w:val="21"/>
                <w:szCs w:val="21"/>
              </w:rPr>
              <w:t>4</w:t>
            </w:r>
            <w:r>
              <w:rPr>
                <w:rFonts w:hAnsi="宋体" w:eastAsia="宋体"/>
                <w:color w:val="auto"/>
                <w:sz w:val="21"/>
                <w:szCs w:val="21"/>
              </w:rPr>
              <w:t>）</w:t>
            </w:r>
          </w:p>
        </w:tc>
        <w:tc>
          <w:tcPr>
            <w:tcW w:w="2872" w:type="dxa"/>
            <w:noWrap w:val="0"/>
            <w:vAlign w:val="center"/>
          </w:tcPr>
          <w:p>
            <w:pPr>
              <w:rPr>
                <w:rFonts w:eastAsia="宋体"/>
                <w:color w:val="auto"/>
                <w:sz w:val="21"/>
                <w:szCs w:val="21"/>
              </w:rPr>
            </w:pPr>
            <w:r>
              <w:rPr>
                <w:rFonts w:hAnsi="宋体" w:eastAsia="宋体"/>
                <w:color w:val="auto"/>
                <w:sz w:val="21"/>
                <w:szCs w:val="21"/>
              </w:rPr>
              <w:t>造价人员</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（二）</w:t>
            </w:r>
          </w:p>
        </w:tc>
        <w:tc>
          <w:tcPr>
            <w:tcW w:w="2872" w:type="dxa"/>
            <w:noWrap w:val="0"/>
            <w:vAlign w:val="center"/>
          </w:tcPr>
          <w:p>
            <w:pPr>
              <w:rPr>
                <w:rFonts w:eastAsia="宋体"/>
                <w:color w:val="auto"/>
                <w:sz w:val="21"/>
                <w:szCs w:val="21"/>
              </w:rPr>
            </w:pPr>
            <w:r>
              <w:rPr>
                <w:rFonts w:hAnsi="宋体" w:eastAsia="宋体"/>
                <w:color w:val="auto"/>
                <w:sz w:val="21"/>
                <w:szCs w:val="21"/>
              </w:rPr>
              <w:t>交通费</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（三）</w:t>
            </w:r>
          </w:p>
        </w:tc>
        <w:tc>
          <w:tcPr>
            <w:tcW w:w="2872" w:type="dxa"/>
            <w:noWrap w:val="0"/>
            <w:vAlign w:val="center"/>
          </w:tcPr>
          <w:p>
            <w:pPr>
              <w:rPr>
                <w:rFonts w:eastAsia="宋体"/>
                <w:color w:val="auto"/>
                <w:sz w:val="21"/>
                <w:szCs w:val="21"/>
              </w:rPr>
            </w:pPr>
            <w:r>
              <w:rPr>
                <w:rFonts w:hAnsi="宋体" w:eastAsia="宋体"/>
                <w:color w:val="auto"/>
                <w:sz w:val="21"/>
                <w:szCs w:val="21"/>
              </w:rPr>
              <w:t>住宿费</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（四）</w:t>
            </w:r>
          </w:p>
        </w:tc>
        <w:tc>
          <w:tcPr>
            <w:tcW w:w="2872" w:type="dxa"/>
            <w:noWrap w:val="0"/>
            <w:vAlign w:val="center"/>
          </w:tcPr>
          <w:p>
            <w:pPr>
              <w:rPr>
                <w:rFonts w:eastAsia="宋体"/>
                <w:color w:val="auto"/>
                <w:sz w:val="21"/>
                <w:szCs w:val="21"/>
              </w:rPr>
            </w:pPr>
            <w:r>
              <w:rPr>
                <w:rFonts w:hAnsi="宋体" w:eastAsia="宋体"/>
                <w:color w:val="auto"/>
                <w:sz w:val="21"/>
                <w:szCs w:val="21"/>
              </w:rPr>
              <w:t>办公通讯费</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（五）</w:t>
            </w:r>
          </w:p>
        </w:tc>
        <w:tc>
          <w:tcPr>
            <w:tcW w:w="2872" w:type="dxa"/>
            <w:noWrap w:val="0"/>
            <w:vAlign w:val="center"/>
          </w:tcPr>
          <w:p>
            <w:pPr>
              <w:rPr>
                <w:rFonts w:eastAsia="宋体"/>
                <w:color w:val="auto"/>
                <w:sz w:val="21"/>
                <w:szCs w:val="21"/>
              </w:rPr>
            </w:pPr>
            <w:r>
              <w:rPr>
                <w:rFonts w:hAnsi="宋体" w:eastAsia="宋体"/>
                <w:color w:val="auto"/>
                <w:sz w:val="21"/>
                <w:szCs w:val="21"/>
              </w:rPr>
              <w:t>社保福利费</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trPr>
        <w:tc>
          <w:tcPr>
            <w:tcW w:w="1097" w:type="dxa"/>
            <w:noWrap w:val="0"/>
            <w:vAlign w:val="center"/>
          </w:tcPr>
          <w:p>
            <w:pPr>
              <w:jc w:val="center"/>
              <w:rPr>
                <w:rFonts w:eastAsia="宋体"/>
                <w:color w:val="auto"/>
                <w:sz w:val="21"/>
                <w:szCs w:val="21"/>
              </w:rPr>
            </w:pPr>
            <w:r>
              <w:rPr>
                <w:rFonts w:hAnsi="宋体" w:eastAsia="宋体"/>
                <w:color w:val="auto"/>
                <w:sz w:val="21"/>
                <w:szCs w:val="21"/>
              </w:rPr>
              <w:t>（六）</w:t>
            </w:r>
          </w:p>
        </w:tc>
        <w:tc>
          <w:tcPr>
            <w:tcW w:w="2872" w:type="dxa"/>
            <w:noWrap w:val="0"/>
            <w:vAlign w:val="center"/>
          </w:tcPr>
          <w:p>
            <w:pPr>
              <w:rPr>
                <w:rFonts w:eastAsia="宋体"/>
                <w:color w:val="auto"/>
                <w:sz w:val="21"/>
                <w:szCs w:val="21"/>
                <w:u w:val="single"/>
              </w:rPr>
            </w:pPr>
            <w:r>
              <w:rPr>
                <w:rFonts w:hAnsi="宋体" w:eastAsia="宋体"/>
                <w:color w:val="auto"/>
                <w:sz w:val="21"/>
                <w:szCs w:val="21"/>
              </w:rPr>
              <w:t>其他费用</w:t>
            </w:r>
          </w:p>
        </w:tc>
        <w:tc>
          <w:tcPr>
            <w:tcW w:w="4395" w:type="dxa"/>
            <w:noWrap w:val="0"/>
            <w:vAlign w:val="center"/>
          </w:tcPr>
          <w:p>
            <w:pPr>
              <w:jc w:val="center"/>
              <w:rPr>
                <w:rFonts w:eastAsia="宋体"/>
                <w:color w:val="auto"/>
                <w:sz w:val="21"/>
                <w:szCs w:val="21"/>
              </w:rPr>
            </w:pPr>
          </w:p>
          <w:p>
            <w:pPr>
              <w:jc w:val="center"/>
              <w:rPr>
                <w:rFonts w:eastAsia="宋体"/>
                <w:color w:val="auto"/>
                <w:sz w:val="21"/>
                <w:szCs w:val="21"/>
              </w:rPr>
            </w:pPr>
          </w:p>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3969" w:type="dxa"/>
            <w:gridSpan w:val="2"/>
            <w:noWrap w:val="0"/>
            <w:vAlign w:val="center"/>
          </w:tcPr>
          <w:p>
            <w:pPr>
              <w:jc w:val="center"/>
              <w:rPr>
                <w:rFonts w:eastAsia="宋体"/>
                <w:color w:val="auto"/>
                <w:sz w:val="21"/>
                <w:szCs w:val="21"/>
              </w:rPr>
            </w:pPr>
            <w:r>
              <w:rPr>
                <w:rFonts w:hAnsi="宋体" w:eastAsia="宋体"/>
                <w:color w:val="auto"/>
                <w:sz w:val="21"/>
                <w:szCs w:val="21"/>
              </w:rPr>
              <w:t>管理费</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trPr>
        <w:tc>
          <w:tcPr>
            <w:tcW w:w="3969" w:type="dxa"/>
            <w:gridSpan w:val="2"/>
            <w:noWrap w:val="0"/>
            <w:vAlign w:val="center"/>
          </w:tcPr>
          <w:p>
            <w:pPr>
              <w:jc w:val="center"/>
              <w:rPr>
                <w:rFonts w:eastAsia="宋体"/>
                <w:color w:val="auto"/>
                <w:sz w:val="21"/>
                <w:szCs w:val="21"/>
              </w:rPr>
            </w:pPr>
            <w:r>
              <w:rPr>
                <w:rFonts w:hAnsi="宋体" w:eastAsia="宋体"/>
                <w:color w:val="auto"/>
                <w:sz w:val="21"/>
                <w:szCs w:val="21"/>
              </w:rPr>
              <w:t>利润</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trPr>
        <w:tc>
          <w:tcPr>
            <w:tcW w:w="3969" w:type="dxa"/>
            <w:gridSpan w:val="2"/>
            <w:noWrap w:val="0"/>
            <w:vAlign w:val="center"/>
          </w:tcPr>
          <w:p>
            <w:pPr>
              <w:jc w:val="center"/>
              <w:rPr>
                <w:rFonts w:eastAsia="宋体"/>
                <w:color w:val="auto"/>
                <w:sz w:val="21"/>
                <w:szCs w:val="21"/>
              </w:rPr>
            </w:pPr>
            <w:r>
              <w:rPr>
                <w:rFonts w:hAnsi="宋体" w:eastAsia="宋体"/>
                <w:color w:val="auto"/>
                <w:sz w:val="21"/>
                <w:szCs w:val="21"/>
              </w:rPr>
              <w:t>税金</w:t>
            </w:r>
          </w:p>
        </w:tc>
        <w:tc>
          <w:tcPr>
            <w:tcW w:w="4395" w:type="dxa"/>
            <w:noWrap w:val="0"/>
            <w:vAlign w:val="center"/>
          </w:tcPr>
          <w:p>
            <w:pPr>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3969" w:type="dxa"/>
            <w:gridSpan w:val="2"/>
            <w:noWrap w:val="0"/>
            <w:vAlign w:val="center"/>
          </w:tcPr>
          <w:p>
            <w:pPr>
              <w:jc w:val="center"/>
              <w:rPr>
                <w:rFonts w:eastAsia="宋体"/>
                <w:color w:val="auto"/>
                <w:sz w:val="21"/>
                <w:szCs w:val="21"/>
              </w:rPr>
            </w:pPr>
            <w:r>
              <w:rPr>
                <w:rFonts w:hAnsi="宋体" w:eastAsia="宋体"/>
                <w:color w:val="auto"/>
                <w:sz w:val="21"/>
                <w:szCs w:val="21"/>
              </w:rPr>
              <w:t>合计（结转至附件一）</w:t>
            </w:r>
          </w:p>
        </w:tc>
        <w:tc>
          <w:tcPr>
            <w:tcW w:w="4395" w:type="dxa"/>
            <w:noWrap w:val="0"/>
            <w:vAlign w:val="center"/>
          </w:tcPr>
          <w:p>
            <w:pPr>
              <w:ind w:firstLine="630" w:firstLineChars="300"/>
              <w:jc w:val="right"/>
              <w:rPr>
                <w:rFonts w:eastAsia="宋体"/>
                <w:color w:val="auto"/>
                <w:sz w:val="21"/>
                <w:szCs w:val="21"/>
              </w:rPr>
            </w:pPr>
            <w:r>
              <w:rPr>
                <w:rFonts w:hAnsi="宋体" w:eastAsia="宋体"/>
                <w:color w:val="auto"/>
                <w:sz w:val="21"/>
                <w:szCs w:val="21"/>
              </w:rPr>
              <w:t>元</w:t>
            </w:r>
          </w:p>
        </w:tc>
      </w:tr>
    </w:tbl>
    <w:p>
      <w:pPr>
        <w:rPr>
          <w:rFonts w:hint="eastAsia" w:ascii="宋体" w:hAnsi="宋体" w:eastAsia="宋体"/>
          <w:color w:val="auto"/>
          <w:sz w:val="21"/>
          <w:szCs w:val="21"/>
        </w:rPr>
      </w:pPr>
    </w:p>
    <w:p>
      <w:pPr>
        <w:rPr>
          <w:rFonts w:hint="eastAsia" w:ascii="宋体" w:hAnsi="宋体" w:eastAsia="宋体"/>
          <w:color w:val="auto"/>
          <w:sz w:val="21"/>
          <w:szCs w:val="21"/>
        </w:rPr>
      </w:pPr>
    </w:p>
    <w:p>
      <w:pPr>
        <w:rPr>
          <w:rFonts w:hint="eastAsia" w:ascii="宋体" w:hAnsi="宋体" w:eastAsia="宋体"/>
          <w:color w:val="auto"/>
          <w:sz w:val="21"/>
          <w:szCs w:val="21"/>
        </w:rPr>
      </w:pPr>
    </w:p>
    <w:p>
      <w:pPr>
        <w:pStyle w:val="4"/>
        <w:rPr>
          <w:rFonts w:hint="eastAsia" w:ascii="宋体" w:hAnsi="宋体" w:eastAsia="宋体"/>
          <w:color w:val="auto"/>
          <w:sz w:val="21"/>
          <w:szCs w:val="21"/>
        </w:rPr>
      </w:pPr>
      <w:r>
        <w:rPr>
          <w:rFonts w:hint="eastAsia" w:ascii="宋体" w:hAnsi="宋体" w:eastAsia="宋体"/>
          <w:color w:val="auto"/>
          <w:sz w:val="21"/>
          <w:szCs w:val="21"/>
        </w:rPr>
        <w:t>投标人（盖章）：</w:t>
      </w:r>
    </w:p>
    <w:p>
      <w:pPr>
        <w:pStyle w:val="4"/>
        <w:rPr>
          <w:rFonts w:hint="eastAsia" w:ascii="宋体" w:hAnsi="宋体" w:eastAsia="宋体"/>
          <w:color w:val="auto"/>
          <w:sz w:val="21"/>
          <w:szCs w:val="21"/>
        </w:rPr>
      </w:pPr>
    </w:p>
    <w:p>
      <w:pPr>
        <w:rPr>
          <w:rFonts w:hint="eastAsia"/>
          <w:color w:val="auto"/>
        </w:rPr>
      </w:pPr>
    </w:p>
    <w:p>
      <w:pPr>
        <w:rPr>
          <w:rFonts w:hint="eastAsia" w:ascii="宋体" w:hAnsi="宋体" w:eastAsia="宋体"/>
          <w:color w:val="auto"/>
          <w:sz w:val="21"/>
          <w:szCs w:val="21"/>
        </w:rPr>
      </w:pPr>
    </w:p>
    <w:p>
      <w:pPr>
        <w:rPr>
          <w:rFonts w:hint="eastAsia" w:ascii="宋体" w:hAnsi="宋体" w:eastAsia="宋体"/>
          <w:color w:val="auto"/>
          <w:sz w:val="21"/>
          <w:szCs w:val="21"/>
        </w:rPr>
      </w:pPr>
      <w:r>
        <w:rPr>
          <w:rFonts w:hint="eastAsia" w:ascii="宋体" w:hAnsi="宋体" w:eastAsia="宋体"/>
          <w:color w:val="auto"/>
          <w:sz w:val="21"/>
          <w:szCs w:val="21"/>
        </w:rPr>
        <w:t>法定代表人（签字或盖章）：</w:t>
      </w:r>
    </w:p>
    <w:p>
      <w:pPr>
        <w:pStyle w:val="4"/>
        <w:rPr>
          <w:rFonts w:hint="eastAsia" w:ascii="宋体" w:hAnsi="宋体" w:eastAsia="宋体"/>
          <w:color w:val="auto"/>
          <w:sz w:val="21"/>
          <w:szCs w:val="21"/>
        </w:rPr>
      </w:pPr>
    </w:p>
    <w:p>
      <w:pPr>
        <w:spacing w:line="360" w:lineRule="auto"/>
        <w:jc w:val="center"/>
        <w:outlineLvl w:val="0"/>
        <w:rPr>
          <w:rFonts w:hint="eastAsia" w:ascii="宋体" w:hAnsi="宋体" w:eastAsia="宋体"/>
          <w:color w:val="auto"/>
          <w:sz w:val="21"/>
          <w:szCs w:val="21"/>
        </w:rPr>
      </w:pPr>
      <w:r>
        <w:rPr>
          <w:rFonts w:hint="eastAsia" w:ascii="宋体" w:hAnsi="宋体" w:eastAsia="宋体"/>
          <w:color w:val="auto"/>
          <w:sz w:val="21"/>
          <w:szCs w:val="21"/>
        </w:rPr>
        <w:t xml:space="preserve">                                           日期：      年      月      日</w:t>
      </w:r>
    </w:p>
    <w:p>
      <w:pPr>
        <w:spacing w:line="360" w:lineRule="auto"/>
        <w:jc w:val="center"/>
        <w:outlineLvl w:val="0"/>
        <w:rPr>
          <w:rFonts w:hint="eastAsia" w:eastAsia="黑体"/>
          <w:b/>
          <w:color w:val="auto"/>
          <w:sz w:val="36"/>
          <w:u w:val="single"/>
        </w:rPr>
      </w:pPr>
    </w:p>
    <w:p>
      <w:pPr>
        <w:pStyle w:val="2"/>
        <w:rPr>
          <w:rFonts w:hint="eastAsia" w:eastAsia="黑体"/>
          <w:b/>
          <w:color w:val="auto"/>
          <w:sz w:val="36"/>
          <w:u w:val="single"/>
        </w:rPr>
      </w:pPr>
    </w:p>
    <w:p>
      <w:pPr>
        <w:pStyle w:val="2"/>
        <w:rPr>
          <w:rFonts w:hint="eastAsia" w:eastAsia="黑体"/>
          <w:b/>
          <w:color w:val="auto"/>
          <w:sz w:val="36"/>
          <w:u w:val="single"/>
        </w:rPr>
      </w:pPr>
    </w:p>
    <w:p>
      <w:pPr>
        <w:pStyle w:val="7"/>
        <w:jc w:val="both"/>
        <w:rPr>
          <w:rFonts w:ascii="Times New Roman" w:hAnsi="Times New Roman" w:cs="Times New Roman"/>
          <w:b w:val="0"/>
          <w:bCs w:val="0"/>
          <w:color w:val="auto"/>
          <w:sz w:val="21"/>
          <w:szCs w:val="21"/>
        </w:rPr>
      </w:pPr>
      <w:bookmarkStart w:id="17" w:name="_Toc10208"/>
      <w:r>
        <w:rPr>
          <w:rFonts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rPr>
        <w:t>三</w:t>
      </w:r>
      <w:r>
        <w:rPr>
          <w:rFonts w:ascii="Times New Roman" w:hAnsi="Times New Roman" w:cs="Times New Roman"/>
          <w:b w:val="0"/>
          <w:bCs w:val="0"/>
          <w:color w:val="auto"/>
          <w:sz w:val="21"/>
          <w:szCs w:val="21"/>
        </w:rPr>
        <w:t>：</w:t>
      </w:r>
      <w:bookmarkEnd w:id="17"/>
    </w:p>
    <w:p>
      <w:pPr>
        <w:spacing w:line="360" w:lineRule="auto"/>
        <w:jc w:val="center"/>
        <w:outlineLvl w:val="0"/>
        <w:rPr>
          <w:rFonts w:hint="eastAsia" w:eastAsia="黑体"/>
          <w:b/>
          <w:color w:val="auto"/>
          <w:sz w:val="24"/>
          <w:szCs w:val="15"/>
          <w:u w:val="none"/>
          <w:lang w:eastAsia="zh-CN"/>
        </w:rPr>
      </w:pPr>
      <w:r>
        <w:rPr>
          <w:rFonts w:hint="eastAsia" w:eastAsia="黑体"/>
          <w:b/>
          <w:color w:val="auto"/>
          <w:sz w:val="24"/>
          <w:szCs w:val="15"/>
          <w:u w:val="none"/>
          <w:lang w:eastAsia="zh-CN"/>
        </w:rPr>
        <w:t>玉环市坎门街道东沙社区历史文化村落夜景照明项目（EPC总承包工程）监理</w:t>
      </w:r>
    </w:p>
    <w:p>
      <w:pPr>
        <w:adjustRightInd w:val="0"/>
        <w:snapToGrid w:val="0"/>
        <w:spacing w:before="120" w:beforeLines="50" w:line="360" w:lineRule="auto"/>
        <w:jc w:val="center"/>
        <w:rPr>
          <w:rFonts w:hint="eastAsia" w:eastAsia="黑体"/>
          <w:color w:val="auto"/>
          <w:sz w:val="36"/>
          <w:szCs w:val="36"/>
        </w:rPr>
      </w:pPr>
      <w:r>
        <w:rPr>
          <w:rFonts w:hint="eastAsia" w:eastAsia="黑体"/>
          <w:color w:val="auto"/>
          <w:sz w:val="36"/>
          <w:szCs w:val="36"/>
        </w:rPr>
        <w:t>监理人员一览表</w:t>
      </w:r>
    </w:p>
    <w:tbl>
      <w:tblPr>
        <w:tblStyle w:val="8"/>
        <w:tblpPr w:leftFromText="180" w:rightFromText="180" w:vertAnchor="text" w:horzAnchor="page" w:tblpX="1455" w:tblpY="3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924"/>
        <w:gridCol w:w="1107"/>
        <w:gridCol w:w="1034"/>
        <w:gridCol w:w="720"/>
        <w:gridCol w:w="2942"/>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1435" w:type="dxa"/>
            <w:noWrap w:val="0"/>
            <w:vAlign w:val="center"/>
          </w:tcPr>
          <w:p>
            <w:pPr>
              <w:jc w:val="center"/>
              <w:rPr>
                <w:rFonts w:eastAsia="宋体"/>
                <w:color w:val="auto"/>
                <w:sz w:val="21"/>
                <w:szCs w:val="21"/>
              </w:rPr>
            </w:pPr>
            <w:r>
              <w:rPr>
                <w:rFonts w:eastAsia="宋体"/>
                <w:color w:val="auto"/>
                <w:sz w:val="21"/>
                <w:szCs w:val="21"/>
              </w:rPr>
              <w:t>职务</w:t>
            </w:r>
          </w:p>
        </w:tc>
        <w:tc>
          <w:tcPr>
            <w:tcW w:w="924" w:type="dxa"/>
            <w:noWrap w:val="0"/>
            <w:vAlign w:val="center"/>
          </w:tcPr>
          <w:p>
            <w:pPr>
              <w:jc w:val="center"/>
              <w:rPr>
                <w:rFonts w:eastAsia="宋体"/>
                <w:color w:val="auto"/>
                <w:sz w:val="21"/>
                <w:szCs w:val="21"/>
              </w:rPr>
            </w:pPr>
            <w:r>
              <w:rPr>
                <w:rFonts w:eastAsia="宋体"/>
                <w:color w:val="auto"/>
                <w:sz w:val="21"/>
                <w:szCs w:val="21"/>
              </w:rPr>
              <w:t>姓名</w:t>
            </w:r>
          </w:p>
        </w:tc>
        <w:tc>
          <w:tcPr>
            <w:tcW w:w="1107" w:type="dxa"/>
            <w:tcBorders>
              <w:bottom w:val="single" w:color="auto" w:sz="4" w:space="0"/>
            </w:tcBorders>
            <w:noWrap w:val="0"/>
            <w:vAlign w:val="center"/>
          </w:tcPr>
          <w:p>
            <w:pPr>
              <w:jc w:val="center"/>
              <w:rPr>
                <w:rFonts w:eastAsia="宋体"/>
                <w:color w:val="auto"/>
                <w:sz w:val="21"/>
                <w:szCs w:val="21"/>
              </w:rPr>
            </w:pPr>
            <w:r>
              <w:rPr>
                <w:rFonts w:eastAsia="宋体"/>
                <w:color w:val="auto"/>
                <w:sz w:val="21"/>
                <w:szCs w:val="21"/>
              </w:rPr>
              <w:t>岗位证书号码</w:t>
            </w:r>
          </w:p>
        </w:tc>
        <w:tc>
          <w:tcPr>
            <w:tcW w:w="1034" w:type="dxa"/>
            <w:noWrap w:val="0"/>
            <w:vAlign w:val="center"/>
          </w:tcPr>
          <w:p>
            <w:pPr>
              <w:jc w:val="center"/>
              <w:rPr>
                <w:rFonts w:eastAsia="宋体"/>
                <w:color w:val="auto"/>
                <w:sz w:val="21"/>
                <w:szCs w:val="21"/>
              </w:rPr>
            </w:pPr>
            <w:r>
              <w:rPr>
                <w:rFonts w:eastAsia="宋体"/>
                <w:color w:val="auto"/>
                <w:sz w:val="21"/>
                <w:szCs w:val="21"/>
              </w:rPr>
              <w:t>身份证号</w:t>
            </w:r>
          </w:p>
        </w:tc>
        <w:tc>
          <w:tcPr>
            <w:tcW w:w="720" w:type="dxa"/>
            <w:tcBorders>
              <w:bottom w:val="single" w:color="auto" w:sz="4" w:space="0"/>
            </w:tcBorders>
            <w:noWrap w:val="0"/>
            <w:vAlign w:val="center"/>
          </w:tcPr>
          <w:p>
            <w:pPr>
              <w:jc w:val="center"/>
              <w:rPr>
                <w:rFonts w:eastAsia="宋体"/>
                <w:color w:val="auto"/>
                <w:sz w:val="21"/>
                <w:szCs w:val="21"/>
              </w:rPr>
            </w:pPr>
            <w:r>
              <w:rPr>
                <w:rFonts w:eastAsia="宋体"/>
                <w:color w:val="auto"/>
                <w:sz w:val="21"/>
                <w:szCs w:val="21"/>
              </w:rPr>
              <w:t>进场安排</w:t>
            </w:r>
          </w:p>
        </w:tc>
        <w:tc>
          <w:tcPr>
            <w:tcW w:w="2942" w:type="dxa"/>
            <w:tcBorders>
              <w:bottom w:val="single" w:color="auto" w:sz="4" w:space="0"/>
            </w:tcBorders>
            <w:noWrap w:val="0"/>
            <w:vAlign w:val="center"/>
          </w:tcPr>
          <w:p>
            <w:pPr>
              <w:jc w:val="center"/>
              <w:rPr>
                <w:rFonts w:eastAsia="宋体"/>
                <w:color w:val="auto"/>
                <w:sz w:val="21"/>
                <w:szCs w:val="21"/>
              </w:rPr>
            </w:pPr>
            <w:r>
              <w:rPr>
                <w:rFonts w:eastAsia="宋体"/>
                <w:color w:val="auto"/>
                <w:sz w:val="21"/>
                <w:szCs w:val="21"/>
              </w:rPr>
              <w:t>须提供的证书</w:t>
            </w:r>
          </w:p>
        </w:tc>
        <w:tc>
          <w:tcPr>
            <w:tcW w:w="838" w:type="dxa"/>
            <w:tcBorders>
              <w:bottom w:val="single" w:color="auto" w:sz="4" w:space="0"/>
            </w:tcBorders>
            <w:noWrap w:val="0"/>
            <w:vAlign w:val="center"/>
          </w:tcPr>
          <w:p>
            <w:pPr>
              <w:ind w:left="0" w:leftChars="-32" w:right="-106" w:rightChars="-33" w:hanging="102" w:hangingChars="49"/>
              <w:jc w:val="center"/>
              <w:rPr>
                <w:rFonts w:eastAsia="宋体"/>
                <w:color w:val="auto"/>
                <w:sz w:val="21"/>
                <w:szCs w:val="21"/>
              </w:rPr>
            </w:pPr>
            <w:r>
              <w:rPr>
                <w:rFonts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exact"/>
        </w:trPr>
        <w:tc>
          <w:tcPr>
            <w:tcW w:w="1435" w:type="dxa"/>
            <w:noWrap w:val="0"/>
            <w:vAlign w:val="center"/>
          </w:tcPr>
          <w:p>
            <w:pPr>
              <w:ind w:left="-109" w:leftChars="-34" w:right="-106" w:rightChars="-33" w:firstLine="2"/>
              <w:jc w:val="center"/>
              <w:rPr>
                <w:rFonts w:eastAsia="宋体"/>
                <w:color w:val="auto"/>
                <w:sz w:val="21"/>
                <w:szCs w:val="21"/>
              </w:rPr>
            </w:pPr>
            <w:r>
              <w:rPr>
                <w:rFonts w:eastAsia="宋体"/>
                <w:color w:val="auto"/>
                <w:sz w:val="21"/>
                <w:szCs w:val="21"/>
              </w:rPr>
              <w:t>总监理工程师（</w:t>
            </w:r>
            <w:r>
              <w:rPr>
                <w:rFonts w:hint="eastAsia" w:eastAsia="宋体"/>
                <w:color w:val="auto"/>
                <w:sz w:val="21"/>
                <w:szCs w:val="21"/>
                <w:lang w:eastAsia="zh-CN"/>
              </w:rPr>
              <w:t>市政公用专业</w:t>
            </w:r>
            <w:r>
              <w:rPr>
                <w:rFonts w:eastAsia="宋体"/>
                <w:color w:val="auto"/>
                <w:sz w:val="21"/>
                <w:szCs w:val="21"/>
              </w:rPr>
              <w:t>）</w:t>
            </w:r>
          </w:p>
        </w:tc>
        <w:tc>
          <w:tcPr>
            <w:tcW w:w="924" w:type="dxa"/>
            <w:noWrap w:val="0"/>
            <w:vAlign w:val="center"/>
          </w:tcPr>
          <w:p>
            <w:pPr>
              <w:jc w:val="center"/>
              <w:rPr>
                <w:rFonts w:eastAsia="宋体"/>
                <w:color w:val="auto"/>
                <w:sz w:val="21"/>
                <w:szCs w:val="21"/>
              </w:rPr>
            </w:pPr>
          </w:p>
        </w:tc>
        <w:tc>
          <w:tcPr>
            <w:tcW w:w="1107" w:type="dxa"/>
            <w:noWrap w:val="0"/>
            <w:vAlign w:val="center"/>
          </w:tcPr>
          <w:p>
            <w:pPr>
              <w:jc w:val="center"/>
              <w:rPr>
                <w:rFonts w:eastAsia="宋体"/>
                <w:color w:val="auto"/>
                <w:sz w:val="21"/>
                <w:szCs w:val="21"/>
              </w:rPr>
            </w:pPr>
          </w:p>
        </w:tc>
        <w:tc>
          <w:tcPr>
            <w:tcW w:w="1034"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942" w:type="dxa"/>
            <w:noWrap w:val="0"/>
            <w:vAlign w:val="center"/>
          </w:tcPr>
          <w:p>
            <w:pPr>
              <w:keepNext w:val="0"/>
              <w:keepLines w:val="0"/>
              <w:pageBreakBefore w:val="0"/>
              <w:widowControl w:val="0"/>
              <w:kinsoku/>
              <w:wordWrap/>
              <w:overflowPunct/>
              <w:topLinePunct w:val="0"/>
              <w:autoSpaceDE/>
              <w:autoSpaceDN/>
              <w:bidi w:val="0"/>
              <w:adjustRightInd/>
              <w:snapToGrid/>
              <w:ind w:left="193" w:leftChars="0" w:right="0" w:rightChars="0" w:hanging="193" w:hangingChars="92"/>
              <w:textAlignment w:val="auto"/>
              <w:rPr>
                <w:rFonts w:eastAsia="宋体"/>
                <w:color w:val="auto"/>
                <w:sz w:val="21"/>
                <w:szCs w:val="21"/>
              </w:rPr>
            </w:pPr>
            <w:r>
              <w:rPr>
                <w:rFonts w:eastAsia="宋体"/>
                <w:color w:val="auto"/>
                <w:sz w:val="21"/>
                <w:szCs w:val="21"/>
              </w:rPr>
              <w:t>《中华人民共和国注册监理工程师注册执业证书》</w:t>
            </w:r>
          </w:p>
        </w:tc>
        <w:tc>
          <w:tcPr>
            <w:tcW w:w="838" w:type="dxa"/>
            <w:noWrap w:val="0"/>
            <w:vAlign w:val="center"/>
          </w:tcPr>
          <w:p>
            <w:pPr>
              <w:ind w:left="-102" w:leftChars="-32" w:right="-106" w:rightChars="-33" w:firstLine="2"/>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exact"/>
        </w:trPr>
        <w:tc>
          <w:tcPr>
            <w:tcW w:w="1435" w:type="dxa"/>
            <w:noWrap w:val="0"/>
            <w:vAlign w:val="center"/>
          </w:tcPr>
          <w:p>
            <w:pPr>
              <w:ind w:left="-109" w:leftChars="-34" w:right="-106" w:rightChars="-33" w:firstLine="2"/>
              <w:jc w:val="center"/>
              <w:rPr>
                <w:rFonts w:eastAsia="宋体"/>
                <w:color w:val="auto"/>
                <w:sz w:val="21"/>
                <w:szCs w:val="21"/>
              </w:rPr>
            </w:pPr>
            <w:r>
              <w:rPr>
                <w:rFonts w:eastAsia="宋体"/>
                <w:color w:val="auto"/>
                <w:sz w:val="21"/>
                <w:szCs w:val="21"/>
              </w:rPr>
              <w:t>主导专业监理工程师（</w:t>
            </w:r>
            <w:r>
              <w:rPr>
                <w:rFonts w:hint="eastAsia" w:eastAsia="宋体"/>
                <w:color w:val="auto"/>
                <w:sz w:val="21"/>
                <w:szCs w:val="21"/>
                <w:lang w:eastAsia="zh-CN"/>
              </w:rPr>
              <w:t>机电安装专业</w:t>
            </w:r>
            <w:r>
              <w:rPr>
                <w:rFonts w:eastAsia="宋体"/>
                <w:color w:val="auto"/>
                <w:sz w:val="21"/>
                <w:szCs w:val="21"/>
              </w:rPr>
              <w:t>）</w:t>
            </w:r>
          </w:p>
        </w:tc>
        <w:tc>
          <w:tcPr>
            <w:tcW w:w="924" w:type="dxa"/>
            <w:noWrap w:val="0"/>
            <w:vAlign w:val="center"/>
          </w:tcPr>
          <w:p>
            <w:pPr>
              <w:jc w:val="center"/>
              <w:rPr>
                <w:rFonts w:eastAsia="宋体"/>
                <w:color w:val="auto"/>
                <w:sz w:val="21"/>
                <w:szCs w:val="21"/>
              </w:rPr>
            </w:pPr>
          </w:p>
        </w:tc>
        <w:tc>
          <w:tcPr>
            <w:tcW w:w="1107" w:type="dxa"/>
            <w:noWrap w:val="0"/>
            <w:vAlign w:val="center"/>
          </w:tcPr>
          <w:p>
            <w:pPr>
              <w:jc w:val="center"/>
              <w:rPr>
                <w:rFonts w:eastAsia="宋体"/>
                <w:color w:val="auto"/>
                <w:sz w:val="21"/>
                <w:szCs w:val="21"/>
              </w:rPr>
            </w:pPr>
          </w:p>
        </w:tc>
        <w:tc>
          <w:tcPr>
            <w:tcW w:w="1034" w:type="dxa"/>
            <w:noWrap w:val="0"/>
            <w:vAlign w:val="center"/>
          </w:tcPr>
          <w:p>
            <w:pPr>
              <w:jc w:val="center"/>
              <w:rPr>
                <w:rFonts w:hint="eastAsia" w:eastAsia="宋体"/>
                <w:color w:val="auto"/>
                <w:sz w:val="21"/>
                <w:szCs w:val="21"/>
                <w:lang w:eastAsia="zh-CN"/>
              </w:rPr>
            </w:pPr>
          </w:p>
        </w:tc>
        <w:tc>
          <w:tcPr>
            <w:tcW w:w="720" w:type="dxa"/>
            <w:noWrap w:val="0"/>
            <w:vAlign w:val="center"/>
          </w:tcPr>
          <w:p>
            <w:pPr>
              <w:jc w:val="center"/>
              <w:rPr>
                <w:rFonts w:eastAsia="宋体"/>
                <w:color w:val="auto"/>
                <w:sz w:val="21"/>
                <w:szCs w:val="21"/>
              </w:rPr>
            </w:pPr>
          </w:p>
        </w:tc>
        <w:tc>
          <w:tcPr>
            <w:tcW w:w="2942" w:type="dxa"/>
            <w:noWrap w:val="0"/>
            <w:vAlign w:val="center"/>
          </w:tcPr>
          <w:p>
            <w:pPr>
              <w:keepNext w:val="0"/>
              <w:keepLines w:val="0"/>
              <w:pageBreakBefore w:val="0"/>
              <w:widowControl w:val="0"/>
              <w:kinsoku/>
              <w:wordWrap/>
              <w:overflowPunct/>
              <w:topLinePunct w:val="0"/>
              <w:autoSpaceDE/>
              <w:autoSpaceDN/>
              <w:bidi w:val="0"/>
              <w:adjustRightInd/>
              <w:snapToGrid/>
              <w:ind w:left="193" w:leftChars="0" w:right="0" w:rightChars="0" w:hanging="193" w:hangingChars="92"/>
              <w:textAlignment w:val="auto"/>
              <w:rPr>
                <w:rFonts w:eastAsia="宋体"/>
                <w:color w:val="auto"/>
                <w:sz w:val="21"/>
                <w:szCs w:val="21"/>
              </w:rPr>
            </w:pPr>
            <w:r>
              <w:rPr>
                <w:rFonts w:eastAsia="宋体"/>
                <w:color w:val="auto"/>
                <w:sz w:val="21"/>
                <w:szCs w:val="21"/>
              </w:rPr>
              <w:t>《中华人民共和国注册监理工程师注册执业证书》或《</w:t>
            </w:r>
            <w:r>
              <w:rPr>
                <w:rFonts w:hint="eastAsia" w:eastAsia="宋体"/>
                <w:color w:val="auto"/>
                <w:sz w:val="21"/>
                <w:szCs w:val="21"/>
                <w:lang w:eastAsia="zh-CN"/>
              </w:rPr>
              <w:t>浙江省监理工程师培训合格证书</w:t>
            </w:r>
            <w:r>
              <w:rPr>
                <w:rFonts w:eastAsia="宋体"/>
                <w:color w:val="auto"/>
                <w:sz w:val="21"/>
                <w:szCs w:val="21"/>
              </w:rPr>
              <w:t>》</w:t>
            </w:r>
          </w:p>
        </w:tc>
        <w:tc>
          <w:tcPr>
            <w:tcW w:w="838" w:type="dxa"/>
            <w:noWrap w:val="0"/>
            <w:vAlign w:val="center"/>
          </w:tcPr>
          <w:p>
            <w:pPr>
              <w:ind w:left="-102" w:leftChars="-32" w:right="-106" w:rightChars="-33" w:firstLine="2"/>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435" w:type="dxa"/>
            <w:noWrap w:val="0"/>
            <w:vAlign w:val="center"/>
          </w:tcPr>
          <w:p>
            <w:pPr>
              <w:ind w:left="-109" w:leftChars="-34" w:right="-106" w:rightChars="-33" w:firstLine="2"/>
              <w:jc w:val="center"/>
              <w:rPr>
                <w:rFonts w:eastAsia="宋体"/>
                <w:color w:val="auto"/>
                <w:sz w:val="21"/>
                <w:szCs w:val="21"/>
              </w:rPr>
            </w:pPr>
            <w:r>
              <w:rPr>
                <w:rFonts w:eastAsia="宋体"/>
                <w:color w:val="auto"/>
                <w:sz w:val="21"/>
                <w:szCs w:val="21"/>
              </w:rPr>
              <w:t>…</w:t>
            </w:r>
          </w:p>
        </w:tc>
        <w:tc>
          <w:tcPr>
            <w:tcW w:w="924" w:type="dxa"/>
            <w:noWrap w:val="0"/>
            <w:vAlign w:val="center"/>
          </w:tcPr>
          <w:p>
            <w:pPr>
              <w:jc w:val="center"/>
              <w:rPr>
                <w:rFonts w:eastAsia="宋体"/>
                <w:color w:val="auto"/>
                <w:sz w:val="21"/>
                <w:szCs w:val="21"/>
              </w:rPr>
            </w:pPr>
          </w:p>
        </w:tc>
        <w:tc>
          <w:tcPr>
            <w:tcW w:w="1107" w:type="dxa"/>
            <w:noWrap w:val="0"/>
            <w:vAlign w:val="center"/>
          </w:tcPr>
          <w:p>
            <w:pPr>
              <w:jc w:val="center"/>
              <w:rPr>
                <w:rFonts w:eastAsia="宋体"/>
                <w:color w:val="auto"/>
                <w:sz w:val="21"/>
                <w:szCs w:val="21"/>
              </w:rPr>
            </w:pPr>
          </w:p>
        </w:tc>
        <w:tc>
          <w:tcPr>
            <w:tcW w:w="1034"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942"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1050" w:firstLineChars="500"/>
              <w:textAlignment w:val="auto"/>
              <w:rPr>
                <w:rFonts w:eastAsia="宋体"/>
                <w:color w:val="auto"/>
                <w:sz w:val="21"/>
                <w:szCs w:val="21"/>
              </w:rPr>
            </w:pPr>
            <w:r>
              <w:rPr>
                <w:rFonts w:eastAsia="宋体"/>
                <w:color w:val="auto"/>
                <w:sz w:val="21"/>
                <w:szCs w:val="21"/>
              </w:rPr>
              <w:t>同上</w:t>
            </w:r>
          </w:p>
        </w:tc>
        <w:tc>
          <w:tcPr>
            <w:tcW w:w="838" w:type="dxa"/>
            <w:noWrap w:val="0"/>
            <w:vAlign w:val="center"/>
          </w:tcPr>
          <w:p>
            <w:pPr>
              <w:ind w:left="-102" w:leftChars="-32" w:right="-106" w:rightChars="-33" w:firstLine="2"/>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exact"/>
        </w:trPr>
        <w:tc>
          <w:tcPr>
            <w:tcW w:w="1435" w:type="dxa"/>
            <w:noWrap w:val="0"/>
            <w:vAlign w:val="center"/>
          </w:tcPr>
          <w:p>
            <w:pPr>
              <w:jc w:val="center"/>
              <w:rPr>
                <w:rFonts w:eastAsia="宋体"/>
                <w:color w:val="auto"/>
                <w:sz w:val="21"/>
                <w:szCs w:val="21"/>
              </w:rPr>
            </w:pPr>
            <w:r>
              <w:rPr>
                <w:rFonts w:eastAsia="宋体"/>
                <w:color w:val="auto"/>
                <w:sz w:val="21"/>
                <w:szCs w:val="21"/>
              </w:rPr>
              <w:t>监理员</w:t>
            </w:r>
          </w:p>
          <w:p>
            <w:pPr>
              <w:jc w:val="center"/>
              <w:rPr>
                <w:rFonts w:eastAsia="宋体"/>
                <w:color w:val="auto"/>
                <w:sz w:val="21"/>
                <w:szCs w:val="21"/>
              </w:rPr>
            </w:pPr>
            <w:r>
              <w:rPr>
                <w:rFonts w:eastAsia="宋体"/>
                <w:color w:val="auto"/>
                <w:sz w:val="21"/>
                <w:szCs w:val="21"/>
              </w:rPr>
              <w:t>（</w:t>
            </w:r>
            <w:r>
              <w:rPr>
                <w:rFonts w:hint="eastAsia" w:eastAsia="宋体"/>
                <w:color w:val="auto"/>
                <w:sz w:val="21"/>
                <w:szCs w:val="21"/>
                <w:lang w:eastAsia="zh-CN"/>
              </w:rPr>
              <w:t>市政</w:t>
            </w:r>
            <w:r>
              <w:rPr>
                <w:rFonts w:eastAsia="宋体"/>
                <w:color w:val="auto"/>
                <w:sz w:val="21"/>
                <w:szCs w:val="21"/>
              </w:rPr>
              <w:t>监理员</w:t>
            </w:r>
            <w:r>
              <w:rPr>
                <w:rFonts w:hint="eastAsia" w:eastAsia="宋体"/>
                <w:color w:val="auto"/>
                <w:sz w:val="21"/>
                <w:szCs w:val="21"/>
              </w:rPr>
              <w:t>兼安全生产工作</w:t>
            </w:r>
            <w:r>
              <w:rPr>
                <w:rFonts w:eastAsia="宋体"/>
                <w:color w:val="auto"/>
                <w:sz w:val="21"/>
                <w:szCs w:val="21"/>
              </w:rPr>
              <w:t>）</w:t>
            </w:r>
          </w:p>
        </w:tc>
        <w:tc>
          <w:tcPr>
            <w:tcW w:w="924" w:type="dxa"/>
            <w:noWrap w:val="0"/>
            <w:vAlign w:val="center"/>
          </w:tcPr>
          <w:p>
            <w:pPr>
              <w:jc w:val="center"/>
              <w:rPr>
                <w:rFonts w:eastAsia="宋体"/>
                <w:color w:val="auto"/>
                <w:sz w:val="21"/>
                <w:szCs w:val="21"/>
              </w:rPr>
            </w:pPr>
          </w:p>
        </w:tc>
        <w:tc>
          <w:tcPr>
            <w:tcW w:w="1107" w:type="dxa"/>
            <w:noWrap w:val="0"/>
            <w:vAlign w:val="center"/>
          </w:tcPr>
          <w:p>
            <w:pPr>
              <w:jc w:val="center"/>
              <w:rPr>
                <w:rFonts w:eastAsia="宋体"/>
                <w:color w:val="auto"/>
                <w:sz w:val="21"/>
                <w:szCs w:val="21"/>
              </w:rPr>
            </w:pPr>
          </w:p>
        </w:tc>
        <w:tc>
          <w:tcPr>
            <w:tcW w:w="1034"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942"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eastAsia="宋体"/>
                <w:color w:val="auto"/>
                <w:sz w:val="21"/>
                <w:szCs w:val="21"/>
              </w:rPr>
            </w:pPr>
            <w:r>
              <w:rPr>
                <w:rFonts w:eastAsia="宋体"/>
                <w:color w:val="auto"/>
                <w:sz w:val="21"/>
                <w:szCs w:val="21"/>
              </w:rPr>
              <w:t>《浙江省监理工程师</w:t>
            </w:r>
            <w:r>
              <w:rPr>
                <w:rFonts w:hint="eastAsia" w:eastAsia="宋体"/>
                <w:color w:val="auto"/>
                <w:sz w:val="21"/>
                <w:szCs w:val="21"/>
                <w:lang w:eastAsia="zh-CN"/>
              </w:rPr>
              <w:t>培训合格证书</w:t>
            </w:r>
            <w:r>
              <w:rPr>
                <w:rFonts w:eastAsia="宋体"/>
                <w:color w:val="auto"/>
                <w:sz w:val="21"/>
                <w:szCs w:val="21"/>
              </w:rPr>
              <w:t>》或监理员</w:t>
            </w:r>
            <w:r>
              <w:rPr>
                <w:rFonts w:hint="eastAsia" w:eastAsia="宋体"/>
                <w:color w:val="auto"/>
                <w:sz w:val="21"/>
                <w:szCs w:val="21"/>
                <w:lang w:val="en-US" w:eastAsia="zh-CN"/>
              </w:rPr>
              <w:t>岗位</w:t>
            </w:r>
            <w:r>
              <w:rPr>
                <w:rFonts w:eastAsia="宋体"/>
                <w:color w:val="auto"/>
                <w:sz w:val="21"/>
                <w:szCs w:val="21"/>
              </w:rPr>
              <w:t>证书</w:t>
            </w:r>
          </w:p>
        </w:tc>
        <w:tc>
          <w:tcPr>
            <w:tcW w:w="838" w:type="dxa"/>
            <w:noWrap w:val="0"/>
            <w:vAlign w:val="center"/>
          </w:tcPr>
          <w:p>
            <w:pPr>
              <w:ind w:left="-102" w:leftChars="-32" w:right="-106" w:rightChars="-33" w:firstLine="2"/>
              <w:jc w:val="center"/>
              <w:rPr>
                <w:rFonts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exact"/>
        </w:trPr>
        <w:tc>
          <w:tcPr>
            <w:tcW w:w="1435" w:type="dxa"/>
            <w:noWrap w:val="0"/>
            <w:vAlign w:val="center"/>
          </w:tcPr>
          <w:p>
            <w:pPr>
              <w:jc w:val="center"/>
              <w:rPr>
                <w:rFonts w:eastAsia="宋体"/>
                <w:color w:val="auto"/>
                <w:sz w:val="21"/>
                <w:szCs w:val="21"/>
              </w:rPr>
            </w:pPr>
            <w:r>
              <w:rPr>
                <w:rFonts w:eastAsia="宋体"/>
                <w:color w:val="auto"/>
                <w:sz w:val="21"/>
                <w:szCs w:val="21"/>
              </w:rPr>
              <w:t>…</w:t>
            </w:r>
          </w:p>
        </w:tc>
        <w:tc>
          <w:tcPr>
            <w:tcW w:w="924" w:type="dxa"/>
            <w:noWrap w:val="0"/>
            <w:vAlign w:val="center"/>
          </w:tcPr>
          <w:p>
            <w:pPr>
              <w:jc w:val="center"/>
              <w:rPr>
                <w:rFonts w:eastAsia="宋体"/>
                <w:color w:val="auto"/>
                <w:sz w:val="21"/>
                <w:szCs w:val="21"/>
              </w:rPr>
            </w:pPr>
          </w:p>
        </w:tc>
        <w:tc>
          <w:tcPr>
            <w:tcW w:w="1107" w:type="dxa"/>
            <w:noWrap w:val="0"/>
            <w:vAlign w:val="center"/>
          </w:tcPr>
          <w:p>
            <w:pPr>
              <w:jc w:val="center"/>
              <w:rPr>
                <w:rFonts w:eastAsia="宋体"/>
                <w:color w:val="auto"/>
                <w:sz w:val="21"/>
                <w:szCs w:val="21"/>
              </w:rPr>
            </w:pPr>
          </w:p>
        </w:tc>
        <w:tc>
          <w:tcPr>
            <w:tcW w:w="1034" w:type="dxa"/>
            <w:noWrap w:val="0"/>
            <w:vAlign w:val="center"/>
          </w:tcPr>
          <w:p>
            <w:pPr>
              <w:jc w:val="center"/>
              <w:rPr>
                <w:rFonts w:eastAsia="宋体"/>
                <w:color w:val="auto"/>
                <w:sz w:val="21"/>
                <w:szCs w:val="21"/>
              </w:rPr>
            </w:pPr>
          </w:p>
        </w:tc>
        <w:tc>
          <w:tcPr>
            <w:tcW w:w="720" w:type="dxa"/>
            <w:noWrap w:val="0"/>
            <w:vAlign w:val="center"/>
          </w:tcPr>
          <w:p>
            <w:pPr>
              <w:jc w:val="center"/>
              <w:rPr>
                <w:rFonts w:eastAsia="宋体"/>
                <w:color w:val="auto"/>
                <w:sz w:val="21"/>
                <w:szCs w:val="21"/>
              </w:rPr>
            </w:pPr>
          </w:p>
        </w:tc>
        <w:tc>
          <w:tcPr>
            <w:tcW w:w="2942"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eastAsia="宋体"/>
                <w:color w:val="auto"/>
                <w:sz w:val="21"/>
                <w:szCs w:val="21"/>
                <w:lang w:eastAsia="zh-CN"/>
              </w:rPr>
            </w:pPr>
            <w:r>
              <w:rPr>
                <w:rFonts w:hint="eastAsia" w:eastAsia="宋体"/>
                <w:color w:val="auto"/>
                <w:sz w:val="21"/>
                <w:szCs w:val="21"/>
                <w:lang w:val="en-US" w:eastAsia="zh-CN"/>
              </w:rPr>
              <w:t>同上</w:t>
            </w:r>
          </w:p>
        </w:tc>
        <w:tc>
          <w:tcPr>
            <w:tcW w:w="838" w:type="dxa"/>
            <w:noWrap w:val="0"/>
            <w:vAlign w:val="center"/>
          </w:tcPr>
          <w:p>
            <w:pPr>
              <w:ind w:left="-102" w:leftChars="-32" w:right="-106" w:rightChars="-33" w:firstLine="2"/>
              <w:jc w:val="center"/>
              <w:rPr>
                <w:rFonts w:eastAsia="宋体"/>
                <w:color w:val="auto"/>
                <w:sz w:val="21"/>
                <w:szCs w:val="21"/>
              </w:rPr>
            </w:pPr>
          </w:p>
        </w:tc>
      </w:tr>
    </w:tbl>
    <w:p>
      <w:pPr>
        <w:spacing w:line="440" w:lineRule="exact"/>
        <w:ind w:left="-282" w:leftChars="-88" w:right="-192" w:rightChars="-60"/>
        <w:rPr>
          <w:rFonts w:eastAsia="黑体"/>
          <w:b/>
          <w:color w:val="auto"/>
          <w:sz w:val="21"/>
        </w:rPr>
      </w:pPr>
      <w:r>
        <w:rPr>
          <w:rFonts w:eastAsia="黑体"/>
          <w:b/>
          <w:color w:val="auto"/>
          <w:sz w:val="21"/>
        </w:rPr>
        <w:t>注意：1、表中招标人所列的人员必须填写，其余监理人员的配备及到位安排由投标人根据工程实际情况自行配备。</w:t>
      </w:r>
    </w:p>
    <w:p>
      <w:pPr>
        <w:pStyle w:val="3"/>
        <w:tabs>
          <w:tab w:val="clear" w:pos="574"/>
        </w:tabs>
        <w:spacing w:line="440" w:lineRule="exact"/>
        <w:ind w:left="-282" w:leftChars="-88" w:right="-192" w:rightChars="-60" w:firstLine="422" w:firstLineChars="200"/>
        <w:rPr>
          <w:rFonts w:ascii="Times New Roman" w:hAnsi="Times New Roman" w:eastAsia="黑体"/>
          <w:b/>
          <w:color w:val="auto"/>
        </w:rPr>
      </w:pPr>
      <w:r>
        <w:rPr>
          <w:rFonts w:ascii="Times New Roman" w:hAnsi="Times New Roman" w:eastAsia="黑体"/>
          <w:b/>
          <w:color w:val="auto"/>
        </w:rPr>
        <w:t>2、岗位证书必须为在本单位注册的证书。若证书不能反映注册单位的，应提供相应的劳动合同。</w:t>
      </w:r>
    </w:p>
    <w:p>
      <w:pPr>
        <w:rPr>
          <w:rFonts w:eastAsia="宋体"/>
          <w:color w:val="auto"/>
          <w:sz w:val="21"/>
          <w:szCs w:val="21"/>
        </w:rPr>
      </w:pPr>
    </w:p>
    <w:p>
      <w:pPr>
        <w:rPr>
          <w:rFonts w:eastAsia="宋体"/>
          <w:color w:val="auto"/>
          <w:sz w:val="21"/>
          <w:szCs w:val="21"/>
        </w:rPr>
      </w:pPr>
    </w:p>
    <w:p>
      <w:pPr>
        <w:rPr>
          <w:rFonts w:eastAsia="宋体"/>
          <w:color w:val="auto"/>
          <w:sz w:val="21"/>
          <w:szCs w:val="21"/>
        </w:rPr>
      </w:pPr>
    </w:p>
    <w:p>
      <w:pPr>
        <w:rPr>
          <w:rFonts w:eastAsia="宋体"/>
          <w:color w:val="auto"/>
          <w:sz w:val="21"/>
          <w:szCs w:val="21"/>
        </w:rPr>
      </w:pPr>
    </w:p>
    <w:p>
      <w:pPr>
        <w:rPr>
          <w:rFonts w:eastAsia="宋体"/>
          <w:color w:val="auto"/>
          <w:sz w:val="21"/>
          <w:szCs w:val="21"/>
        </w:rPr>
      </w:pPr>
    </w:p>
    <w:p>
      <w:pPr>
        <w:rPr>
          <w:rFonts w:eastAsia="宋体"/>
          <w:color w:val="auto"/>
          <w:sz w:val="21"/>
          <w:szCs w:val="21"/>
        </w:rPr>
      </w:pPr>
      <w:r>
        <w:rPr>
          <w:rFonts w:eastAsia="宋体"/>
          <w:color w:val="auto"/>
          <w:sz w:val="21"/>
          <w:szCs w:val="21"/>
        </w:rPr>
        <w:t xml:space="preserve">法定代表人（签字或盖章）：     </w:t>
      </w:r>
    </w:p>
    <w:p>
      <w:pPr>
        <w:rPr>
          <w:rFonts w:eastAsia="宋体"/>
          <w:color w:val="auto"/>
          <w:sz w:val="21"/>
          <w:szCs w:val="21"/>
        </w:rPr>
      </w:pPr>
    </w:p>
    <w:p>
      <w:pPr>
        <w:rPr>
          <w:rFonts w:eastAsia="宋体"/>
          <w:color w:val="auto"/>
          <w:sz w:val="21"/>
          <w:szCs w:val="21"/>
        </w:rPr>
      </w:pPr>
    </w:p>
    <w:p>
      <w:pPr>
        <w:pStyle w:val="4"/>
        <w:rPr>
          <w:rFonts w:eastAsia="宋体"/>
          <w:color w:val="auto"/>
          <w:sz w:val="21"/>
          <w:szCs w:val="21"/>
        </w:rPr>
      </w:pPr>
      <w:r>
        <w:rPr>
          <w:rFonts w:eastAsia="宋体"/>
          <w:color w:val="auto"/>
          <w:sz w:val="21"/>
          <w:szCs w:val="21"/>
        </w:rPr>
        <w:t xml:space="preserve">投标人（盖章）：                                        </w:t>
      </w:r>
    </w:p>
    <w:p>
      <w:pPr>
        <w:spacing w:line="360" w:lineRule="auto"/>
        <w:jc w:val="center"/>
        <w:outlineLvl w:val="0"/>
        <w:rPr>
          <w:rFonts w:eastAsia="宋体"/>
          <w:color w:val="auto"/>
          <w:sz w:val="21"/>
          <w:szCs w:val="21"/>
        </w:rPr>
      </w:pPr>
      <w:r>
        <w:rPr>
          <w:rFonts w:eastAsia="宋体"/>
          <w:color w:val="auto"/>
          <w:sz w:val="21"/>
          <w:szCs w:val="21"/>
        </w:rPr>
        <w:t xml:space="preserve">                                           日期：   </w:t>
      </w:r>
      <w:r>
        <w:rPr>
          <w:rFonts w:hint="eastAsia" w:eastAsia="宋体"/>
          <w:color w:val="auto"/>
          <w:sz w:val="21"/>
          <w:szCs w:val="21"/>
          <w:lang w:val="en-US" w:eastAsia="zh-CN"/>
        </w:rPr>
        <w:t xml:space="preserve">  </w:t>
      </w:r>
      <w:r>
        <w:rPr>
          <w:rFonts w:eastAsia="宋体"/>
          <w:color w:val="auto"/>
          <w:sz w:val="21"/>
          <w:szCs w:val="21"/>
        </w:rPr>
        <w:t xml:space="preserve"> 年</w:t>
      </w:r>
      <w:r>
        <w:rPr>
          <w:rFonts w:hint="eastAsia" w:eastAsia="宋体"/>
          <w:color w:val="auto"/>
          <w:sz w:val="21"/>
          <w:szCs w:val="21"/>
          <w:lang w:val="en-US" w:eastAsia="zh-CN"/>
        </w:rPr>
        <w:t xml:space="preserve"> </w:t>
      </w:r>
      <w:r>
        <w:rPr>
          <w:rFonts w:eastAsia="宋体"/>
          <w:color w:val="auto"/>
          <w:sz w:val="21"/>
          <w:szCs w:val="21"/>
        </w:rPr>
        <w:t xml:space="preserve">  </w:t>
      </w:r>
      <w:r>
        <w:rPr>
          <w:rFonts w:hint="eastAsia" w:eastAsia="宋体"/>
          <w:color w:val="auto"/>
          <w:sz w:val="21"/>
          <w:szCs w:val="21"/>
          <w:lang w:val="en-US" w:eastAsia="zh-CN"/>
        </w:rPr>
        <w:t xml:space="preserve"> </w:t>
      </w:r>
      <w:r>
        <w:rPr>
          <w:rFonts w:eastAsia="宋体"/>
          <w:color w:val="auto"/>
          <w:sz w:val="21"/>
          <w:szCs w:val="21"/>
        </w:rPr>
        <w:t xml:space="preserve"> 月  </w:t>
      </w:r>
      <w:r>
        <w:rPr>
          <w:rFonts w:hint="eastAsia" w:eastAsia="宋体"/>
          <w:color w:val="auto"/>
          <w:sz w:val="21"/>
          <w:szCs w:val="21"/>
          <w:lang w:val="en-US" w:eastAsia="zh-CN"/>
        </w:rPr>
        <w:t xml:space="preserve">  </w:t>
      </w:r>
      <w:r>
        <w:rPr>
          <w:rFonts w:eastAsia="宋体"/>
          <w:color w:val="auto"/>
          <w:sz w:val="21"/>
          <w:szCs w:val="21"/>
        </w:rPr>
        <w:t xml:space="preserve"> 日</w:t>
      </w:r>
    </w:p>
    <w:p>
      <w:pPr>
        <w:spacing w:line="360" w:lineRule="auto"/>
        <w:jc w:val="center"/>
        <w:outlineLvl w:val="0"/>
        <w:rPr>
          <w:rFonts w:eastAsia="宋体"/>
          <w:color w:val="auto"/>
          <w:sz w:val="21"/>
          <w:szCs w:val="21"/>
        </w:rPr>
      </w:pPr>
    </w:p>
    <w:p>
      <w:pPr>
        <w:spacing w:line="360" w:lineRule="auto"/>
        <w:jc w:val="center"/>
        <w:outlineLvl w:val="0"/>
        <w:rPr>
          <w:rFonts w:eastAsia="宋体"/>
          <w:color w:val="auto"/>
          <w:sz w:val="21"/>
          <w:szCs w:val="21"/>
        </w:rPr>
      </w:pPr>
    </w:p>
    <w:p>
      <w:pPr>
        <w:pStyle w:val="2"/>
        <w:rPr>
          <w:rFonts w:eastAsia="宋体"/>
          <w:color w:val="auto"/>
          <w:sz w:val="21"/>
          <w:szCs w:val="21"/>
        </w:rPr>
      </w:pPr>
    </w:p>
    <w:p>
      <w:pPr>
        <w:pStyle w:val="2"/>
        <w:rPr>
          <w:rFonts w:eastAsia="宋体"/>
          <w:color w:val="auto"/>
          <w:sz w:val="21"/>
          <w:szCs w:val="21"/>
        </w:rPr>
      </w:pPr>
    </w:p>
    <w:p>
      <w:pPr>
        <w:pStyle w:val="7"/>
        <w:jc w:val="both"/>
        <w:rPr>
          <w:rFonts w:ascii="Times New Roman" w:hAnsi="Times New Roman" w:cs="Times New Roman"/>
          <w:b w:val="0"/>
          <w:bCs w:val="0"/>
          <w:color w:val="auto"/>
          <w:sz w:val="21"/>
          <w:szCs w:val="21"/>
        </w:rPr>
      </w:pPr>
      <w:bookmarkStart w:id="18" w:name="_Toc6288"/>
      <w:r>
        <w:rPr>
          <w:rFonts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val="en-US" w:eastAsia="zh-CN"/>
        </w:rPr>
        <w:t>四</w:t>
      </w:r>
      <w:r>
        <w:rPr>
          <w:rFonts w:ascii="Times New Roman" w:hAnsi="Times New Roman" w:cs="Times New Roman"/>
          <w:b w:val="0"/>
          <w:bCs w:val="0"/>
          <w:color w:val="auto"/>
          <w:sz w:val="21"/>
          <w:szCs w:val="21"/>
        </w:rPr>
        <w:t>：</w:t>
      </w:r>
    </w:p>
    <w:p>
      <w:pPr>
        <w:spacing w:line="360" w:lineRule="auto"/>
        <w:jc w:val="center"/>
        <w:outlineLvl w:val="0"/>
        <w:rPr>
          <w:rFonts w:hint="default" w:ascii="Times New Roman" w:hAnsi="Times New Roman" w:eastAsia="黑体" w:cs="Times New Roman"/>
          <w:b/>
          <w:color w:val="auto"/>
          <w:sz w:val="24"/>
          <w:szCs w:val="15"/>
          <w:u w:val="none"/>
        </w:rPr>
      </w:pPr>
      <w:r>
        <w:rPr>
          <w:rFonts w:hint="eastAsia" w:ascii="Times New Roman" w:hAnsi="Times New Roman" w:eastAsia="黑体" w:cs="Times New Roman"/>
          <w:b/>
          <w:color w:val="auto"/>
          <w:sz w:val="24"/>
          <w:szCs w:val="18"/>
          <w:u w:val="none"/>
          <w:lang w:eastAsia="zh-CN"/>
        </w:rPr>
        <w:t>玉环市坎门街道东沙社区历史文化村落夜景照明项目（EPC总承包工程）监理</w:t>
      </w:r>
    </w:p>
    <w:p>
      <w:pPr>
        <w:spacing w:line="276" w:lineRule="auto"/>
        <w:jc w:val="center"/>
        <w:rPr>
          <w:rFonts w:hint="default" w:ascii="Times New Roman" w:hAnsi="Times New Roman" w:eastAsia="黑体" w:cs="Times New Roman"/>
          <w:b/>
          <w:color w:val="auto"/>
          <w:sz w:val="30"/>
          <w:szCs w:val="30"/>
        </w:rPr>
      </w:pPr>
      <w:r>
        <w:rPr>
          <w:rFonts w:hint="default" w:ascii="Times New Roman" w:hAnsi="Times New Roman" w:eastAsia="黑体" w:cs="Times New Roman"/>
          <w:b/>
          <w:color w:val="auto"/>
          <w:sz w:val="30"/>
          <w:szCs w:val="30"/>
        </w:rPr>
        <w:t>台州市建设工程投标人资格自查表</w:t>
      </w:r>
    </w:p>
    <w:tbl>
      <w:tblPr>
        <w:tblStyle w:val="8"/>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386"/>
        <w:gridCol w:w="1276"/>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0" w:type="dxa"/>
            <w:noWrap w:val="0"/>
            <w:vAlign w:val="center"/>
          </w:tcPr>
          <w:p>
            <w:pPr>
              <w:spacing w:line="360" w:lineRule="auto"/>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序号</w:t>
            </w:r>
          </w:p>
        </w:tc>
        <w:tc>
          <w:tcPr>
            <w:tcW w:w="5386" w:type="dxa"/>
            <w:noWrap w:val="0"/>
            <w:vAlign w:val="center"/>
          </w:tcPr>
          <w:p>
            <w:pPr>
              <w:spacing w:line="360" w:lineRule="auto"/>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自查内容</w:t>
            </w:r>
          </w:p>
        </w:tc>
        <w:tc>
          <w:tcPr>
            <w:tcW w:w="1276" w:type="dxa"/>
            <w:noWrap w:val="0"/>
            <w:vAlign w:val="center"/>
          </w:tcPr>
          <w:p>
            <w:pPr>
              <w:spacing w:line="360" w:lineRule="auto"/>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招标文件条款号</w:t>
            </w:r>
          </w:p>
        </w:tc>
        <w:tc>
          <w:tcPr>
            <w:tcW w:w="709" w:type="dxa"/>
            <w:noWrap w:val="0"/>
            <w:vAlign w:val="center"/>
          </w:tcPr>
          <w:p>
            <w:pPr>
              <w:spacing w:line="360" w:lineRule="auto"/>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投标</w:t>
            </w:r>
          </w:p>
          <w:p>
            <w:pPr>
              <w:spacing w:line="360" w:lineRule="auto"/>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要求</w:t>
            </w:r>
          </w:p>
        </w:tc>
        <w:tc>
          <w:tcPr>
            <w:tcW w:w="708" w:type="dxa"/>
            <w:noWrap w:val="0"/>
            <w:vAlign w:val="center"/>
          </w:tcPr>
          <w:p>
            <w:pPr>
              <w:spacing w:line="360" w:lineRule="auto"/>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自查</w:t>
            </w:r>
          </w:p>
          <w:p>
            <w:pPr>
              <w:spacing w:line="360" w:lineRule="auto"/>
              <w:jc w:val="cente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投标人资质条件是否符合</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5.1.1</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是否为招标人不具有独立法人资格的附属机构（单位）</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5.3（1）</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是否为本工程提供招标代理业务</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5.3（2）</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是否为本工程的代建人</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5.3（3）</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是否为本工程的施工承包人</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5.3（4）</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是否与本工程的代建人或招标代理机构同为一个法定代表人</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5.3（5）</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是否与本工程的代建人或招标代理机构相互任职或工作</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5.3（6）</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是否与本工程的代建人或招标代理机构相互控股或参股</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5.3（7）</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是否被责令停业</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5.3（8）</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5386" w:type="dxa"/>
            <w:noWrap w:val="0"/>
            <w:vAlign w:val="center"/>
          </w:tcPr>
          <w:p>
            <w:pPr>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是否被暂停或取消投标资格</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包括总监理工程师</w:t>
            </w:r>
            <w:r>
              <w:rPr>
                <w:rFonts w:hint="eastAsia" w:ascii="Times New Roman" w:hAnsi="Times New Roman" w:eastAsia="宋体" w:cs="Times New Roman"/>
                <w:color w:val="auto"/>
                <w:sz w:val="21"/>
                <w:szCs w:val="21"/>
                <w:lang w:eastAsia="zh-CN"/>
              </w:rPr>
              <w:t>）</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5.3（9）</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是否存在投标人（包括法定代表人）有行贿犯罪记录的（由投标文件提交截止之日上溯3年，行贿犯罪记录日期以法院判决生效日期为准）</w:t>
            </w:r>
          </w:p>
        </w:tc>
        <w:tc>
          <w:tcPr>
            <w:tcW w:w="1276"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5.3（10）</w:t>
            </w:r>
          </w:p>
        </w:tc>
        <w:tc>
          <w:tcPr>
            <w:tcW w:w="709" w:type="dxa"/>
            <w:noWrap w:val="0"/>
            <w:vAlign w:val="center"/>
          </w:tcPr>
          <w:p>
            <w:pPr>
              <w:spacing w:line="36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710" w:type="dxa"/>
            <w:noWrap w:val="0"/>
            <w:vAlign w:val="center"/>
          </w:tcPr>
          <w:p>
            <w:pPr>
              <w:spacing w:line="360" w:lineRule="auto"/>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c>
          <w:tcPr>
            <w:tcW w:w="5386" w:type="dxa"/>
            <w:noWrap w:val="0"/>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是否存在《省外企业进浙承接业务备案证明》超出有效期或已注销（仅指浙江省省外企业）（若为联合体，联合体成员为省外企业均应提供）</w:t>
            </w:r>
          </w:p>
        </w:tc>
        <w:tc>
          <w:tcPr>
            <w:tcW w:w="1276" w:type="dxa"/>
            <w:noWrap w:val="0"/>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5.3（1</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w:t>
            </w:r>
          </w:p>
        </w:tc>
        <w:tc>
          <w:tcPr>
            <w:tcW w:w="709" w:type="dxa"/>
            <w:noWrap w:val="0"/>
            <w:vAlign w:val="center"/>
          </w:tcPr>
          <w:p>
            <w:pPr>
              <w:spacing w:line="36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否</w:t>
            </w:r>
          </w:p>
        </w:tc>
        <w:tc>
          <w:tcPr>
            <w:tcW w:w="708" w:type="dxa"/>
            <w:noWrap w:val="0"/>
            <w:vAlign w:val="center"/>
          </w:tcPr>
          <w:p>
            <w:pPr>
              <w:spacing w:line="360" w:lineRule="auto"/>
              <w:jc w:val="center"/>
              <w:rPr>
                <w:rFonts w:hint="default" w:ascii="Times New Roman" w:hAnsi="Times New Roman" w:eastAsia="黑体" w:cs="Times New Roman"/>
                <w:b/>
                <w:color w:val="auto"/>
                <w:sz w:val="21"/>
                <w:szCs w:val="21"/>
              </w:rPr>
            </w:pPr>
          </w:p>
        </w:tc>
      </w:tr>
    </w:tbl>
    <w:p>
      <w:pPr>
        <w:spacing w:line="440" w:lineRule="exact"/>
        <w:jc w:val="left"/>
        <w:rPr>
          <w:rFonts w:hint="default" w:ascii="Times New Roman" w:hAnsi="Times New Roman" w:eastAsia="宋体" w:cs="Times New Roman"/>
          <w:color w:val="auto"/>
          <w:sz w:val="28"/>
          <w:szCs w:val="28"/>
        </w:rPr>
      </w:pPr>
    </w:p>
    <w:p>
      <w:pPr>
        <w:spacing w:line="440" w:lineRule="exact"/>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法定代表人（签字或盖章）：  </w:t>
      </w:r>
    </w:p>
    <w:p>
      <w:pPr>
        <w:spacing w:line="440" w:lineRule="exac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投  标  人（盖章）：         </w:t>
      </w:r>
    </w:p>
    <w:p>
      <w:pPr>
        <w:spacing w:line="440" w:lineRule="exact"/>
        <w:ind w:firstLine="4515" w:firstLineChars="2150"/>
        <w:rPr>
          <w:rFonts w:hint="default" w:ascii="Times New Roman" w:hAnsi="Times New Roman" w:eastAsia="宋体" w:cs="Times New Roman"/>
          <w:color w:val="auto"/>
          <w:sz w:val="21"/>
          <w:szCs w:val="21"/>
        </w:rPr>
        <w:sectPr>
          <w:headerReference r:id="rId4" w:type="first"/>
          <w:pgSz w:w="11906" w:h="16838"/>
          <w:pgMar w:top="1440" w:right="1800" w:bottom="1440" w:left="1800" w:header="851" w:footer="992" w:gutter="0"/>
          <w:pgNumType w:fmt="numberInDash"/>
          <w:cols w:space="720" w:num="1"/>
          <w:docGrid w:linePitch="312" w:charSpace="0"/>
        </w:sectPr>
      </w:pPr>
      <w:r>
        <w:rPr>
          <w:rFonts w:hint="default" w:ascii="Times New Roman" w:hAnsi="Times New Roman" w:eastAsia="宋体" w:cs="Times New Roman"/>
          <w:color w:val="auto"/>
          <w:sz w:val="21"/>
          <w:szCs w:val="21"/>
        </w:rPr>
        <w:t xml:space="preserve">年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月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 xml:space="preserve"> 日                                           </w:t>
      </w:r>
    </w:p>
    <w:p>
      <w:pPr>
        <w:pStyle w:val="7"/>
        <w:keepNext w:val="0"/>
        <w:keepLines w:val="0"/>
        <w:pageBreakBefore w:val="0"/>
        <w:widowControl w:val="0"/>
        <w:kinsoku/>
        <w:wordWrap/>
        <w:overflowPunct/>
        <w:topLinePunct w:val="0"/>
        <w:autoSpaceDE/>
        <w:autoSpaceDN/>
        <w:bidi w:val="0"/>
        <w:adjustRightInd/>
        <w:snapToGrid/>
        <w:spacing w:before="0" w:after="0" w:line="300" w:lineRule="auto"/>
        <w:jc w:val="both"/>
        <w:textAlignment w:val="auto"/>
        <w:rPr>
          <w:rFonts w:hint="default" w:ascii="Times New Roman" w:hAnsi="Times New Roman" w:cs="Times New Roman"/>
          <w:b w:val="0"/>
          <w:bCs w:val="0"/>
          <w:color w:val="auto"/>
          <w:sz w:val="21"/>
          <w:szCs w:val="21"/>
        </w:rPr>
      </w:pPr>
      <w:bookmarkStart w:id="19" w:name="_Toc427133009"/>
      <w:bookmarkStart w:id="20" w:name="_Toc427131746"/>
      <w:r>
        <w:rPr>
          <w:rFonts w:hint="default" w:ascii="Times New Roman" w:hAnsi="Times New Roman" w:cs="Times New Roman"/>
          <w:b w:val="0"/>
          <w:bCs w:val="0"/>
          <w:color w:val="auto"/>
          <w:sz w:val="21"/>
          <w:szCs w:val="21"/>
        </w:rPr>
        <w:t>附件</w:t>
      </w:r>
      <w:r>
        <w:rPr>
          <w:rFonts w:hint="default" w:ascii="Times New Roman" w:hAnsi="Times New Roman" w:cs="Times New Roman"/>
          <w:b w:val="0"/>
          <w:bCs w:val="0"/>
          <w:color w:val="auto"/>
          <w:sz w:val="21"/>
          <w:szCs w:val="21"/>
          <w:lang w:eastAsia="zh-CN"/>
        </w:rPr>
        <w:t>五</w:t>
      </w:r>
      <w:r>
        <w:rPr>
          <w:rFonts w:hint="default" w:ascii="Times New Roman" w:hAnsi="Times New Roman" w:cs="Times New Roman"/>
          <w:b w:val="0"/>
          <w:bCs w:val="0"/>
          <w:color w:val="auto"/>
          <w:sz w:val="21"/>
          <w:szCs w:val="21"/>
        </w:rPr>
        <w:t>：</w:t>
      </w:r>
      <w:bookmarkEnd w:id="19"/>
      <w:bookmarkEnd w:id="20"/>
    </w:p>
    <w:p>
      <w:pPr>
        <w:spacing w:line="360" w:lineRule="auto"/>
        <w:jc w:val="center"/>
        <w:outlineLvl w:val="0"/>
        <w:rPr>
          <w:rFonts w:hint="default" w:ascii="Times New Roman" w:hAnsi="Times New Roman" w:eastAsia="黑体" w:cs="Times New Roman"/>
          <w:b/>
          <w:color w:val="auto"/>
          <w:sz w:val="24"/>
          <w:szCs w:val="15"/>
          <w:u w:val="none"/>
        </w:rPr>
      </w:pPr>
      <w:r>
        <w:rPr>
          <w:rFonts w:hint="eastAsia" w:ascii="Times New Roman" w:hAnsi="Times New Roman" w:eastAsia="黑体" w:cs="Times New Roman"/>
          <w:b/>
          <w:color w:val="auto"/>
          <w:sz w:val="24"/>
          <w:szCs w:val="18"/>
          <w:u w:val="none"/>
          <w:lang w:eastAsia="zh-CN"/>
        </w:rPr>
        <w:t>玉环市坎门街道东沙社区历史文化村落夜景照明项目（EPC总承包工程）监理</w:t>
      </w:r>
    </w:p>
    <w:p>
      <w:pPr>
        <w:spacing w:line="276" w:lineRule="auto"/>
        <w:jc w:val="center"/>
        <w:rPr>
          <w:rFonts w:hint="default" w:ascii="Times New Roman" w:hAnsi="Times New Roman" w:eastAsia="黑体" w:cs="Times New Roman"/>
          <w:b/>
          <w:color w:val="auto"/>
          <w:sz w:val="30"/>
          <w:szCs w:val="30"/>
        </w:rPr>
      </w:pPr>
      <w:r>
        <w:rPr>
          <w:rFonts w:hint="default" w:ascii="Times New Roman" w:hAnsi="Times New Roman" w:eastAsia="黑体" w:cs="Times New Roman"/>
          <w:b/>
          <w:color w:val="auto"/>
          <w:sz w:val="30"/>
          <w:szCs w:val="30"/>
        </w:rPr>
        <w:t>台州市建设工程总监资格自查表</w:t>
      </w:r>
    </w:p>
    <w:tbl>
      <w:tblPr>
        <w:tblStyle w:val="8"/>
        <w:tblW w:w="9283"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087"/>
        <w:gridCol w:w="1279"/>
        <w:gridCol w:w="1344"/>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自查内容</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招标文件</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条款号</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投标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要求</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自查</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投标项目总监专业和等级是否符合</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5.1.2</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是</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4"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投标项目总监在监状态存在下列情形：</w:t>
            </w:r>
          </w:p>
          <w:p>
            <w:pPr>
              <w:keepNext w:val="0"/>
              <w:keepLines w:val="0"/>
              <w:pageBreakBefore w:val="0"/>
              <w:widowControl w:val="0"/>
              <w:kinsoku/>
              <w:wordWrap/>
              <w:overflowPunct/>
              <w:topLinePunct w:val="0"/>
              <w:autoSpaceDE/>
              <w:autoSpaceDN/>
              <w:bidi w:val="0"/>
              <w:adjustRightInd/>
              <w:snapToGrid/>
              <w:spacing w:line="23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（1）在</w:t>
            </w:r>
            <w:r>
              <w:rPr>
                <w:rFonts w:hint="default" w:ascii="Times New Roman" w:hAnsi="Times New Roman" w:eastAsia="宋体" w:cs="Times New Roman"/>
                <w:color w:val="auto"/>
                <w:sz w:val="21"/>
                <w:szCs w:val="21"/>
                <w:lang w:eastAsia="zh-CN"/>
              </w:rPr>
              <w:t>玉环行政区域</w:t>
            </w:r>
            <w:r>
              <w:rPr>
                <w:rFonts w:hint="default" w:ascii="Times New Roman" w:hAnsi="Times New Roman" w:eastAsia="宋体" w:cs="Times New Roman"/>
                <w:color w:val="auto"/>
                <w:sz w:val="21"/>
                <w:szCs w:val="21"/>
              </w:rPr>
              <w:t>范围内不得有超过2个在监项目中担任总监理工程师。</w:t>
            </w:r>
          </w:p>
          <w:p>
            <w:pPr>
              <w:keepNext w:val="0"/>
              <w:keepLines w:val="0"/>
              <w:pageBreakBefore w:val="0"/>
              <w:widowControl w:val="0"/>
              <w:kinsoku/>
              <w:wordWrap/>
              <w:overflowPunct/>
              <w:topLinePunct w:val="0"/>
              <w:autoSpaceDE/>
              <w:autoSpaceDN/>
              <w:bidi w:val="0"/>
              <w:adjustRightInd/>
              <w:snapToGrid/>
              <w:spacing w:line="23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（2）在</w:t>
            </w:r>
            <w:r>
              <w:rPr>
                <w:rFonts w:hint="default" w:ascii="Times New Roman" w:hAnsi="Times New Roman" w:eastAsia="宋体" w:cs="Times New Roman"/>
                <w:color w:val="auto"/>
                <w:sz w:val="21"/>
                <w:szCs w:val="21"/>
                <w:lang w:eastAsia="zh-CN"/>
              </w:rPr>
              <w:t>玉环市</w:t>
            </w:r>
            <w:r>
              <w:rPr>
                <w:rFonts w:hint="default" w:ascii="Times New Roman" w:hAnsi="Times New Roman" w:eastAsia="宋体" w:cs="Times New Roman"/>
                <w:color w:val="auto"/>
                <w:sz w:val="21"/>
                <w:szCs w:val="21"/>
              </w:rPr>
              <w:t>外无在监项目【项目竣工（交工）验收以后不作在监项目，以竣工（交工）验收记录为准】担任总监理工程师。</w:t>
            </w:r>
          </w:p>
          <w:p>
            <w:pPr>
              <w:keepNext w:val="0"/>
              <w:keepLines w:val="0"/>
              <w:pageBreakBefore w:val="0"/>
              <w:widowControl w:val="0"/>
              <w:kinsoku/>
              <w:wordWrap/>
              <w:overflowPunct/>
              <w:topLinePunct w:val="0"/>
              <w:autoSpaceDE/>
              <w:autoSpaceDN/>
              <w:bidi w:val="0"/>
              <w:adjustRightInd/>
              <w:snapToGrid/>
              <w:spacing w:line="23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（3）总监理工程师在原承接项目的中标候选人公示、中标公示、中标通知书、合同、施工许可证、现场公告牌、管理部门的网站或文件中载明担任总监理工程师岗位的，均视为已承接该项目。</w:t>
            </w:r>
          </w:p>
          <w:p>
            <w:pPr>
              <w:keepNext w:val="0"/>
              <w:keepLines w:val="0"/>
              <w:pageBreakBefore w:val="0"/>
              <w:widowControl w:val="0"/>
              <w:kinsoku/>
              <w:wordWrap/>
              <w:overflowPunct/>
              <w:topLinePunct w:val="0"/>
              <w:autoSpaceDE/>
              <w:autoSpaceDN/>
              <w:bidi w:val="0"/>
              <w:adjustRightInd/>
              <w:snapToGrid/>
              <w:spacing w:line="23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（4）总监理工程师在原承接项目中发生变更的，在原承接项目未通过竣工（交工）验收前，原承接项目均视作总监理工程师的在监项目。</w:t>
            </w:r>
          </w:p>
          <w:p>
            <w:pPr>
              <w:keepNext w:val="0"/>
              <w:keepLines w:val="0"/>
              <w:pageBreakBefore w:val="0"/>
              <w:widowControl w:val="0"/>
              <w:kinsoku/>
              <w:wordWrap/>
              <w:overflowPunct/>
              <w:topLinePunct w:val="0"/>
              <w:autoSpaceDE/>
              <w:autoSpaceDN/>
              <w:bidi w:val="0"/>
              <w:adjustRightInd/>
              <w:snapToGrid/>
              <w:spacing w:line="23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（5）有下列情形之一，且经原项目建设单位书面同意可承接其他项目的，视为总监理工程师该项目不在监：</w:t>
            </w:r>
          </w:p>
          <w:p>
            <w:pPr>
              <w:keepNext w:val="0"/>
              <w:keepLines w:val="0"/>
              <w:pageBreakBefore w:val="0"/>
              <w:widowControl w:val="0"/>
              <w:kinsoku/>
              <w:wordWrap/>
              <w:overflowPunct/>
              <w:topLinePunct w:val="0"/>
              <w:autoSpaceDE/>
              <w:autoSpaceDN/>
              <w:bidi w:val="0"/>
              <w:adjustRightInd/>
              <w:snapToGrid/>
              <w:spacing w:line="23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①合同约定的工程已完工，承包方向建设单位提交竣工（交工）报告时间已超过90天（含）</w:t>
            </w:r>
            <w:r>
              <w:rPr>
                <w:rFonts w:hint="default" w:ascii="Times New Roman" w:hAnsi="Times New Roman" w:eastAsia="宋体" w:cs="Times New Roman"/>
                <w:b/>
                <w:bCs/>
                <w:color w:val="auto"/>
                <w:sz w:val="21"/>
                <w:szCs w:val="21"/>
              </w:rPr>
              <w:t>（须提供经工程所在地建设（建筑业）行政主管部门书面证明原件和竣工（交工）报告原件）</w:t>
            </w:r>
          </w:p>
          <w:p>
            <w:pPr>
              <w:keepNext w:val="0"/>
              <w:keepLines w:val="0"/>
              <w:pageBreakBefore w:val="0"/>
              <w:widowControl w:val="0"/>
              <w:kinsoku/>
              <w:wordWrap/>
              <w:overflowPunct/>
              <w:topLinePunct w:val="0"/>
              <w:autoSpaceDE/>
              <w:autoSpaceDN/>
              <w:bidi w:val="0"/>
              <w:adjustRightInd/>
              <w:snapToGrid/>
              <w:spacing w:line="23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②工程因故停止（或者暂停）建设达3个月以上的</w:t>
            </w:r>
            <w:r>
              <w:rPr>
                <w:rFonts w:hint="default" w:ascii="Times New Roman" w:hAnsi="Times New Roman" w:eastAsia="宋体" w:cs="Times New Roman"/>
                <w:b/>
                <w:bCs/>
                <w:color w:val="auto"/>
                <w:sz w:val="21"/>
                <w:szCs w:val="21"/>
              </w:rPr>
              <w:t>（须提供经工程所在地建设（建筑业）行政主管部门书面证明原件）</w:t>
            </w:r>
            <w:r>
              <w:rPr>
                <w:rFonts w:hint="default" w:ascii="Times New Roman" w:hAnsi="Times New Roman" w:eastAsia="宋体" w:cs="Times New Roman"/>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230" w:lineRule="exact"/>
              <w:ind w:firstLine="585" w:firstLineChars="279"/>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③工程申领《建筑工程施工许可证》后未开工达3个月以上的（</w:t>
            </w:r>
            <w:r>
              <w:rPr>
                <w:rFonts w:hint="default" w:ascii="Times New Roman" w:hAnsi="Times New Roman" w:eastAsia="宋体" w:cs="Times New Roman"/>
                <w:b/>
                <w:bCs/>
                <w:color w:val="auto"/>
                <w:sz w:val="21"/>
                <w:szCs w:val="21"/>
              </w:rPr>
              <w:t>须提供经工程所在地建设（建筑业）行政主管部门书面证明原件）</w:t>
            </w:r>
            <w:r>
              <w:rPr>
                <w:rFonts w:hint="default" w:ascii="Times New Roman" w:hAnsi="Times New Roman" w:eastAsia="宋体" w:cs="Times New Roman"/>
                <w:color w:val="auto"/>
                <w:sz w:val="21"/>
                <w:szCs w:val="21"/>
              </w:rPr>
              <w:t>；</w:t>
            </w:r>
          </w:p>
          <w:p>
            <w:pPr>
              <w:keepNext w:val="0"/>
              <w:keepLines w:val="0"/>
              <w:pageBreakBefore w:val="0"/>
              <w:widowControl w:val="0"/>
              <w:kinsoku/>
              <w:wordWrap/>
              <w:overflowPunct/>
              <w:topLinePunct w:val="0"/>
              <w:autoSpaceDE/>
              <w:autoSpaceDN/>
              <w:bidi w:val="0"/>
              <w:adjustRightInd/>
              <w:snapToGrid/>
              <w:spacing w:line="230" w:lineRule="exact"/>
              <w:ind w:firstLine="411" w:firstLineChars="196"/>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属上述</w:t>
            </w:r>
            <w:r>
              <w:rPr>
                <w:rFonts w:hint="default" w:ascii="Times New Roman" w:hAnsi="Times New Roman" w:eastAsia="宋体" w:cs="Times New Roman"/>
                <w:b/>
                <w:bCs/>
                <w:color w:val="auto"/>
                <w:sz w:val="21"/>
                <w:szCs w:val="21"/>
              </w:rPr>
              <w:t>①</w:t>
            </w:r>
            <w:r>
              <w:rPr>
                <w:rFonts w:hint="default" w:ascii="Times New Roman" w:hAnsi="Times New Roman" w:eastAsia="宋体" w:cs="Times New Roman"/>
                <w:color w:val="auto"/>
                <w:sz w:val="21"/>
                <w:szCs w:val="21"/>
              </w:rPr>
              <w:t>-</w:t>
            </w:r>
            <w:r>
              <w:rPr>
                <w:rFonts w:hint="default" w:ascii="Times New Roman" w:hAnsi="Times New Roman" w:eastAsia="宋体" w:cs="Times New Roman"/>
                <w:b/>
                <w:bCs/>
                <w:color w:val="auto"/>
                <w:sz w:val="21"/>
                <w:szCs w:val="21"/>
              </w:rPr>
              <w:t>③</w:t>
            </w:r>
            <w:r>
              <w:rPr>
                <w:rFonts w:hint="default" w:ascii="Times New Roman" w:hAnsi="Times New Roman" w:eastAsia="宋体" w:cs="Times New Roman"/>
                <w:color w:val="auto"/>
                <w:sz w:val="21"/>
                <w:szCs w:val="21"/>
              </w:rPr>
              <w:t>情形的，投标人应在递交投标文件的同时</w:t>
            </w:r>
            <w:r>
              <w:rPr>
                <w:rFonts w:hint="default" w:ascii="Times New Roman" w:hAnsi="Times New Roman" w:eastAsia="宋体" w:cs="Times New Roman"/>
                <w:color w:val="auto"/>
                <w:sz w:val="21"/>
                <w:szCs w:val="21"/>
                <w:lang w:eastAsia="zh-CN"/>
              </w:rPr>
              <w:t>按投标人须知</w:t>
            </w:r>
            <w:r>
              <w:rPr>
                <w:rFonts w:hint="default" w:ascii="Times New Roman" w:hAnsi="Times New Roman" w:eastAsia="宋体" w:cs="Times New Roman"/>
                <w:color w:val="auto"/>
                <w:sz w:val="21"/>
                <w:szCs w:val="21"/>
                <w:lang w:val="en-US" w:eastAsia="zh-CN"/>
              </w:rPr>
              <w:t>5.1.3（5）要求</w:t>
            </w:r>
            <w:r>
              <w:rPr>
                <w:rFonts w:hint="default" w:ascii="Times New Roman" w:hAnsi="Times New Roman" w:eastAsia="宋体" w:cs="Times New Roman"/>
                <w:b/>
                <w:color w:val="auto"/>
                <w:sz w:val="21"/>
                <w:szCs w:val="21"/>
                <w:lang w:eastAsia="zh-CN"/>
              </w:rPr>
              <w:t>提供相关</w:t>
            </w:r>
            <w:r>
              <w:rPr>
                <w:rFonts w:hint="default" w:ascii="Times New Roman" w:hAnsi="Times New Roman" w:eastAsia="宋体" w:cs="Times New Roman"/>
                <w:b/>
                <w:color w:val="auto"/>
                <w:sz w:val="21"/>
                <w:szCs w:val="21"/>
              </w:rPr>
              <w:t>书面证明</w:t>
            </w:r>
            <w:r>
              <w:rPr>
                <w:rFonts w:hint="default" w:ascii="Times New Roman" w:hAnsi="Times New Roman" w:eastAsia="宋体" w:cs="Times New Roman"/>
                <w:b/>
                <w:color w:val="auto"/>
                <w:sz w:val="21"/>
                <w:szCs w:val="21"/>
                <w:lang w:eastAsia="zh-CN"/>
              </w:rPr>
              <w:t>材料</w:t>
            </w:r>
            <w:r>
              <w:rPr>
                <w:rFonts w:hint="default" w:ascii="Times New Roman" w:hAnsi="Times New Roman" w:eastAsia="宋体" w:cs="Times New Roman"/>
                <w:color w:val="auto"/>
                <w:sz w:val="21"/>
                <w:szCs w:val="21"/>
              </w:rPr>
              <w:t>。</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5.1.3</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b/>
                <w:color w:val="auto"/>
                <w:sz w:val="21"/>
                <w:szCs w:val="21"/>
              </w:rPr>
              <w:t>应是</w:t>
            </w:r>
            <w:r>
              <w:rPr>
                <w:rFonts w:hint="default" w:ascii="Times New Roman" w:hAnsi="Times New Roman" w:eastAsia="宋体" w:cs="Times New Roman"/>
                <w:b/>
                <w:color w:val="auto"/>
                <w:sz w:val="21"/>
                <w:szCs w:val="21"/>
                <w:lang w:val="en-US" w:eastAsia="zh-CN"/>
              </w:rPr>
              <w:t>1</w:t>
            </w:r>
            <w:r>
              <w:rPr>
                <w:rFonts w:hint="default" w:ascii="Times New Roman" w:hAnsi="Times New Roman" w:eastAsia="宋体" w:cs="Times New Roman"/>
                <w:b/>
                <w:color w:val="auto"/>
                <w:sz w:val="21"/>
                <w:szCs w:val="21"/>
              </w:rPr>
              <w:t>～</w:t>
            </w:r>
            <w:r>
              <w:rPr>
                <w:rFonts w:hint="eastAsia" w:ascii="Times New Roman" w:hAnsi="Times New Roman" w:eastAsia="宋体" w:cs="Times New Roman"/>
                <w:b/>
                <w:color w:val="auto"/>
                <w:sz w:val="21"/>
                <w:szCs w:val="21"/>
                <w:lang w:val="en-US" w:eastAsia="zh-CN"/>
              </w:rPr>
              <w:t>5</w:t>
            </w:r>
            <w:r>
              <w:rPr>
                <w:rFonts w:hint="default" w:ascii="Times New Roman" w:hAnsi="Times New Roman" w:eastAsia="宋体" w:cs="Times New Roman"/>
                <w:b/>
                <w:color w:val="auto"/>
                <w:sz w:val="21"/>
                <w:szCs w:val="21"/>
              </w:rPr>
              <w:t>一种或多种情形。自查应填写属何种情形</w:t>
            </w:r>
          </w:p>
        </w:tc>
        <w:tc>
          <w:tcPr>
            <w:tcW w:w="1023"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color w:val="auto"/>
                <w:sz w:val="21"/>
                <w:szCs w:val="21"/>
              </w:rPr>
              <w:t>属</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3</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投标项目总监是否同时在两个或者两个以上单位受聘或者执业（仅指总监不得同时是其他单位的公务员或者事业单位在编人员，涉及到其他情形的，投标资格不受影响）。</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投标项目总监是否被暂停或取消投标资格</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w:t>
            </w:r>
            <w:r>
              <w:rPr>
                <w:rFonts w:hint="eastAsia" w:ascii="Times New Roman" w:hAnsi="Times New Roman" w:eastAsia="宋体" w:cs="Times New Roman"/>
                <w:color w:val="auto"/>
                <w:sz w:val="21"/>
                <w:szCs w:val="21"/>
                <w:lang w:val="en-US" w:eastAsia="zh-CN"/>
              </w:rPr>
              <w:t>9</w:t>
            </w:r>
            <w:r>
              <w:rPr>
                <w:rFonts w:hint="default" w:ascii="Times New Roman" w:hAnsi="Times New Roman" w:eastAsia="宋体" w:cs="Times New Roman"/>
                <w:color w:val="auto"/>
                <w:sz w:val="21"/>
                <w:szCs w:val="21"/>
              </w:rPr>
              <w:t>）</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5</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投标项目总监是否有行贿犯罪记录的（由投标文件提交截止之日上溯3年，行贿犯罪记录以</w:t>
            </w:r>
            <w:r>
              <w:rPr>
                <w:rFonts w:hint="default" w:ascii="Times New Roman" w:hAnsi="Times New Roman" w:eastAsia="宋体" w:cs="Times New Roman"/>
                <w:color w:val="auto"/>
                <w:sz w:val="21"/>
                <w:szCs w:val="21"/>
                <w:lang w:eastAsia="zh-CN"/>
              </w:rPr>
              <w:t>中国裁判文书网查询结查</w:t>
            </w:r>
            <w:r>
              <w:rPr>
                <w:rFonts w:hint="default" w:ascii="Times New Roman" w:hAnsi="Times New Roman" w:eastAsia="宋体" w:cs="Times New Roman"/>
                <w:color w:val="auto"/>
                <w:sz w:val="21"/>
                <w:szCs w:val="21"/>
              </w:rPr>
              <w:t>为准）</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445" w:hanging="445" w:hangingChars="212"/>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w:t>
            </w:r>
            <w:r>
              <w:rPr>
                <w:rFonts w:hint="eastAsia"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550"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5087"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投标项目总监证书上的企业名称是否与投标人不一致</w:t>
            </w:r>
          </w:p>
        </w:tc>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5.3（1</w:t>
            </w: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否</w:t>
            </w:r>
          </w:p>
        </w:tc>
        <w:tc>
          <w:tcPr>
            <w:tcW w:w="1023" w:type="dxa"/>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outlineLvl w:val="9"/>
              <w:rPr>
                <w:rFonts w:hint="default" w:ascii="Times New Roman" w:hAnsi="Times New Roman" w:eastAsia="宋体" w:cs="Times New Roman"/>
                <w:b/>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 xml:space="preserve">法定代表人（签字或盖章）：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 xml:space="preserve"> 项目总监（签字）：    </w:t>
      </w:r>
    </w:p>
    <w:p>
      <w:pPr>
        <w:pStyle w:val="7"/>
        <w:jc w:val="both"/>
        <w:rPr>
          <w:rFonts w:ascii="Times New Roman" w:hAnsi="Times New Roman" w:cs="Times New Roman"/>
          <w:b w:val="0"/>
          <w:bCs w:val="0"/>
          <w:color w:val="auto"/>
          <w:sz w:val="21"/>
          <w:szCs w:val="21"/>
        </w:rPr>
      </w:pPr>
      <w:bookmarkStart w:id="21" w:name="_Toc14426"/>
      <w:r>
        <w:rPr>
          <w:rFonts w:hint="default" w:ascii="Times New Roman" w:hAnsi="Times New Roman" w:eastAsia="宋体" w:cs="Times New Roman"/>
          <w:b w:val="0"/>
          <w:bCs w:val="0"/>
          <w:color w:val="auto"/>
          <w:sz w:val="21"/>
          <w:szCs w:val="21"/>
        </w:rPr>
        <w:t>投  标  人（盖章）：                                             年    月    日</w:t>
      </w:r>
      <w:bookmarkEnd w:id="21"/>
    </w:p>
    <w:p>
      <w:pPr>
        <w:pStyle w:val="7"/>
        <w:jc w:val="both"/>
        <w:rPr>
          <w:rFonts w:ascii="Times New Roman" w:hAnsi="Times New Roman" w:cs="Times New Roman"/>
          <w:b w:val="0"/>
          <w:bCs w:val="0"/>
          <w:color w:val="auto"/>
          <w:sz w:val="21"/>
          <w:szCs w:val="21"/>
        </w:rPr>
      </w:pPr>
    </w:p>
    <w:p>
      <w:pPr>
        <w:pStyle w:val="7"/>
        <w:jc w:val="both"/>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val="en-US" w:eastAsia="zh-CN"/>
        </w:rPr>
        <w:t>六</w:t>
      </w:r>
      <w:r>
        <w:rPr>
          <w:rFonts w:ascii="Times New Roman" w:hAnsi="Times New Roman" w:cs="Times New Roman"/>
          <w:b w:val="0"/>
          <w:bCs w:val="0"/>
          <w:color w:val="auto"/>
          <w:sz w:val="21"/>
          <w:szCs w:val="21"/>
        </w:rPr>
        <w:t>：</w:t>
      </w:r>
      <w:bookmarkEnd w:id="18"/>
    </w:p>
    <w:p>
      <w:pPr>
        <w:spacing w:line="360" w:lineRule="auto"/>
        <w:jc w:val="center"/>
        <w:outlineLvl w:val="0"/>
        <w:rPr>
          <w:rFonts w:hint="default" w:ascii="Times New Roman" w:hAnsi="Times New Roman" w:eastAsia="黑体" w:cs="Times New Roman"/>
          <w:b/>
          <w:color w:val="auto"/>
          <w:sz w:val="24"/>
          <w:szCs w:val="15"/>
          <w:u w:val="none"/>
        </w:rPr>
      </w:pPr>
      <w:bookmarkStart w:id="22" w:name="_Toc106553077"/>
      <w:bookmarkStart w:id="23" w:name="_Toc331149333"/>
      <w:r>
        <w:rPr>
          <w:rFonts w:hint="eastAsia" w:ascii="Times New Roman" w:hAnsi="Times New Roman" w:eastAsia="黑体" w:cs="Times New Roman"/>
          <w:b/>
          <w:color w:val="auto"/>
          <w:sz w:val="24"/>
          <w:szCs w:val="18"/>
          <w:u w:val="none"/>
          <w:lang w:eastAsia="zh-CN"/>
        </w:rPr>
        <w:t>玉环市坎门街道东沙社区历史文化村落夜景照明项目（EPC总承包工程）监理</w:t>
      </w:r>
    </w:p>
    <w:p>
      <w:pPr>
        <w:adjustRightInd w:val="0"/>
        <w:snapToGrid w:val="0"/>
        <w:spacing w:before="120" w:beforeLines="50" w:line="360" w:lineRule="auto"/>
        <w:jc w:val="center"/>
        <w:rPr>
          <w:rFonts w:hint="eastAsia" w:eastAsia="黑体"/>
          <w:color w:val="auto"/>
          <w:sz w:val="36"/>
          <w:szCs w:val="36"/>
        </w:rPr>
      </w:pPr>
      <w:r>
        <w:rPr>
          <w:rFonts w:hint="eastAsia" w:eastAsia="黑体"/>
          <w:color w:val="auto"/>
          <w:sz w:val="36"/>
          <w:szCs w:val="36"/>
        </w:rPr>
        <w:t>总监理工程师简历表</w:t>
      </w:r>
    </w:p>
    <w:tbl>
      <w:tblPr>
        <w:tblStyle w:val="8"/>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206"/>
        <w:gridCol w:w="891"/>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姓名</w:t>
            </w:r>
          </w:p>
        </w:tc>
        <w:tc>
          <w:tcPr>
            <w:tcW w:w="1485" w:type="dxa"/>
            <w:noWrap w:val="0"/>
            <w:vAlign w:val="center"/>
          </w:tcPr>
          <w:p>
            <w:pPr>
              <w:jc w:val="center"/>
              <w:rPr>
                <w:rFonts w:ascii="宋体" w:hAnsi="宋体" w:eastAsia="宋体"/>
                <w:color w:val="auto"/>
                <w:sz w:val="21"/>
                <w:szCs w:val="21"/>
              </w:rPr>
            </w:pPr>
          </w:p>
        </w:tc>
        <w:tc>
          <w:tcPr>
            <w:tcW w:w="891"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性别</w:t>
            </w:r>
          </w:p>
        </w:tc>
        <w:tc>
          <w:tcPr>
            <w:tcW w:w="1134" w:type="dxa"/>
            <w:gridSpan w:val="2"/>
            <w:noWrap w:val="0"/>
            <w:vAlign w:val="center"/>
          </w:tcPr>
          <w:p>
            <w:pPr>
              <w:jc w:val="center"/>
              <w:rPr>
                <w:rFonts w:ascii="宋体" w:hAnsi="宋体" w:eastAsia="宋体"/>
                <w:color w:val="auto"/>
                <w:sz w:val="21"/>
                <w:szCs w:val="21"/>
              </w:rPr>
            </w:pPr>
          </w:p>
        </w:tc>
        <w:tc>
          <w:tcPr>
            <w:tcW w:w="945"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年龄</w:t>
            </w:r>
          </w:p>
        </w:tc>
        <w:tc>
          <w:tcPr>
            <w:tcW w:w="1206" w:type="dxa"/>
            <w:noWrap w:val="0"/>
            <w:vAlign w:val="center"/>
          </w:tcPr>
          <w:p>
            <w:pPr>
              <w:jc w:val="center"/>
              <w:rPr>
                <w:rFonts w:ascii="宋体" w:hAnsi="宋体" w:eastAsia="宋体"/>
                <w:color w:val="auto"/>
                <w:sz w:val="21"/>
                <w:szCs w:val="21"/>
              </w:rPr>
            </w:pPr>
          </w:p>
        </w:tc>
        <w:tc>
          <w:tcPr>
            <w:tcW w:w="891"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专业</w:t>
            </w:r>
          </w:p>
        </w:tc>
        <w:tc>
          <w:tcPr>
            <w:tcW w:w="1093" w:type="dxa"/>
            <w:noWrap w:val="0"/>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职称</w:t>
            </w:r>
          </w:p>
        </w:tc>
        <w:tc>
          <w:tcPr>
            <w:tcW w:w="1485" w:type="dxa"/>
            <w:noWrap w:val="0"/>
            <w:vAlign w:val="center"/>
          </w:tcPr>
          <w:p>
            <w:pPr>
              <w:jc w:val="center"/>
              <w:rPr>
                <w:rFonts w:ascii="宋体" w:hAnsi="宋体" w:eastAsia="宋体"/>
                <w:color w:val="auto"/>
                <w:sz w:val="21"/>
                <w:szCs w:val="21"/>
              </w:rPr>
            </w:pPr>
          </w:p>
        </w:tc>
        <w:tc>
          <w:tcPr>
            <w:tcW w:w="2025" w:type="dxa"/>
            <w:gridSpan w:val="3"/>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毕业院校</w:t>
            </w:r>
          </w:p>
        </w:tc>
        <w:tc>
          <w:tcPr>
            <w:tcW w:w="2151" w:type="dxa"/>
            <w:gridSpan w:val="2"/>
            <w:noWrap w:val="0"/>
            <w:vAlign w:val="center"/>
          </w:tcPr>
          <w:p>
            <w:pPr>
              <w:jc w:val="center"/>
              <w:rPr>
                <w:rFonts w:ascii="宋体" w:hAnsi="宋体" w:eastAsia="宋体"/>
                <w:color w:val="auto"/>
                <w:sz w:val="21"/>
                <w:szCs w:val="21"/>
              </w:rPr>
            </w:pPr>
          </w:p>
        </w:tc>
        <w:tc>
          <w:tcPr>
            <w:tcW w:w="891"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学历</w:t>
            </w:r>
          </w:p>
        </w:tc>
        <w:tc>
          <w:tcPr>
            <w:tcW w:w="1093" w:type="dxa"/>
            <w:noWrap w:val="0"/>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参加工作时间</w:t>
            </w:r>
          </w:p>
        </w:tc>
        <w:tc>
          <w:tcPr>
            <w:tcW w:w="1781" w:type="dxa"/>
            <w:gridSpan w:val="2"/>
            <w:noWrap w:val="0"/>
            <w:vAlign w:val="center"/>
          </w:tcPr>
          <w:p>
            <w:pPr>
              <w:jc w:val="center"/>
              <w:rPr>
                <w:rFonts w:ascii="宋体" w:hAnsi="宋体" w:eastAsia="宋体"/>
                <w:color w:val="auto"/>
                <w:sz w:val="21"/>
                <w:szCs w:val="21"/>
              </w:rPr>
            </w:pPr>
          </w:p>
        </w:tc>
        <w:tc>
          <w:tcPr>
            <w:tcW w:w="3286" w:type="dxa"/>
            <w:gridSpan w:val="4"/>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从事监理工程师年限</w:t>
            </w:r>
          </w:p>
        </w:tc>
        <w:tc>
          <w:tcPr>
            <w:tcW w:w="1093" w:type="dxa"/>
            <w:noWrap w:val="0"/>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简</w:t>
            </w:r>
          </w:p>
          <w:p>
            <w:pPr>
              <w:jc w:val="center"/>
              <w:rPr>
                <w:rFonts w:hint="eastAsia" w:ascii="宋体" w:hAnsi="宋体" w:eastAsia="宋体"/>
                <w:color w:val="auto"/>
                <w:sz w:val="21"/>
                <w:szCs w:val="21"/>
              </w:rPr>
            </w:pPr>
          </w:p>
          <w:p>
            <w:pPr>
              <w:jc w:val="center"/>
              <w:rPr>
                <w:rFonts w:hint="eastAsia" w:ascii="宋体" w:hAnsi="宋体" w:eastAsia="宋体"/>
                <w:color w:val="auto"/>
                <w:sz w:val="21"/>
                <w:szCs w:val="21"/>
              </w:rPr>
            </w:pPr>
          </w:p>
          <w:p>
            <w:pPr>
              <w:rPr>
                <w:rFonts w:hint="eastAsia" w:ascii="宋体" w:hAnsi="宋体" w:eastAsia="宋体"/>
                <w:color w:val="auto"/>
                <w:sz w:val="21"/>
                <w:szCs w:val="21"/>
              </w:rPr>
            </w:pPr>
          </w:p>
          <w:p>
            <w:pPr>
              <w:rPr>
                <w:rFonts w:hint="eastAsia" w:ascii="宋体" w:hAnsi="宋体" w:eastAsia="宋体"/>
                <w:color w:val="auto"/>
                <w:sz w:val="21"/>
                <w:szCs w:val="21"/>
              </w:rPr>
            </w:pPr>
          </w:p>
          <w:p>
            <w:pPr>
              <w:jc w:val="center"/>
              <w:rPr>
                <w:rFonts w:hint="eastAsia" w:ascii="宋体" w:hAnsi="宋体" w:eastAsia="宋体"/>
                <w:color w:val="auto"/>
                <w:sz w:val="21"/>
                <w:szCs w:val="21"/>
              </w:rPr>
            </w:pPr>
          </w:p>
          <w:p>
            <w:pPr>
              <w:jc w:val="center"/>
              <w:rPr>
                <w:rFonts w:hint="eastAsia" w:ascii="宋体" w:hAnsi="宋体" w:eastAsia="宋体"/>
                <w:color w:val="auto"/>
                <w:sz w:val="21"/>
                <w:szCs w:val="21"/>
              </w:rPr>
            </w:pPr>
          </w:p>
          <w:p>
            <w:pPr>
              <w:jc w:val="center"/>
              <w:rPr>
                <w:rFonts w:hint="eastAsia" w:ascii="宋体" w:hAnsi="宋体" w:eastAsia="宋体"/>
                <w:color w:val="auto"/>
                <w:sz w:val="21"/>
                <w:szCs w:val="21"/>
              </w:rPr>
            </w:pPr>
            <w:r>
              <w:rPr>
                <w:rFonts w:hint="eastAsia" w:ascii="宋体" w:hAnsi="宋体" w:eastAsia="宋体"/>
                <w:color w:val="auto"/>
                <w:sz w:val="21"/>
                <w:szCs w:val="21"/>
              </w:rPr>
              <w:t>历</w:t>
            </w:r>
          </w:p>
        </w:tc>
        <w:tc>
          <w:tcPr>
            <w:tcW w:w="7645" w:type="dxa"/>
            <w:gridSpan w:val="8"/>
            <w:noWrap w:val="0"/>
            <w:vAlign w:val="top"/>
          </w:tcPr>
          <w:p>
            <w:pPr>
              <w:rPr>
                <w:rFonts w:ascii="宋体" w:hAnsi="宋体" w:eastAsia="宋体"/>
                <w:color w:val="auto"/>
                <w:sz w:val="21"/>
                <w:szCs w:val="21"/>
              </w:rPr>
            </w:pPr>
          </w:p>
        </w:tc>
      </w:tr>
    </w:tbl>
    <w:p>
      <w:pPr>
        <w:rPr>
          <w:rFonts w:hint="eastAsia" w:ascii="宋体" w:hAnsi="宋体" w:eastAsia="宋体"/>
          <w:color w:val="auto"/>
          <w:sz w:val="28"/>
        </w:rPr>
      </w:pPr>
    </w:p>
    <w:p>
      <w:pPr>
        <w:rPr>
          <w:rFonts w:hint="eastAsia" w:ascii="宋体" w:hAnsi="宋体" w:eastAsia="宋体"/>
          <w:color w:val="auto"/>
          <w:sz w:val="21"/>
          <w:szCs w:val="21"/>
        </w:rPr>
      </w:pPr>
    </w:p>
    <w:p>
      <w:pPr>
        <w:rPr>
          <w:rFonts w:eastAsia="宋体"/>
          <w:color w:val="auto"/>
          <w:sz w:val="21"/>
          <w:szCs w:val="21"/>
        </w:rPr>
      </w:pPr>
      <w:r>
        <w:rPr>
          <w:rFonts w:hAnsi="宋体" w:eastAsia="宋体"/>
          <w:color w:val="auto"/>
          <w:sz w:val="21"/>
          <w:szCs w:val="21"/>
        </w:rPr>
        <w:t>法定代表人（签字或盖章）：</w:t>
      </w:r>
      <w:r>
        <w:rPr>
          <w:rFonts w:eastAsia="宋体"/>
          <w:color w:val="auto"/>
          <w:sz w:val="21"/>
          <w:szCs w:val="21"/>
        </w:rPr>
        <w:t xml:space="preserve">     </w:t>
      </w:r>
    </w:p>
    <w:p>
      <w:pPr>
        <w:rPr>
          <w:rFonts w:hint="eastAsia" w:hAnsi="宋体" w:eastAsia="宋体"/>
          <w:color w:val="auto"/>
          <w:sz w:val="21"/>
          <w:szCs w:val="21"/>
        </w:rPr>
      </w:pPr>
    </w:p>
    <w:p>
      <w:pPr>
        <w:rPr>
          <w:rFonts w:hint="eastAsia" w:hAnsi="宋体" w:eastAsia="宋体"/>
          <w:color w:val="auto"/>
          <w:sz w:val="21"/>
          <w:szCs w:val="21"/>
        </w:rPr>
      </w:pPr>
    </w:p>
    <w:p>
      <w:pPr>
        <w:rPr>
          <w:rFonts w:hint="eastAsia" w:hAnsi="宋体" w:eastAsia="宋体"/>
          <w:color w:val="auto"/>
          <w:sz w:val="21"/>
          <w:szCs w:val="21"/>
        </w:rPr>
      </w:pPr>
    </w:p>
    <w:p>
      <w:pPr>
        <w:rPr>
          <w:rFonts w:hint="eastAsia" w:hAnsi="宋体" w:eastAsia="宋体"/>
          <w:color w:val="auto"/>
          <w:sz w:val="21"/>
          <w:szCs w:val="21"/>
        </w:rPr>
      </w:pPr>
    </w:p>
    <w:p>
      <w:pPr>
        <w:rPr>
          <w:rFonts w:hint="eastAsia" w:eastAsia="宋体"/>
          <w:color w:val="auto"/>
          <w:sz w:val="21"/>
          <w:szCs w:val="21"/>
        </w:rPr>
      </w:pPr>
      <w:r>
        <w:rPr>
          <w:rFonts w:hAnsi="宋体" w:eastAsia="宋体"/>
          <w:color w:val="auto"/>
          <w:sz w:val="21"/>
          <w:szCs w:val="21"/>
        </w:rPr>
        <w:t>投标人（盖章）：</w:t>
      </w:r>
      <w:r>
        <w:rPr>
          <w:rFonts w:eastAsia="宋体"/>
          <w:color w:val="auto"/>
          <w:sz w:val="21"/>
          <w:szCs w:val="21"/>
        </w:rPr>
        <w:t xml:space="preserve">                                        </w:t>
      </w:r>
    </w:p>
    <w:p>
      <w:pPr>
        <w:rPr>
          <w:rFonts w:hint="eastAsia" w:eastAsia="宋体"/>
          <w:color w:val="auto"/>
          <w:sz w:val="21"/>
          <w:szCs w:val="21"/>
        </w:rPr>
      </w:pPr>
    </w:p>
    <w:p>
      <w:pPr>
        <w:rPr>
          <w:rFonts w:hint="eastAsia" w:eastAsia="宋体"/>
          <w:color w:val="auto"/>
          <w:sz w:val="21"/>
          <w:szCs w:val="21"/>
        </w:rPr>
      </w:pPr>
    </w:p>
    <w:p>
      <w:pPr>
        <w:jc w:val="right"/>
        <w:rPr>
          <w:rFonts w:hint="eastAsia" w:ascii="宋体" w:hAnsi="宋体" w:eastAsia="宋体"/>
          <w:color w:val="auto"/>
          <w:sz w:val="21"/>
          <w:szCs w:val="21"/>
        </w:rPr>
      </w:pPr>
      <w:r>
        <w:rPr>
          <w:rFonts w:eastAsia="宋体"/>
          <w:color w:val="auto"/>
          <w:sz w:val="21"/>
          <w:szCs w:val="21"/>
        </w:rPr>
        <w:t xml:space="preserve">  </w:t>
      </w:r>
      <w:r>
        <w:rPr>
          <w:rFonts w:hAnsi="宋体" w:eastAsia="宋体"/>
          <w:color w:val="auto"/>
          <w:sz w:val="21"/>
          <w:szCs w:val="21"/>
        </w:rPr>
        <w:t>日期：</w:t>
      </w:r>
      <w:r>
        <w:rPr>
          <w:rFonts w:eastAsia="宋体"/>
          <w:color w:val="auto"/>
          <w:sz w:val="21"/>
          <w:szCs w:val="21"/>
        </w:rPr>
        <w:t xml:space="preserve">   </w:t>
      </w:r>
      <w:r>
        <w:rPr>
          <w:rFonts w:hAnsi="宋体" w:eastAsia="宋体"/>
          <w:color w:val="auto"/>
          <w:sz w:val="21"/>
          <w:szCs w:val="21"/>
        </w:rPr>
        <w:t>年</w:t>
      </w:r>
      <w:r>
        <w:rPr>
          <w:rFonts w:eastAsia="宋体"/>
          <w:color w:val="auto"/>
          <w:sz w:val="21"/>
          <w:szCs w:val="21"/>
        </w:rPr>
        <w:t xml:space="preserve">  </w:t>
      </w:r>
      <w:r>
        <w:rPr>
          <w:rFonts w:hint="eastAsia" w:eastAsia="宋体"/>
          <w:color w:val="auto"/>
          <w:sz w:val="21"/>
          <w:szCs w:val="21"/>
        </w:rPr>
        <w:t xml:space="preserve"> </w:t>
      </w:r>
      <w:r>
        <w:rPr>
          <w:rFonts w:eastAsia="宋体"/>
          <w:color w:val="auto"/>
          <w:sz w:val="21"/>
          <w:szCs w:val="21"/>
        </w:rPr>
        <w:t xml:space="preserve"> </w:t>
      </w:r>
      <w:r>
        <w:rPr>
          <w:rFonts w:hAnsi="宋体" w:eastAsia="宋体"/>
          <w:color w:val="auto"/>
          <w:sz w:val="21"/>
          <w:szCs w:val="21"/>
        </w:rPr>
        <w:t>月</w:t>
      </w:r>
      <w:r>
        <w:rPr>
          <w:rFonts w:eastAsia="宋体"/>
          <w:color w:val="auto"/>
          <w:sz w:val="21"/>
          <w:szCs w:val="21"/>
        </w:rPr>
        <w:t xml:space="preserve">   </w:t>
      </w:r>
      <w:r>
        <w:rPr>
          <w:rFonts w:hint="eastAsia" w:eastAsia="宋体"/>
          <w:color w:val="auto"/>
          <w:sz w:val="21"/>
          <w:szCs w:val="21"/>
        </w:rPr>
        <w:t xml:space="preserve"> </w:t>
      </w:r>
      <w:r>
        <w:rPr>
          <w:rFonts w:hAnsi="宋体" w:eastAsia="宋体"/>
          <w:color w:val="auto"/>
          <w:sz w:val="21"/>
          <w:szCs w:val="21"/>
        </w:rPr>
        <w:t>日</w:t>
      </w:r>
    </w:p>
    <w:p>
      <w:pPr>
        <w:pStyle w:val="4"/>
        <w:jc w:val="right"/>
        <w:rPr>
          <w:rFonts w:ascii="宋体" w:hAnsi="宋体" w:eastAsia="宋体"/>
          <w:color w:val="auto"/>
        </w:rPr>
        <w:sectPr>
          <w:headerReference r:id="rId5" w:type="first"/>
          <w:footnotePr>
            <w:numRestart w:val="eachPage"/>
          </w:footnotePr>
          <w:endnotePr>
            <w:numRestart w:val="eachSect"/>
          </w:endnotePr>
          <w:pgSz w:w="11907" w:h="16840"/>
          <w:pgMar w:top="1440" w:right="1797" w:bottom="1440" w:left="1797" w:header="851" w:footer="992" w:gutter="0"/>
          <w:pgNumType w:fmt="numberInDash"/>
          <w:cols w:space="720" w:num="1"/>
          <w:docGrid w:linePitch="435" w:charSpace="-6554"/>
        </w:sectPr>
      </w:pPr>
    </w:p>
    <w:p>
      <w:pPr>
        <w:pStyle w:val="7"/>
        <w:keepNext w:val="0"/>
        <w:keepLines w:val="0"/>
        <w:pageBreakBefore w:val="0"/>
        <w:widowControl w:val="0"/>
        <w:kinsoku/>
        <w:wordWrap/>
        <w:overflowPunct/>
        <w:topLinePunct w:val="0"/>
        <w:autoSpaceDE/>
        <w:autoSpaceDN/>
        <w:bidi w:val="0"/>
        <w:adjustRightInd/>
        <w:snapToGrid/>
        <w:spacing w:before="0" w:after="0" w:line="300" w:lineRule="auto"/>
        <w:jc w:val="both"/>
        <w:textAlignment w:val="auto"/>
        <w:rPr>
          <w:rFonts w:hint="eastAsia" w:ascii="Times New Roman" w:cs="Times New Roman"/>
          <w:b w:val="0"/>
          <w:bCs w:val="0"/>
          <w:color w:val="auto"/>
          <w:sz w:val="21"/>
          <w:szCs w:val="21"/>
        </w:rPr>
      </w:pPr>
      <w:bookmarkStart w:id="24" w:name="_Toc17687"/>
      <w:r>
        <w:rPr>
          <w:rFonts w:hint="eastAsia" w:ascii="Times New Roman" w:cs="Times New Roman"/>
          <w:b w:val="0"/>
          <w:bCs w:val="0"/>
          <w:color w:val="auto"/>
          <w:sz w:val="21"/>
          <w:szCs w:val="21"/>
        </w:rPr>
        <w:t>附件</w:t>
      </w:r>
      <w:r>
        <w:rPr>
          <w:rFonts w:hint="eastAsia" w:ascii="Times New Roman" w:cs="Times New Roman"/>
          <w:b w:val="0"/>
          <w:bCs w:val="0"/>
          <w:color w:val="auto"/>
          <w:sz w:val="21"/>
          <w:szCs w:val="21"/>
          <w:lang w:val="en-US" w:eastAsia="zh-CN"/>
        </w:rPr>
        <w:t>七</w:t>
      </w:r>
      <w:r>
        <w:rPr>
          <w:rFonts w:hint="eastAsia" w:ascii="Times New Roman" w:cs="Times New Roman"/>
          <w:b w:val="0"/>
          <w:bCs w:val="0"/>
          <w:color w:val="auto"/>
          <w:sz w:val="21"/>
          <w:szCs w:val="21"/>
        </w:rPr>
        <w:t>：</w:t>
      </w:r>
      <w:bookmarkEnd w:id="24"/>
    </w:p>
    <w:p>
      <w:pPr>
        <w:spacing w:line="360" w:lineRule="auto"/>
        <w:jc w:val="center"/>
        <w:outlineLvl w:val="0"/>
        <w:rPr>
          <w:rFonts w:hint="default" w:ascii="Times New Roman" w:hAnsi="Times New Roman" w:eastAsia="黑体" w:cs="Times New Roman"/>
          <w:b/>
          <w:color w:val="auto"/>
          <w:sz w:val="24"/>
          <w:szCs w:val="15"/>
          <w:u w:val="none"/>
        </w:rPr>
      </w:pPr>
      <w:r>
        <w:rPr>
          <w:rFonts w:hint="eastAsia" w:ascii="Times New Roman" w:hAnsi="Times New Roman" w:eastAsia="黑体" w:cs="Times New Roman"/>
          <w:b/>
          <w:color w:val="auto"/>
          <w:sz w:val="24"/>
          <w:szCs w:val="18"/>
          <w:u w:val="none"/>
          <w:lang w:eastAsia="zh-CN"/>
        </w:rPr>
        <w:t>玉环市坎门街道东沙社区历史文化村落夜景照明项目（EPC总承包工程）监理</w:t>
      </w:r>
    </w:p>
    <w:p>
      <w:pPr>
        <w:adjustRightInd w:val="0"/>
        <w:snapToGrid w:val="0"/>
        <w:spacing w:before="120" w:beforeLines="50" w:line="360" w:lineRule="auto"/>
        <w:jc w:val="center"/>
        <w:rPr>
          <w:rFonts w:hint="eastAsia" w:eastAsia="黑体"/>
          <w:color w:val="auto"/>
          <w:sz w:val="36"/>
          <w:szCs w:val="36"/>
        </w:rPr>
      </w:pPr>
      <w:r>
        <w:rPr>
          <w:rFonts w:hint="eastAsia" w:eastAsia="黑体"/>
          <w:color w:val="auto"/>
          <w:sz w:val="36"/>
          <w:szCs w:val="36"/>
        </w:rPr>
        <w:t>监理工程师简历表</w:t>
      </w:r>
    </w:p>
    <w:tbl>
      <w:tblPr>
        <w:tblStyle w:val="8"/>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348"/>
        <w:gridCol w:w="891"/>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姓名</w:t>
            </w:r>
          </w:p>
        </w:tc>
        <w:tc>
          <w:tcPr>
            <w:tcW w:w="1485" w:type="dxa"/>
            <w:noWrap w:val="0"/>
            <w:vAlign w:val="center"/>
          </w:tcPr>
          <w:p>
            <w:pPr>
              <w:jc w:val="center"/>
              <w:rPr>
                <w:rFonts w:ascii="宋体" w:hAnsi="宋体" w:eastAsia="宋体"/>
                <w:color w:val="auto"/>
                <w:sz w:val="21"/>
                <w:szCs w:val="21"/>
              </w:rPr>
            </w:pPr>
          </w:p>
        </w:tc>
        <w:tc>
          <w:tcPr>
            <w:tcW w:w="891"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性别</w:t>
            </w:r>
          </w:p>
        </w:tc>
        <w:tc>
          <w:tcPr>
            <w:tcW w:w="1134" w:type="dxa"/>
            <w:gridSpan w:val="2"/>
            <w:noWrap w:val="0"/>
            <w:vAlign w:val="center"/>
          </w:tcPr>
          <w:p>
            <w:pPr>
              <w:jc w:val="center"/>
              <w:rPr>
                <w:rFonts w:ascii="宋体" w:hAnsi="宋体" w:eastAsia="宋体"/>
                <w:color w:val="auto"/>
                <w:sz w:val="21"/>
                <w:szCs w:val="21"/>
              </w:rPr>
            </w:pPr>
          </w:p>
        </w:tc>
        <w:tc>
          <w:tcPr>
            <w:tcW w:w="945"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年龄</w:t>
            </w:r>
          </w:p>
        </w:tc>
        <w:tc>
          <w:tcPr>
            <w:tcW w:w="1348" w:type="dxa"/>
            <w:noWrap w:val="0"/>
            <w:vAlign w:val="center"/>
          </w:tcPr>
          <w:p>
            <w:pPr>
              <w:jc w:val="center"/>
              <w:rPr>
                <w:rFonts w:ascii="宋体" w:hAnsi="宋体" w:eastAsia="宋体"/>
                <w:color w:val="auto"/>
                <w:sz w:val="21"/>
                <w:szCs w:val="21"/>
              </w:rPr>
            </w:pPr>
          </w:p>
        </w:tc>
        <w:tc>
          <w:tcPr>
            <w:tcW w:w="891"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专业</w:t>
            </w:r>
          </w:p>
        </w:tc>
        <w:tc>
          <w:tcPr>
            <w:tcW w:w="1093" w:type="dxa"/>
            <w:noWrap w:val="0"/>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职称</w:t>
            </w:r>
          </w:p>
        </w:tc>
        <w:tc>
          <w:tcPr>
            <w:tcW w:w="1485" w:type="dxa"/>
            <w:noWrap w:val="0"/>
            <w:vAlign w:val="center"/>
          </w:tcPr>
          <w:p>
            <w:pPr>
              <w:jc w:val="center"/>
              <w:rPr>
                <w:rFonts w:ascii="宋体" w:hAnsi="宋体" w:eastAsia="宋体"/>
                <w:color w:val="auto"/>
                <w:sz w:val="21"/>
                <w:szCs w:val="21"/>
              </w:rPr>
            </w:pPr>
          </w:p>
        </w:tc>
        <w:tc>
          <w:tcPr>
            <w:tcW w:w="2025" w:type="dxa"/>
            <w:gridSpan w:val="3"/>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毕业院校</w:t>
            </w:r>
          </w:p>
        </w:tc>
        <w:tc>
          <w:tcPr>
            <w:tcW w:w="2293" w:type="dxa"/>
            <w:gridSpan w:val="2"/>
            <w:noWrap w:val="0"/>
            <w:vAlign w:val="center"/>
          </w:tcPr>
          <w:p>
            <w:pPr>
              <w:jc w:val="center"/>
              <w:rPr>
                <w:rFonts w:ascii="宋体" w:hAnsi="宋体" w:eastAsia="宋体"/>
                <w:color w:val="auto"/>
                <w:sz w:val="21"/>
                <w:szCs w:val="21"/>
              </w:rPr>
            </w:pPr>
          </w:p>
        </w:tc>
        <w:tc>
          <w:tcPr>
            <w:tcW w:w="891"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学历</w:t>
            </w:r>
          </w:p>
        </w:tc>
        <w:tc>
          <w:tcPr>
            <w:tcW w:w="1093" w:type="dxa"/>
            <w:noWrap w:val="0"/>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参加工作时间</w:t>
            </w:r>
          </w:p>
        </w:tc>
        <w:tc>
          <w:tcPr>
            <w:tcW w:w="1781" w:type="dxa"/>
            <w:gridSpan w:val="2"/>
            <w:noWrap w:val="0"/>
            <w:vAlign w:val="center"/>
          </w:tcPr>
          <w:p>
            <w:pPr>
              <w:jc w:val="center"/>
              <w:rPr>
                <w:rFonts w:ascii="宋体" w:hAnsi="宋体" w:eastAsia="宋体"/>
                <w:color w:val="auto"/>
                <w:sz w:val="21"/>
                <w:szCs w:val="21"/>
              </w:rPr>
            </w:pPr>
          </w:p>
        </w:tc>
        <w:tc>
          <w:tcPr>
            <w:tcW w:w="3428" w:type="dxa"/>
            <w:gridSpan w:val="4"/>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从事监理工程师年限</w:t>
            </w:r>
          </w:p>
        </w:tc>
        <w:tc>
          <w:tcPr>
            <w:tcW w:w="1093" w:type="dxa"/>
            <w:noWrap w:val="0"/>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8" w:hRule="atLeast"/>
        </w:trPr>
        <w:tc>
          <w:tcPr>
            <w:tcW w:w="100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简</w:t>
            </w:r>
          </w:p>
          <w:p>
            <w:pPr>
              <w:jc w:val="center"/>
              <w:rPr>
                <w:rFonts w:hint="eastAsia" w:ascii="宋体" w:hAnsi="宋体" w:eastAsia="宋体"/>
                <w:color w:val="auto"/>
                <w:sz w:val="21"/>
                <w:szCs w:val="21"/>
              </w:rPr>
            </w:pPr>
          </w:p>
          <w:p>
            <w:pPr>
              <w:jc w:val="center"/>
              <w:rPr>
                <w:rFonts w:hint="eastAsia" w:ascii="宋体" w:hAnsi="宋体" w:eastAsia="宋体"/>
                <w:color w:val="auto"/>
                <w:sz w:val="21"/>
                <w:szCs w:val="21"/>
              </w:rPr>
            </w:pPr>
          </w:p>
          <w:p>
            <w:pPr>
              <w:rPr>
                <w:rFonts w:hint="eastAsia" w:ascii="宋体" w:hAnsi="宋体" w:eastAsia="宋体"/>
                <w:color w:val="auto"/>
                <w:sz w:val="21"/>
                <w:szCs w:val="21"/>
              </w:rPr>
            </w:pPr>
          </w:p>
          <w:p>
            <w:pPr>
              <w:rPr>
                <w:rFonts w:hint="eastAsia" w:ascii="宋体" w:hAnsi="宋体" w:eastAsia="宋体"/>
                <w:color w:val="auto"/>
                <w:sz w:val="21"/>
                <w:szCs w:val="21"/>
              </w:rPr>
            </w:pPr>
          </w:p>
          <w:p>
            <w:pPr>
              <w:jc w:val="center"/>
              <w:rPr>
                <w:rFonts w:hint="eastAsia" w:ascii="宋体" w:hAnsi="宋体" w:eastAsia="宋体"/>
                <w:color w:val="auto"/>
                <w:sz w:val="21"/>
                <w:szCs w:val="21"/>
              </w:rPr>
            </w:pPr>
          </w:p>
          <w:p>
            <w:pPr>
              <w:jc w:val="center"/>
              <w:rPr>
                <w:rFonts w:hint="eastAsia" w:ascii="宋体" w:hAnsi="宋体" w:eastAsia="宋体"/>
                <w:color w:val="auto"/>
                <w:sz w:val="21"/>
                <w:szCs w:val="21"/>
              </w:rPr>
            </w:pPr>
          </w:p>
          <w:p>
            <w:pPr>
              <w:jc w:val="center"/>
              <w:rPr>
                <w:rFonts w:hint="eastAsia" w:ascii="宋体" w:hAnsi="宋体" w:eastAsia="宋体"/>
                <w:color w:val="auto"/>
                <w:sz w:val="21"/>
                <w:szCs w:val="21"/>
              </w:rPr>
            </w:pPr>
            <w:r>
              <w:rPr>
                <w:rFonts w:hint="eastAsia" w:ascii="宋体" w:hAnsi="宋体" w:eastAsia="宋体"/>
                <w:color w:val="auto"/>
                <w:sz w:val="21"/>
                <w:szCs w:val="21"/>
              </w:rPr>
              <w:t>历</w:t>
            </w:r>
          </w:p>
        </w:tc>
        <w:tc>
          <w:tcPr>
            <w:tcW w:w="7787" w:type="dxa"/>
            <w:gridSpan w:val="8"/>
            <w:noWrap w:val="0"/>
            <w:vAlign w:val="top"/>
          </w:tcPr>
          <w:p>
            <w:pPr>
              <w:rPr>
                <w:rFonts w:hint="eastAsia" w:ascii="宋体" w:hAnsi="宋体" w:eastAsia="宋体"/>
                <w:color w:val="auto"/>
                <w:sz w:val="21"/>
                <w:szCs w:val="21"/>
              </w:rPr>
            </w:pPr>
          </w:p>
        </w:tc>
      </w:tr>
    </w:tbl>
    <w:p>
      <w:pPr>
        <w:rPr>
          <w:rFonts w:hint="eastAsia" w:ascii="宋体" w:hAnsi="宋体" w:eastAsia="宋体"/>
          <w:color w:val="auto"/>
          <w:sz w:val="28"/>
        </w:rPr>
      </w:pPr>
    </w:p>
    <w:p>
      <w:pPr>
        <w:rPr>
          <w:rFonts w:hint="eastAsia" w:ascii="宋体" w:hAnsi="宋体" w:eastAsia="宋体"/>
          <w:color w:val="auto"/>
          <w:sz w:val="28"/>
        </w:rPr>
      </w:pPr>
    </w:p>
    <w:p>
      <w:pPr>
        <w:rPr>
          <w:rFonts w:eastAsia="宋体"/>
          <w:color w:val="auto"/>
          <w:sz w:val="21"/>
          <w:szCs w:val="21"/>
        </w:rPr>
      </w:pPr>
      <w:r>
        <w:rPr>
          <w:rFonts w:hAnsi="宋体" w:eastAsia="宋体"/>
          <w:color w:val="auto"/>
          <w:sz w:val="21"/>
          <w:szCs w:val="21"/>
        </w:rPr>
        <w:t>法定代表人（签字或盖章）：</w:t>
      </w:r>
      <w:r>
        <w:rPr>
          <w:rFonts w:eastAsia="宋体"/>
          <w:color w:val="auto"/>
          <w:sz w:val="21"/>
          <w:szCs w:val="21"/>
        </w:rPr>
        <w:t xml:space="preserve">     </w:t>
      </w:r>
    </w:p>
    <w:p>
      <w:pPr>
        <w:rPr>
          <w:rFonts w:hint="eastAsia" w:hAnsi="宋体" w:eastAsia="宋体"/>
          <w:color w:val="auto"/>
          <w:sz w:val="21"/>
          <w:szCs w:val="21"/>
        </w:rPr>
      </w:pPr>
    </w:p>
    <w:p>
      <w:pPr>
        <w:rPr>
          <w:rFonts w:hint="eastAsia" w:hAnsi="宋体" w:eastAsia="宋体"/>
          <w:color w:val="auto"/>
          <w:sz w:val="21"/>
          <w:szCs w:val="21"/>
        </w:rPr>
      </w:pPr>
    </w:p>
    <w:p>
      <w:pPr>
        <w:rPr>
          <w:rFonts w:hint="eastAsia" w:hAnsi="宋体" w:eastAsia="宋体"/>
          <w:color w:val="auto"/>
          <w:sz w:val="21"/>
          <w:szCs w:val="21"/>
        </w:rPr>
      </w:pPr>
    </w:p>
    <w:p>
      <w:pPr>
        <w:rPr>
          <w:rFonts w:hint="eastAsia" w:hAnsi="宋体" w:eastAsia="宋体"/>
          <w:color w:val="auto"/>
          <w:sz w:val="21"/>
          <w:szCs w:val="21"/>
        </w:rPr>
      </w:pPr>
    </w:p>
    <w:p>
      <w:pPr>
        <w:rPr>
          <w:rFonts w:hint="eastAsia" w:eastAsia="宋体"/>
          <w:color w:val="auto"/>
          <w:sz w:val="21"/>
          <w:szCs w:val="21"/>
        </w:rPr>
      </w:pPr>
      <w:r>
        <w:rPr>
          <w:rFonts w:hAnsi="宋体" w:eastAsia="宋体"/>
          <w:color w:val="auto"/>
          <w:sz w:val="21"/>
          <w:szCs w:val="21"/>
        </w:rPr>
        <w:t>投标人（盖章）：</w:t>
      </w:r>
      <w:r>
        <w:rPr>
          <w:rFonts w:eastAsia="宋体"/>
          <w:color w:val="auto"/>
          <w:sz w:val="21"/>
          <w:szCs w:val="21"/>
        </w:rPr>
        <w:t xml:space="preserve">                                        </w:t>
      </w:r>
    </w:p>
    <w:p>
      <w:pPr>
        <w:rPr>
          <w:rFonts w:hint="eastAsia" w:eastAsia="宋体"/>
          <w:color w:val="auto"/>
          <w:sz w:val="21"/>
          <w:szCs w:val="21"/>
        </w:rPr>
      </w:pPr>
    </w:p>
    <w:p>
      <w:pPr>
        <w:rPr>
          <w:rFonts w:hint="eastAsia" w:eastAsia="宋体"/>
          <w:color w:val="auto"/>
          <w:sz w:val="21"/>
          <w:szCs w:val="21"/>
        </w:rPr>
      </w:pPr>
    </w:p>
    <w:p>
      <w:pPr>
        <w:jc w:val="right"/>
        <w:rPr>
          <w:rFonts w:eastAsia="宋体"/>
          <w:color w:val="auto"/>
          <w:sz w:val="21"/>
          <w:szCs w:val="21"/>
        </w:rPr>
        <w:sectPr>
          <w:footnotePr>
            <w:numRestart w:val="eachPage"/>
          </w:footnotePr>
          <w:endnotePr>
            <w:numRestart w:val="eachSect"/>
          </w:endnotePr>
          <w:pgSz w:w="11907" w:h="16840"/>
          <w:pgMar w:top="1440" w:right="1797" w:bottom="1440" w:left="1797" w:header="851" w:footer="707" w:gutter="0"/>
          <w:pgNumType w:fmt="numberInDash"/>
          <w:cols w:space="720" w:num="1"/>
          <w:docGrid w:linePitch="435" w:charSpace="-6554"/>
        </w:sectPr>
      </w:pPr>
      <w:r>
        <w:rPr>
          <w:rFonts w:eastAsia="宋体"/>
          <w:color w:val="auto"/>
          <w:sz w:val="21"/>
          <w:szCs w:val="21"/>
        </w:rPr>
        <w:t xml:space="preserve">  </w:t>
      </w:r>
      <w:r>
        <w:rPr>
          <w:rFonts w:hAnsi="宋体" w:eastAsia="宋体"/>
          <w:color w:val="auto"/>
          <w:sz w:val="21"/>
          <w:szCs w:val="21"/>
        </w:rPr>
        <w:t>日期：</w:t>
      </w:r>
      <w:r>
        <w:rPr>
          <w:rFonts w:eastAsia="宋体"/>
          <w:color w:val="auto"/>
          <w:sz w:val="21"/>
          <w:szCs w:val="21"/>
        </w:rPr>
        <w:t xml:space="preserve">   </w:t>
      </w:r>
      <w:r>
        <w:rPr>
          <w:rFonts w:hAnsi="宋体" w:eastAsia="宋体"/>
          <w:color w:val="auto"/>
          <w:sz w:val="21"/>
          <w:szCs w:val="21"/>
        </w:rPr>
        <w:t>年</w:t>
      </w:r>
      <w:r>
        <w:rPr>
          <w:rFonts w:eastAsia="宋体"/>
          <w:color w:val="auto"/>
          <w:sz w:val="21"/>
          <w:szCs w:val="21"/>
        </w:rPr>
        <w:t xml:space="preserve">  </w:t>
      </w:r>
      <w:r>
        <w:rPr>
          <w:rFonts w:hint="eastAsia" w:eastAsia="宋体"/>
          <w:color w:val="auto"/>
          <w:sz w:val="21"/>
          <w:szCs w:val="21"/>
        </w:rPr>
        <w:t xml:space="preserve"> </w:t>
      </w:r>
      <w:r>
        <w:rPr>
          <w:rFonts w:eastAsia="宋体"/>
          <w:color w:val="auto"/>
          <w:sz w:val="21"/>
          <w:szCs w:val="21"/>
        </w:rPr>
        <w:t xml:space="preserve"> </w:t>
      </w:r>
      <w:r>
        <w:rPr>
          <w:rFonts w:hAnsi="宋体" w:eastAsia="宋体"/>
          <w:color w:val="auto"/>
          <w:sz w:val="21"/>
          <w:szCs w:val="21"/>
        </w:rPr>
        <w:t>月</w:t>
      </w:r>
      <w:r>
        <w:rPr>
          <w:rFonts w:eastAsia="宋体"/>
          <w:color w:val="auto"/>
          <w:sz w:val="21"/>
          <w:szCs w:val="21"/>
        </w:rPr>
        <w:t xml:space="preserve">   </w:t>
      </w:r>
      <w:r>
        <w:rPr>
          <w:rFonts w:hint="eastAsia" w:eastAsia="宋体"/>
          <w:color w:val="auto"/>
          <w:sz w:val="21"/>
          <w:szCs w:val="21"/>
        </w:rPr>
        <w:t xml:space="preserve"> </w:t>
      </w:r>
      <w:r>
        <w:rPr>
          <w:rFonts w:hAnsi="宋体" w:eastAsia="宋体"/>
          <w:color w:val="auto"/>
          <w:sz w:val="21"/>
          <w:szCs w:val="21"/>
        </w:rPr>
        <w:t>日</w:t>
      </w:r>
    </w:p>
    <w:p>
      <w:pPr>
        <w:pStyle w:val="7"/>
        <w:keepNext w:val="0"/>
        <w:keepLines w:val="0"/>
        <w:pageBreakBefore w:val="0"/>
        <w:widowControl w:val="0"/>
        <w:kinsoku/>
        <w:wordWrap/>
        <w:overflowPunct/>
        <w:topLinePunct w:val="0"/>
        <w:autoSpaceDE/>
        <w:autoSpaceDN/>
        <w:bidi w:val="0"/>
        <w:adjustRightInd/>
        <w:snapToGrid/>
        <w:spacing w:before="0" w:after="0" w:line="300" w:lineRule="auto"/>
        <w:jc w:val="both"/>
        <w:textAlignment w:val="auto"/>
        <w:rPr>
          <w:rFonts w:hint="eastAsia" w:ascii="Times New Roman" w:hAnsi="Times New Roman" w:cs="Times New Roman"/>
          <w:b w:val="0"/>
          <w:bCs w:val="0"/>
          <w:color w:val="auto"/>
          <w:sz w:val="21"/>
          <w:szCs w:val="21"/>
        </w:rPr>
      </w:pPr>
      <w:bookmarkStart w:id="25" w:name="_Toc27824"/>
      <w:r>
        <w:rPr>
          <w:rFonts w:hint="eastAsia" w:ascii="Times New Roman" w:cs="Times New Roman"/>
          <w:b w:val="0"/>
          <w:bCs w:val="0"/>
          <w:color w:val="auto"/>
          <w:sz w:val="21"/>
          <w:szCs w:val="21"/>
        </w:rPr>
        <w:t>附件</w:t>
      </w:r>
      <w:r>
        <w:rPr>
          <w:rFonts w:hint="eastAsia" w:ascii="Times New Roman" w:cs="Times New Roman"/>
          <w:b w:val="0"/>
          <w:bCs w:val="0"/>
          <w:color w:val="auto"/>
          <w:sz w:val="21"/>
          <w:szCs w:val="21"/>
          <w:lang w:val="en-US" w:eastAsia="zh-CN"/>
        </w:rPr>
        <w:t>八</w:t>
      </w:r>
      <w:r>
        <w:rPr>
          <w:rFonts w:hint="eastAsia" w:ascii="Times New Roman" w:cs="Times New Roman"/>
          <w:b w:val="0"/>
          <w:bCs w:val="0"/>
          <w:color w:val="auto"/>
          <w:sz w:val="21"/>
          <w:szCs w:val="21"/>
        </w:rPr>
        <w:t>：</w:t>
      </w:r>
      <w:bookmarkEnd w:id="25"/>
    </w:p>
    <w:bookmarkEnd w:id="16"/>
    <w:bookmarkEnd w:id="22"/>
    <w:bookmarkEnd w:id="23"/>
    <w:p>
      <w:pPr>
        <w:adjustRightInd w:val="0"/>
        <w:snapToGrid w:val="0"/>
        <w:spacing w:before="120" w:beforeLines="50" w:line="360" w:lineRule="auto"/>
        <w:jc w:val="center"/>
        <w:rPr>
          <w:rFonts w:hint="eastAsia" w:eastAsia="黑体"/>
          <w:color w:val="auto"/>
          <w:sz w:val="36"/>
          <w:szCs w:val="36"/>
        </w:rPr>
      </w:pPr>
      <w:r>
        <w:rPr>
          <w:rFonts w:hint="eastAsia" w:eastAsia="黑体"/>
          <w:color w:val="auto"/>
          <w:sz w:val="36"/>
          <w:szCs w:val="36"/>
        </w:rPr>
        <w:t>台州市建设工程诚信投标承诺书</w:t>
      </w:r>
    </w:p>
    <w:p>
      <w:pPr>
        <w:adjustRightInd w:val="0"/>
        <w:snapToGrid w:val="0"/>
        <w:spacing w:line="360" w:lineRule="auto"/>
        <w:ind w:firstLine="482"/>
        <w:rPr>
          <w:color w:val="auto"/>
          <w:sz w:val="24"/>
        </w:rPr>
      </w:pPr>
    </w:p>
    <w:p>
      <w:pPr>
        <w:adjustRightInd w:val="0"/>
        <w:snapToGrid w:val="0"/>
        <w:spacing w:line="640" w:lineRule="exact"/>
        <w:ind w:firstLine="420" w:firstLineChars="200"/>
        <w:rPr>
          <w:rFonts w:eastAsia="宋体"/>
          <w:color w:val="auto"/>
          <w:sz w:val="21"/>
          <w:szCs w:val="21"/>
        </w:rPr>
      </w:pPr>
      <w:r>
        <w:rPr>
          <w:rFonts w:eastAsia="宋体"/>
          <w:color w:val="auto"/>
          <w:sz w:val="21"/>
          <w:szCs w:val="21"/>
        </w:rPr>
        <w:t>本人以企业法定代表人的身份郑重承诺：</w:t>
      </w:r>
    </w:p>
    <w:p>
      <w:pPr>
        <w:spacing w:line="640" w:lineRule="exact"/>
        <w:ind w:firstLine="420" w:firstLineChars="200"/>
        <w:outlineLvl w:val="0"/>
        <w:rPr>
          <w:rFonts w:eastAsia="宋体"/>
          <w:color w:val="auto"/>
          <w:sz w:val="21"/>
          <w:szCs w:val="21"/>
        </w:rPr>
      </w:pPr>
      <w:r>
        <w:rPr>
          <w:rFonts w:eastAsia="宋体"/>
          <w:color w:val="auto"/>
          <w:sz w:val="21"/>
          <w:szCs w:val="21"/>
        </w:rPr>
        <w:t>一、将遵循公开、公平、公正和诚实信用的原则参加</w:t>
      </w:r>
      <w:r>
        <w:rPr>
          <w:rFonts w:hint="eastAsia" w:eastAsia="宋体"/>
          <w:color w:val="auto"/>
          <w:sz w:val="21"/>
          <w:szCs w:val="21"/>
          <w:u w:val="single"/>
          <w:lang w:eastAsia="zh-CN"/>
        </w:rPr>
        <w:t>玉环市坎门街道东沙社区历史文化村落夜景照明项目（EPC总承包工程）监理</w:t>
      </w:r>
      <w:r>
        <w:rPr>
          <w:rFonts w:eastAsia="宋体"/>
          <w:color w:val="auto"/>
          <w:sz w:val="21"/>
          <w:szCs w:val="21"/>
        </w:rPr>
        <w:t>的投标；</w:t>
      </w:r>
    </w:p>
    <w:p>
      <w:pPr>
        <w:tabs>
          <w:tab w:val="left" w:pos="287"/>
        </w:tabs>
        <w:adjustRightInd w:val="0"/>
        <w:snapToGrid w:val="0"/>
        <w:spacing w:line="640" w:lineRule="exact"/>
        <w:ind w:firstLine="420" w:firstLineChars="200"/>
        <w:rPr>
          <w:rFonts w:eastAsia="宋体"/>
          <w:color w:val="auto"/>
          <w:sz w:val="21"/>
          <w:szCs w:val="21"/>
        </w:rPr>
      </w:pPr>
      <w:r>
        <w:rPr>
          <w:rFonts w:eastAsia="宋体"/>
          <w:color w:val="auto"/>
          <w:sz w:val="21"/>
          <w:szCs w:val="21"/>
        </w:rPr>
        <w:t>二、所提供的一切材料都是真实、有效、合法的；</w:t>
      </w:r>
    </w:p>
    <w:p>
      <w:pPr>
        <w:adjustRightInd w:val="0"/>
        <w:snapToGrid w:val="0"/>
        <w:spacing w:line="640" w:lineRule="exact"/>
        <w:ind w:firstLine="420" w:firstLineChars="200"/>
        <w:rPr>
          <w:rFonts w:eastAsia="宋体"/>
          <w:color w:val="auto"/>
          <w:sz w:val="21"/>
          <w:szCs w:val="21"/>
        </w:rPr>
      </w:pPr>
      <w:r>
        <w:rPr>
          <w:rFonts w:eastAsia="宋体"/>
          <w:color w:val="auto"/>
          <w:sz w:val="21"/>
          <w:szCs w:val="21"/>
        </w:rPr>
        <w:t>三、不与其他投标人相互串通投标报价，不排挤其他投标人的公平竞争，不损害招标人或其他投标人的合法权益，不少报漏报不良行为记录情况；</w:t>
      </w:r>
    </w:p>
    <w:p>
      <w:pPr>
        <w:adjustRightInd w:val="0"/>
        <w:snapToGrid w:val="0"/>
        <w:spacing w:line="640" w:lineRule="exact"/>
        <w:ind w:firstLine="420" w:firstLineChars="200"/>
        <w:rPr>
          <w:rFonts w:eastAsia="宋体"/>
          <w:color w:val="auto"/>
          <w:sz w:val="21"/>
          <w:szCs w:val="21"/>
        </w:rPr>
      </w:pPr>
      <w:r>
        <w:rPr>
          <w:rFonts w:eastAsia="宋体"/>
          <w:color w:val="auto"/>
          <w:sz w:val="21"/>
          <w:szCs w:val="21"/>
        </w:rPr>
        <w:t>四、不与招标人或招标代理机构串通投标，损害国家利益、社会公共利益或者他人的合法权益；</w:t>
      </w:r>
    </w:p>
    <w:p>
      <w:pPr>
        <w:adjustRightInd w:val="0"/>
        <w:snapToGrid w:val="0"/>
        <w:spacing w:line="640" w:lineRule="exact"/>
        <w:ind w:firstLine="420" w:firstLineChars="200"/>
        <w:rPr>
          <w:rFonts w:eastAsia="宋体"/>
          <w:color w:val="auto"/>
          <w:sz w:val="21"/>
          <w:szCs w:val="21"/>
        </w:rPr>
      </w:pPr>
      <w:r>
        <w:rPr>
          <w:rFonts w:eastAsia="宋体"/>
          <w:color w:val="auto"/>
          <w:sz w:val="21"/>
          <w:szCs w:val="21"/>
        </w:rPr>
        <w:t>五、不向招标人或者评标</w:t>
      </w:r>
      <w:r>
        <w:rPr>
          <w:rFonts w:hint="eastAsia" w:eastAsia="宋体"/>
          <w:color w:val="auto"/>
          <w:sz w:val="21"/>
          <w:szCs w:val="22"/>
          <w:lang w:eastAsia="zh-CN"/>
        </w:rPr>
        <w:t>小组</w:t>
      </w:r>
      <w:r>
        <w:rPr>
          <w:rFonts w:eastAsia="宋体"/>
          <w:color w:val="auto"/>
          <w:sz w:val="21"/>
          <w:szCs w:val="21"/>
        </w:rPr>
        <w:t>成员行贿以牟取中标；</w:t>
      </w:r>
    </w:p>
    <w:p>
      <w:pPr>
        <w:adjustRightInd w:val="0"/>
        <w:snapToGrid w:val="0"/>
        <w:spacing w:line="640" w:lineRule="exact"/>
        <w:ind w:firstLine="420" w:firstLineChars="200"/>
        <w:rPr>
          <w:rFonts w:eastAsia="宋体"/>
          <w:color w:val="auto"/>
          <w:sz w:val="21"/>
          <w:szCs w:val="21"/>
        </w:rPr>
      </w:pPr>
      <w:r>
        <w:rPr>
          <w:rFonts w:eastAsia="宋体"/>
          <w:color w:val="auto"/>
          <w:sz w:val="21"/>
          <w:szCs w:val="21"/>
        </w:rPr>
        <w:t>六、不以他人名义投标或者以其他方式弄虚作假，骗取中标。</w:t>
      </w:r>
    </w:p>
    <w:p>
      <w:pPr>
        <w:adjustRightInd w:val="0"/>
        <w:snapToGrid w:val="0"/>
        <w:spacing w:line="640" w:lineRule="exact"/>
        <w:ind w:firstLine="420" w:firstLineChars="200"/>
        <w:rPr>
          <w:rFonts w:eastAsia="宋体"/>
          <w:color w:val="auto"/>
          <w:sz w:val="21"/>
          <w:szCs w:val="21"/>
        </w:rPr>
      </w:pPr>
      <w:r>
        <w:rPr>
          <w:rFonts w:eastAsia="宋体"/>
          <w:color w:val="auto"/>
          <w:sz w:val="21"/>
          <w:szCs w:val="21"/>
        </w:rPr>
        <w:t>本公司若有违反本承诺内容的行为，愿意承担法律责任。如已中标的，自动放弃中标资格；给招标人造成损失的，依法承担赔偿责任。</w:t>
      </w:r>
    </w:p>
    <w:p>
      <w:pPr>
        <w:adjustRightInd w:val="0"/>
        <w:snapToGrid w:val="0"/>
        <w:spacing w:line="480" w:lineRule="auto"/>
        <w:ind w:firstLine="482"/>
        <w:rPr>
          <w:rFonts w:eastAsia="宋体"/>
          <w:color w:val="auto"/>
          <w:sz w:val="28"/>
        </w:rPr>
      </w:pPr>
    </w:p>
    <w:p>
      <w:pPr>
        <w:adjustRightInd w:val="0"/>
        <w:snapToGrid w:val="0"/>
        <w:spacing w:line="640" w:lineRule="exact"/>
        <w:ind w:left="-282" w:firstLine="4252" w:firstLineChars="2025"/>
        <w:rPr>
          <w:rFonts w:eastAsia="宋体"/>
          <w:color w:val="auto"/>
          <w:sz w:val="21"/>
          <w:szCs w:val="21"/>
        </w:rPr>
      </w:pPr>
      <w:r>
        <w:rPr>
          <w:rFonts w:eastAsia="宋体"/>
          <w:color w:val="auto"/>
          <w:sz w:val="21"/>
          <w:szCs w:val="21"/>
        </w:rPr>
        <w:t xml:space="preserve">投  标  人（盖章）： </w:t>
      </w:r>
    </w:p>
    <w:p>
      <w:pPr>
        <w:adjustRightInd w:val="0"/>
        <w:snapToGrid w:val="0"/>
        <w:spacing w:line="640" w:lineRule="exact"/>
        <w:ind w:left="-282" w:firstLine="4252" w:firstLineChars="2025"/>
        <w:rPr>
          <w:rFonts w:eastAsia="宋体"/>
          <w:color w:val="auto"/>
          <w:sz w:val="21"/>
          <w:szCs w:val="21"/>
        </w:rPr>
      </w:pPr>
      <w:r>
        <w:rPr>
          <w:rFonts w:eastAsia="宋体"/>
          <w:color w:val="auto"/>
          <w:sz w:val="21"/>
          <w:szCs w:val="21"/>
        </w:rPr>
        <w:t>法定代表人（签字或盖章）：</w:t>
      </w:r>
    </w:p>
    <w:p>
      <w:pPr>
        <w:adjustRightInd w:val="0"/>
        <w:snapToGrid w:val="0"/>
        <w:spacing w:line="640" w:lineRule="exact"/>
        <w:ind w:left="-282" w:leftChars="-88" w:firstLine="4882" w:firstLineChars="2325"/>
        <w:rPr>
          <w:rFonts w:eastAsia="宋体"/>
          <w:color w:val="auto"/>
          <w:sz w:val="21"/>
          <w:szCs w:val="21"/>
        </w:rPr>
      </w:pPr>
      <w:r>
        <w:rPr>
          <w:rFonts w:eastAsia="宋体"/>
          <w:color w:val="auto"/>
          <w:sz w:val="21"/>
          <w:szCs w:val="21"/>
        </w:rPr>
        <w:t xml:space="preserve">          年     月    日</w:t>
      </w:r>
    </w:p>
    <w:p>
      <w:pPr>
        <w:adjustRightInd w:val="0"/>
        <w:snapToGrid w:val="0"/>
        <w:spacing w:line="640" w:lineRule="exact"/>
        <w:ind w:left="-282" w:leftChars="-88" w:firstLine="4882" w:firstLineChars="2325"/>
        <w:rPr>
          <w:rFonts w:eastAsia="宋体"/>
          <w:color w:val="auto"/>
          <w:sz w:val="21"/>
          <w:szCs w:val="21"/>
        </w:rPr>
      </w:pPr>
    </w:p>
    <w:p>
      <w:pPr>
        <w:adjustRightInd w:val="0"/>
        <w:snapToGrid w:val="0"/>
        <w:spacing w:line="640" w:lineRule="exact"/>
        <w:ind w:left="-282" w:leftChars="-88" w:firstLine="4882" w:firstLineChars="2325"/>
        <w:rPr>
          <w:rFonts w:eastAsia="宋体"/>
          <w:color w:val="auto"/>
          <w:sz w:val="21"/>
          <w:szCs w:val="21"/>
        </w:rPr>
      </w:pPr>
    </w:p>
    <w:p>
      <w:pPr>
        <w:pStyle w:val="7"/>
        <w:jc w:val="both"/>
        <w:rPr>
          <w:rFonts w:ascii="Times New Roman" w:hAnsi="Times New Roman" w:cs="Times New Roman"/>
          <w:b w:val="0"/>
          <w:bCs w:val="0"/>
          <w:color w:val="auto"/>
          <w:sz w:val="21"/>
          <w:szCs w:val="21"/>
        </w:rPr>
      </w:pPr>
    </w:p>
    <w:p>
      <w:pPr>
        <w:pStyle w:val="7"/>
        <w:jc w:val="both"/>
        <w:rPr>
          <w:rFonts w:ascii="Times New Roman" w:hAnsi="Times New Roman" w:cs="Times New Roman"/>
          <w:b w:val="0"/>
          <w:bCs w:val="0"/>
          <w:color w:val="auto"/>
          <w:sz w:val="21"/>
          <w:szCs w:val="21"/>
        </w:rPr>
      </w:pPr>
      <w:bookmarkStart w:id="26" w:name="_Toc13191"/>
      <w:r>
        <w:rPr>
          <w:rFonts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val="en-US" w:eastAsia="zh-CN"/>
        </w:rPr>
        <w:t>九</w:t>
      </w:r>
      <w:r>
        <w:rPr>
          <w:rFonts w:ascii="Times New Roman" w:hAnsi="Times New Roman" w:cs="Times New Roman"/>
          <w:b w:val="0"/>
          <w:bCs w:val="0"/>
          <w:color w:val="auto"/>
          <w:sz w:val="21"/>
          <w:szCs w:val="21"/>
        </w:rPr>
        <w:t>：</w:t>
      </w:r>
      <w:bookmarkEnd w:id="26"/>
    </w:p>
    <w:p>
      <w:pPr>
        <w:adjustRightInd w:val="0"/>
        <w:snapToGrid w:val="0"/>
        <w:spacing w:before="120" w:beforeLines="50" w:line="360" w:lineRule="auto"/>
        <w:jc w:val="center"/>
        <w:rPr>
          <w:rFonts w:hint="eastAsia" w:eastAsia="黑体"/>
          <w:color w:val="auto"/>
          <w:sz w:val="36"/>
          <w:szCs w:val="36"/>
        </w:rPr>
      </w:pPr>
      <w:r>
        <w:rPr>
          <w:rFonts w:hint="default" w:eastAsia="黑体"/>
          <w:color w:val="auto"/>
          <w:sz w:val="36"/>
          <w:szCs w:val="36"/>
        </w:rPr>
        <w:t>相关证书</w:t>
      </w:r>
      <w:r>
        <w:rPr>
          <w:rFonts w:hint="eastAsia" w:eastAsia="黑体"/>
          <w:color w:val="auto"/>
          <w:sz w:val="36"/>
          <w:szCs w:val="36"/>
          <w:lang w:val="en-US" w:eastAsia="zh-CN"/>
        </w:rPr>
        <w:t>复印件</w:t>
      </w:r>
    </w:p>
    <w:p>
      <w:pPr>
        <w:jc w:val="center"/>
        <w:rPr>
          <w:rFonts w:hint="eastAsia" w:ascii="宋体" w:hAnsi="宋体" w:eastAsia="宋体"/>
          <w:color w:val="auto"/>
          <w:sz w:val="28"/>
        </w:rPr>
      </w:pPr>
    </w:p>
    <w:p>
      <w:pPr>
        <w:spacing w:line="600" w:lineRule="exact"/>
        <w:ind w:firstLine="420" w:firstLineChars="200"/>
        <w:rPr>
          <w:rFonts w:eastAsia="宋体"/>
          <w:color w:val="auto"/>
          <w:sz w:val="21"/>
          <w:szCs w:val="21"/>
        </w:rPr>
      </w:pPr>
      <w:r>
        <w:rPr>
          <w:rFonts w:eastAsia="宋体"/>
          <w:color w:val="auto"/>
          <w:sz w:val="21"/>
          <w:szCs w:val="21"/>
        </w:rPr>
        <w:t>1</w:t>
      </w:r>
      <w:r>
        <w:rPr>
          <w:rFonts w:hAnsi="宋体" w:eastAsia="宋体"/>
          <w:color w:val="auto"/>
          <w:sz w:val="21"/>
          <w:szCs w:val="21"/>
        </w:rPr>
        <w:t>、投标人营业执照（副本）</w:t>
      </w:r>
    </w:p>
    <w:p>
      <w:pPr>
        <w:spacing w:line="600" w:lineRule="exact"/>
        <w:ind w:firstLine="420" w:firstLineChars="200"/>
        <w:rPr>
          <w:rFonts w:eastAsia="宋体"/>
          <w:color w:val="auto"/>
          <w:sz w:val="21"/>
          <w:szCs w:val="21"/>
        </w:rPr>
      </w:pPr>
      <w:r>
        <w:rPr>
          <w:rFonts w:eastAsia="宋体"/>
          <w:color w:val="auto"/>
          <w:sz w:val="21"/>
          <w:szCs w:val="21"/>
        </w:rPr>
        <w:t>2</w:t>
      </w:r>
      <w:r>
        <w:rPr>
          <w:rFonts w:hAnsi="宋体" w:eastAsia="宋体"/>
          <w:color w:val="auto"/>
          <w:sz w:val="21"/>
          <w:szCs w:val="21"/>
        </w:rPr>
        <w:t>、资质证书（副本）</w:t>
      </w:r>
    </w:p>
    <w:p>
      <w:pPr>
        <w:spacing w:line="600" w:lineRule="exact"/>
        <w:ind w:firstLine="420" w:firstLineChars="200"/>
        <w:rPr>
          <w:rFonts w:eastAsia="宋体"/>
          <w:color w:val="auto"/>
          <w:sz w:val="21"/>
          <w:szCs w:val="21"/>
        </w:rPr>
      </w:pPr>
      <w:r>
        <w:rPr>
          <w:rFonts w:eastAsia="宋体"/>
          <w:color w:val="auto"/>
          <w:sz w:val="21"/>
          <w:szCs w:val="21"/>
        </w:rPr>
        <w:t>3、总监理工程师资格（</w:t>
      </w:r>
      <w:r>
        <w:rPr>
          <w:rFonts w:hint="eastAsia" w:eastAsia="宋体"/>
          <w:color w:val="auto"/>
          <w:sz w:val="21"/>
          <w:szCs w:val="21"/>
          <w:lang w:eastAsia="zh-CN"/>
        </w:rPr>
        <w:t>注册</w:t>
      </w:r>
      <w:r>
        <w:rPr>
          <w:rFonts w:eastAsia="宋体"/>
          <w:color w:val="auto"/>
          <w:sz w:val="21"/>
          <w:szCs w:val="21"/>
        </w:rPr>
        <w:t>）证书</w:t>
      </w:r>
    </w:p>
    <w:p>
      <w:pPr>
        <w:spacing w:line="600" w:lineRule="exact"/>
        <w:ind w:firstLine="420" w:firstLineChars="200"/>
        <w:rPr>
          <w:rFonts w:hint="eastAsia" w:eastAsia="宋体"/>
          <w:color w:val="auto"/>
          <w:sz w:val="21"/>
          <w:szCs w:val="21"/>
        </w:rPr>
      </w:pPr>
      <w:r>
        <w:rPr>
          <w:rFonts w:eastAsia="宋体"/>
          <w:color w:val="auto"/>
          <w:sz w:val="21"/>
          <w:szCs w:val="21"/>
        </w:rPr>
        <w:t>4、专业监理工程师资格（注册</w:t>
      </w:r>
      <w:r>
        <w:rPr>
          <w:rFonts w:hint="eastAsia" w:eastAsia="宋体"/>
          <w:color w:val="auto"/>
          <w:sz w:val="21"/>
          <w:szCs w:val="21"/>
          <w:lang w:val="en-US" w:eastAsia="zh-CN"/>
        </w:rPr>
        <w:t>或培训合格</w:t>
      </w:r>
      <w:r>
        <w:rPr>
          <w:rFonts w:eastAsia="宋体"/>
          <w:color w:val="auto"/>
          <w:sz w:val="21"/>
          <w:szCs w:val="21"/>
        </w:rPr>
        <w:t>）证书</w:t>
      </w:r>
    </w:p>
    <w:p>
      <w:pPr>
        <w:spacing w:line="600" w:lineRule="exact"/>
        <w:ind w:firstLine="420" w:firstLineChars="200"/>
        <w:rPr>
          <w:rFonts w:eastAsia="宋体"/>
          <w:color w:val="auto"/>
          <w:sz w:val="21"/>
          <w:szCs w:val="21"/>
        </w:rPr>
      </w:pPr>
      <w:r>
        <w:rPr>
          <w:rFonts w:eastAsia="宋体"/>
          <w:color w:val="auto"/>
          <w:sz w:val="21"/>
          <w:szCs w:val="21"/>
        </w:rPr>
        <w:t>5、监理员资格（</w:t>
      </w:r>
      <w:r>
        <w:rPr>
          <w:rFonts w:hint="eastAsia" w:eastAsia="宋体"/>
          <w:color w:val="auto"/>
          <w:sz w:val="21"/>
          <w:szCs w:val="21"/>
          <w:lang w:val="en-US" w:eastAsia="zh-CN"/>
        </w:rPr>
        <w:t>培训合格或</w:t>
      </w:r>
      <w:r>
        <w:rPr>
          <w:rFonts w:eastAsia="宋体"/>
          <w:color w:val="auto"/>
          <w:sz w:val="21"/>
          <w:szCs w:val="21"/>
        </w:rPr>
        <w:t>岗位）证书</w:t>
      </w: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bookmarkStart w:id="27" w:name="_Toc268120612"/>
      <w:bookmarkStart w:id="28" w:name="_Toc288213731"/>
      <w:bookmarkStart w:id="29" w:name="_Toc331149338"/>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p>
      <w:pPr>
        <w:pStyle w:val="7"/>
        <w:jc w:val="both"/>
        <w:rPr>
          <w:rFonts w:hint="eastAsia" w:ascii="Times New Roman" w:cs="Times New Roman"/>
          <w:b w:val="0"/>
          <w:bCs w:val="0"/>
          <w:color w:val="auto"/>
          <w:sz w:val="21"/>
          <w:szCs w:val="21"/>
        </w:rPr>
      </w:pPr>
    </w:p>
    <w:bookmarkEnd w:id="27"/>
    <w:bookmarkEnd w:id="28"/>
    <w:bookmarkEnd w:id="29"/>
    <w:p>
      <w:pPr>
        <w:spacing w:line="360" w:lineRule="auto"/>
        <w:jc w:val="center"/>
        <w:rPr>
          <w:rFonts w:hint="eastAsia"/>
          <w:b/>
          <w:bCs/>
          <w:color w:val="auto"/>
          <w:sz w:val="21"/>
          <w:szCs w:val="21"/>
        </w:rPr>
      </w:pPr>
    </w:p>
    <w:p>
      <w:pPr>
        <w:pStyle w:val="7"/>
        <w:jc w:val="both"/>
        <w:rPr>
          <w:rFonts w:hint="eastAsia" w:ascii="Times New Roman" w:hAnsi="Times New Roman" w:cs="Times New Roman"/>
          <w:b w:val="0"/>
          <w:bCs w:val="0"/>
          <w:color w:val="auto"/>
          <w:sz w:val="21"/>
          <w:szCs w:val="21"/>
        </w:rPr>
      </w:pPr>
      <w:bookmarkStart w:id="30" w:name="_Toc5774"/>
      <w:r>
        <w:rPr>
          <w:rFonts w:ascii="Times New Roman" w:hAnsi="Times New Roman" w:cs="Times New Roman"/>
          <w:b w:val="0"/>
          <w:bCs w:val="0"/>
          <w:color w:val="auto"/>
          <w:sz w:val="21"/>
          <w:szCs w:val="21"/>
        </w:rPr>
        <w:t>附件</w:t>
      </w:r>
      <w:r>
        <w:rPr>
          <w:rFonts w:hint="eastAsia" w:ascii="Times New Roman" w:hAnsi="Times New Roman" w:cs="Times New Roman"/>
          <w:b w:val="0"/>
          <w:bCs w:val="0"/>
          <w:color w:val="auto"/>
          <w:sz w:val="21"/>
          <w:szCs w:val="21"/>
          <w:lang w:val="en-US" w:eastAsia="zh-CN"/>
        </w:rPr>
        <w:t>十</w:t>
      </w:r>
      <w:r>
        <w:rPr>
          <w:rFonts w:ascii="Times New Roman" w:hAnsi="Times New Roman" w:cs="Times New Roman"/>
          <w:b w:val="0"/>
          <w:bCs w:val="0"/>
          <w:color w:val="auto"/>
          <w:sz w:val="21"/>
          <w:szCs w:val="21"/>
        </w:rPr>
        <w:t>：</w:t>
      </w:r>
      <w:bookmarkEnd w:id="30"/>
    </w:p>
    <w:p>
      <w:pPr>
        <w:adjustRightInd w:val="0"/>
        <w:snapToGrid w:val="0"/>
        <w:spacing w:before="120" w:beforeLines="50" w:line="360" w:lineRule="auto"/>
        <w:jc w:val="center"/>
        <w:rPr>
          <w:rFonts w:hint="default" w:eastAsia="黑体"/>
          <w:color w:val="auto"/>
          <w:sz w:val="36"/>
          <w:szCs w:val="36"/>
        </w:rPr>
      </w:pPr>
      <w:r>
        <w:rPr>
          <w:rFonts w:hint="default" w:eastAsia="黑体"/>
          <w:color w:val="auto"/>
          <w:sz w:val="36"/>
          <w:szCs w:val="36"/>
        </w:rPr>
        <w:t>法定代表人授权委托书</w:t>
      </w:r>
    </w:p>
    <w:p>
      <w:pPr>
        <w:adjustRightInd w:val="0"/>
        <w:snapToGrid w:val="0"/>
        <w:spacing w:before="120" w:beforeLines="50" w:line="360" w:lineRule="auto"/>
        <w:jc w:val="center"/>
        <w:rPr>
          <w:rFonts w:eastAsia="宋体"/>
          <w:color w:val="auto"/>
          <w:sz w:val="28"/>
        </w:rPr>
      </w:pPr>
      <w:r>
        <w:rPr>
          <w:rFonts w:eastAsia="宋体"/>
          <w:color w:val="auto"/>
          <w:sz w:val="28"/>
        </w:rPr>
        <w:t>（参考样张）</w:t>
      </w:r>
    </w:p>
    <w:p>
      <w:pPr>
        <w:adjustRightInd w:val="0"/>
        <w:snapToGrid w:val="0"/>
        <w:spacing w:before="120" w:beforeLines="50" w:line="640" w:lineRule="exact"/>
        <w:ind w:firstLine="420" w:firstLineChars="200"/>
        <w:rPr>
          <w:rFonts w:eastAsia="宋体"/>
          <w:color w:val="auto"/>
          <w:sz w:val="21"/>
          <w:szCs w:val="21"/>
        </w:rPr>
      </w:pPr>
      <w:r>
        <w:rPr>
          <w:rFonts w:eastAsia="宋体"/>
          <w:color w:val="auto"/>
          <w:sz w:val="21"/>
          <w:szCs w:val="21"/>
        </w:rPr>
        <w:t>本授权委托书声明：我</w:t>
      </w:r>
      <w:r>
        <w:rPr>
          <w:rFonts w:eastAsia="宋体"/>
          <w:color w:val="auto"/>
          <w:sz w:val="21"/>
          <w:szCs w:val="21"/>
          <w:u w:val="single"/>
        </w:rPr>
        <w:t xml:space="preserve">          </w:t>
      </w:r>
      <w:r>
        <w:rPr>
          <w:rFonts w:eastAsia="宋体"/>
          <w:color w:val="auto"/>
          <w:sz w:val="21"/>
          <w:szCs w:val="21"/>
        </w:rPr>
        <w:t>（姓名）系</w:t>
      </w:r>
      <w:r>
        <w:rPr>
          <w:rFonts w:eastAsia="宋体"/>
          <w:color w:val="auto"/>
          <w:sz w:val="21"/>
          <w:szCs w:val="21"/>
          <w:u w:val="single"/>
        </w:rPr>
        <w:t xml:space="preserve">                            </w:t>
      </w:r>
      <w:r>
        <w:rPr>
          <w:rFonts w:eastAsia="宋体"/>
          <w:color w:val="auto"/>
          <w:sz w:val="21"/>
          <w:szCs w:val="21"/>
        </w:rPr>
        <w:t>（投标人）的法定代表人，现授权委托我单位</w:t>
      </w:r>
      <w:r>
        <w:rPr>
          <w:rFonts w:eastAsia="宋体"/>
          <w:color w:val="auto"/>
          <w:sz w:val="21"/>
          <w:szCs w:val="21"/>
          <w:u w:val="single"/>
        </w:rPr>
        <w:t xml:space="preserve">              </w:t>
      </w:r>
      <w:r>
        <w:rPr>
          <w:rFonts w:eastAsia="宋体"/>
          <w:color w:val="auto"/>
          <w:sz w:val="21"/>
          <w:szCs w:val="21"/>
        </w:rPr>
        <w:t>（姓名）为我的代理人，以本单位的名义参加</w:t>
      </w:r>
      <w:r>
        <w:rPr>
          <w:rFonts w:eastAsia="宋体"/>
          <w:bCs/>
          <w:color w:val="auto"/>
          <w:sz w:val="21"/>
          <w:szCs w:val="21"/>
          <w:u w:val="single"/>
        </w:rPr>
        <w:t xml:space="preserve">     </w:t>
      </w:r>
      <w:r>
        <w:rPr>
          <w:rFonts w:hint="eastAsia" w:eastAsia="宋体"/>
          <w:bCs/>
          <w:color w:val="auto"/>
          <w:sz w:val="21"/>
          <w:szCs w:val="21"/>
          <w:u w:val="single"/>
        </w:rPr>
        <w:t xml:space="preserve">          </w:t>
      </w:r>
      <w:r>
        <w:rPr>
          <w:rFonts w:eastAsia="宋体"/>
          <w:bCs/>
          <w:color w:val="auto"/>
          <w:sz w:val="21"/>
          <w:szCs w:val="21"/>
          <w:u w:val="single"/>
        </w:rPr>
        <w:t xml:space="preserve">       </w:t>
      </w:r>
      <w:r>
        <w:rPr>
          <w:rFonts w:eastAsia="宋体"/>
          <w:color w:val="auto"/>
          <w:sz w:val="21"/>
          <w:szCs w:val="21"/>
        </w:rPr>
        <w:t>（招标人）的</w:t>
      </w:r>
      <w:r>
        <w:rPr>
          <w:rFonts w:eastAsia="宋体"/>
          <w:snapToGrid w:val="0"/>
          <w:color w:val="auto"/>
          <w:kern w:val="0"/>
          <w:sz w:val="21"/>
          <w:szCs w:val="21"/>
          <w:u w:val="single"/>
        </w:rPr>
        <w:t xml:space="preserve">                          </w:t>
      </w:r>
      <w:r>
        <w:rPr>
          <w:rFonts w:eastAsia="宋体"/>
          <w:color w:val="auto"/>
          <w:sz w:val="21"/>
          <w:szCs w:val="21"/>
        </w:rPr>
        <w:t>（工程名称）的投标。代理人在该工程招投标活动中的一切事务，我均予以承认。</w:t>
      </w:r>
    </w:p>
    <w:p>
      <w:pPr>
        <w:adjustRightInd w:val="0"/>
        <w:snapToGrid w:val="0"/>
        <w:spacing w:before="120" w:beforeLines="50" w:line="640" w:lineRule="exact"/>
        <w:ind w:firstLine="420" w:firstLineChars="200"/>
        <w:rPr>
          <w:rFonts w:eastAsia="宋体"/>
          <w:color w:val="auto"/>
          <w:sz w:val="21"/>
          <w:szCs w:val="21"/>
        </w:rPr>
      </w:pPr>
      <w:r>
        <w:rPr>
          <w:rFonts w:eastAsia="宋体"/>
          <w:color w:val="auto"/>
          <w:sz w:val="21"/>
          <w:szCs w:val="21"/>
        </w:rPr>
        <w:t>代理人无转委权，特此委托。</w:t>
      </w:r>
    </w:p>
    <w:p>
      <w:pPr>
        <w:adjustRightInd w:val="0"/>
        <w:snapToGrid w:val="0"/>
        <w:spacing w:before="120" w:beforeLines="50" w:line="360" w:lineRule="auto"/>
        <w:rPr>
          <w:rFonts w:eastAsia="宋体"/>
          <w:color w:val="auto"/>
          <w:sz w:val="21"/>
          <w:szCs w:val="21"/>
        </w:rPr>
      </w:pPr>
    </w:p>
    <w:p>
      <w:pPr>
        <w:adjustRightInd w:val="0"/>
        <w:snapToGrid w:val="0"/>
        <w:spacing w:before="120" w:beforeLines="50" w:line="360" w:lineRule="auto"/>
        <w:rPr>
          <w:rFonts w:eastAsia="宋体"/>
          <w:color w:val="auto"/>
          <w:sz w:val="21"/>
          <w:szCs w:val="21"/>
        </w:rPr>
      </w:pPr>
    </w:p>
    <w:p>
      <w:pPr>
        <w:adjustRightInd w:val="0"/>
        <w:snapToGrid w:val="0"/>
        <w:spacing w:before="120" w:beforeLines="50" w:line="360" w:lineRule="auto"/>
        <w:rPr>
          <w:rFonts w:eastAsia="宋体"/>
          <w:color w:val="auto"/>
          <w:sz w:val="21"/>
          <w:szCs w:val="21"/>
        </w:rPr>
      </w:pPr>
    </w:p>
    <w:p>
      <w:pPr>
        <w:adjustRightInd w:val="0"/>
        <w:snapToGrid w:val="0"/>
        <w:spacing w:before="120" w:beforeLines="50" w:line="360" w:lineRule="auto"/>
        <w:rPr>
          <w:rFonts w:eastAsia="宋体"/>
          <w:color w:val="auto"/>
          <w:sz w:val="21"/>
          <w:szCs w:val="21"/>
        </w:rPr>
      </w:pPr>
    </w:p>
    <w:p>
      <w:pPr>
        <w:adjustRightInd w:val="0"/>
        <w:snapToGrid w:val="0"/>
        <w:spacing w:line="720" w:lineRule="exact"/>
        <w:rPr>
          <w:rFonts w:eastAsia="宋体"/>
          <w:color w:val="auto"/>
          <w:sz w:val="21"/>
          <w:szCs w:val="21"/>
          <w:u w:val="none"/>
        </w:rPr>
      </w:pPr>
      <w:r>
        <w:rPr>
          <w:rFonts w:eastAsia="宋体"/>
          <w:color w:val="auto"/>
          <w:sz w:val="21"/>
          <w:szCs w:val="21"/>
          <w:u w:val="none"/>
        </w:rPr>
        <w:t xml:space="preserve">投标人（盖章）：                                         </w:t>
      </w:r>
    </w:p>
    <w:p>
      <w:pPr>
        <w:adjustRightInd w:val="0"/>
        <w:snapToGrid w:val="0"/>
        <w:spacing w:line="720" w:lineRule="exact"/>
        <w:rPr>
          <w:rFonts w:eastAsia="宋体"/>
          <w:color w:val="auto"/>
          <w:sz w:val="21"/>
          <w:szCs w:val="21"/>
          <w:u w:val="none"/>
        </w:rPr>
      </w:pPr>
      <w:r>
        <w:rPr>
          <w:rFonts w:eastAsia="宋体"/>
          <w:color w:val="auto"/>
          <w:sz w:val="21"/>
          <w:szCs w:val="21"/>
          <w:u w:val="none"/>
        </w:rPr>
        <w:t xml:space="preserve">法定代表人（盖章）：                                     </w:t>
      </w:r>
    </w:p>
    <w:p>
      <w:pPr>
        <w:adjustRightInd w:val="0"/>
        <w:snapToGrid w:val="0"/>
        <w:spacing w:line="720" w:lineRule="exact"/>
        <w:rPr>
          <w:rFonts w:eastAsia="宋体"/>
          <w:color w:val="auto"/>
          <w:sz w:val="21"/>
          <w:szCs w:val="21"/>
          <w:u w:val="none"/>
        </w:rPr>
      </w:pPr>
      <w:r>
        <w:rPr>
          <w:rFonts w:eastAsia="宋体"/>
          <w:color w:val="auto"/>
          <w:sz w:val="21"/>
          <w:szCs w:val="21"/>
          <w:u w:val="none"/>
        </w:rPr>
        <w:t>代理人：              性别：              年龄</w:t>
      </w:r>
      <w:r>
        <w:rPr>
          <w:rFonts w:hint="eastAsia" w:eastAsia="宋体"/>
          <w:color w:val="auto"/>
          <w:sz w:val="21"/>
          <w:szCs w:val="21"/>
          <w:u w:val="none"/>
          <w:lang w:eastAsia="zh-CN"/>
        </w:rPr>
        <w:t>：</w:t>
      </w:r>
      <w:r>
        <w:rPr>
          <w:rFonts w:eastAsia="宋体"/>
          <w:color w:val="auto"/>
          <w:sz w:val="21"/>
          <w:szCs w:val="21"/>
          <w:u w:val="none"/>
        </w:rPr>
        <w:t xml:space="preserve">          </w:t>
      </w:r>
    </w:p>
    <w:p>
      <w:pPr>
        <w:adjustRightInd w:val="0"/>
        <w:snapToGrid w:val="0"/>
        <w:spacing w:line="720" w:lineRule="exact"/>
        <w:rPr>
          <w:rFonts w:eastAsia="宋体"/>
          <w:color w:val="auto"/>
          <w:sz w:val="21"/>
          <w:szCs w:val="21"/>
          <w:u w:val="none"/>
        </w:rPr>
      </w:pPr>
      <w:r>
        <w:rPr>
          <w:rFonts w:eastAsia="宋体"/>
          <w:color w:val="auto"/>
          <w:sz w:val="21"/>
          <w:szCs w:val="21"/>
          <w:u w:val="none"/>
        </w:rPr>
        <w:t xml:space="preserve">身份证号码：                  职务：                    </w:t>
      </w:r>
    </w:p>
    <w:p>
      <w:pPr>
        <w:spacing w:line="720" w:lineRule="exact"/>
        <w:rPr>
          <w:rFonts w:eastAsia="宋体"/>
          <w:color w:val="auto"/>
          <w:sz w:val="21"/>
          <w:szCs w:val="21"/>
          <w:u w:val="none"/>
        </w:rPr>
      </w:pPr>
      <w:r>
        <w:rPr>
          <w:rFonts w:eastAsia="宋体"/>
          <w:color w:val="auto"/>
          <w:sz w:val="21"/>
          <w:szCs w:val="21"/>
          <w:u w:val="none"/>
        </w:rPr>
        <w:t>授权委托日期：            年         月          日</w:t>
      </w:r>
    </w:p>
    <w:p>
      <w:pPr>
        <w:adjustRightInd w:val="0"/>
        <w:snapToGrid w:val="0"/>
        <w:spacing w:line="640" w:lineRule="exact"/>
        <w:ind w:left="-282" w:leftChars="-88" w:firstLine="4882" w:firstLineChars="2325"/>
        <w:rPr>
          <w:rFonts w:eastAsia="宋体"/>
          <w:color w:val="auto"/>
          <w:sz w:val="21"/>
          <w:szCs w:val="21"/>
        </w:rPr>
      </w:pPr>
    </w:p>
    <w:p/>
    <w:sectPr>
      <w:headerReference r:id="rId6" w:type="first"/>
      <w:footnotePr>
        <w:numRestart w:val="eachPage"/>
      </w:footnotePr>
      <w:endnotePr>
        <w:numRestart w:val="eachSect"/>
      </w:endnotePr>
      <w:pgSz w:w="11907" w:h="16840"/>
      <w:pgMar w:top="1440" w:right="1797" w:bottom="1440" w:left="1797" w:header="851" w:footer="992" w:gutter="0"/>
      <w:pgNumType w:fmt="numberInDash"/>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- 2 -</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wordWrap w:val="0"/>
      <w:jc w:val="right"/>
    </w:pPr>
    <w:r>
      <w:rPr>
        <w:rFonts w:hint="eastAsia"/>
      </w:rPr>
      <w:t xml:space="preserve">                        </w:t>
    </w:r>
    <w:r>
      <w:rPr>
        <w:rFonts w:hint="eastAsia"/>
        <w:u w:val="single"/>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jc w:val="right"/>
      <w:rPr>
        <w:rFonts w:hint="eastAsia" w:ascii="宋体" w:hAnsi="宋体" w:eastAsia="宋体"/>
      </w:rPr>
    </w:pPr>
    <w:r>
      <w:rPr>
        <w:rFonts w:hint="eastAsia"/>
      </w:rPr>
      <w:t xml:space="preserve">                        </w:t>
    </w:r>
    <w:r>
      <w:rPr>
        <w:rFonts w:hint="eastAsia" w:eastAsia="宋体"/>
        <w:lang w:eastAsia="zh-CN"/>
      </w:rPr>
      <w:t>玉环市</w:t>
    </w:r>
    <w:r>
      <w:rPr>
        <w:rFonts w:hint="eastAsia" w:eastAsia="宋体"/>
      </w:rPr>
      <w:t>漩门二、三期水系贯通（一期堵坝区清淤）工程（监理）重新招标文件</w:t>
    </w:r>
  </w:p>
  <w:p>
    <w:pPr>
      <w:pStyle w:val="6"/>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宋体"/>
      </w:rPr>
    </w:pPr>
    <w:r>
      <w:rPr>
        <w:rFonts w:hint="eastAsia" w:ascii="宋体" w:hAnsi="宋体" w:eastAsia="宋体"/>
      </w:rPr>
      <w:t xml:space="preserve">      监理</w:t>
    </w:r>
    <w:r>
      <w:rPr>
        <w:rFonts w:hint="eastAsia" w:eastAsia="宋体"/>
      </w:rPr>
      <w:t>招标文件</w:t>
    </w:r>
  </w:p>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B3440"/>
    <w:rsid w:val="215B3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74"/>
      </w:tabs>
      <w:spacing w:line="312" w:lineRule="auto"/>
      <w:ind w:firstLine="420"/>
    </w:pPr>
    <w:rPr>
      <w:szCs w:val="24"/>
    </w:rPr>
  </w:style>
  <w:style w:type="paragraph" w:styleId="3">
    <w:name w:val="Body Text"/>
    <w:basedOn w:val="1"/>
    <w:uiPriority w:val="0"/>
    <w:pPr>
      <w:tabs>
        <w:tab w:val="left" w:pos="574"/>
      </w:tabs>
      <w:spacing w:line="288" w:lineRule="auto"/>
    </w:pPr>
    <w:rPr>
      <w:rFonts w:ascii="宋体" w:hAnsi="宋体" w:eastAsia="宋体"/>
      <w:sz w:val="21"/>
    </w:rPr>
  </w:style>
  <w:style w:type="paragraph" w:styleId="4">
    <w:name w:val="Date"/>
    <w:basedOn w:val="1"/>
    <w:next w:val="1"/>
    <w:uiPriority w:val="0"/>
    <w:rPr>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Title"/>
    <w:basedOn w:val="1"/>
    <w:qFormat/>
    <w:uiPriority w:val="0"/>
    <w:pPr>
      <w:spacing w:before="240" w:beforeLines="0" w:after="60" w:afterLines="0"/>
      <w:jc w:val="center"/>
      <w:outlineLvl w:val="0"/>
    </w:pPr>
    <w:rPr>
      <w:rFonts w:ascii="Arial" w:hAnsi="Arial" w:eastAsia="宋体" w:cs="Arial"/>
      <w:b/>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2020-10-22T08:57:00Z</dcterms:created>
  <dc:creator>admin</dc:creator>
  <cp:lastModifiedBy>admin</cp:lastModifiedBy>
  <dcterms:modified xsi:type="dcterms:W3CDTF">2020-10-22T08:58:30Z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