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B2" w:rsidRDefault="00EF18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p>
    <w:p w:rsidR="00EF18B2" w:rsidRDefault="00EF18B2">
      <w:pPr>
        <w:widowControl/>
        <w:jc w:val="center"/>
      </w:pPr>
    </w:p>
    <w:p w:rsidR="00EF18B2" w:rsidRDefault="00EF18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p>
    <w:p w:rsidR="00EF18B2" w:rsidRDefault="0024623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r>
        <w:rPr>
          <w:b/>
          <w:kern w:val="0"/>
          <w:sz w:val="52"/>
          <w:szCs w:val="52"/>
        </w:rPr>
        <w:t>玉环市政府采购招标文件</w:t>
      </w:r>
    </w:p>
    <w:p w:rsidR="00EF18B2" w:rsidRDefault="00EF18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kern w:val="0"/>
          <w:sz w:val="24"/>
        </w:rPr>
      </w:pPr>
    </w:p>
    <w:p w:rsidR="00EF18B2" w:rsidRDefault="00EF18B2" w:rsidP="00EF18B2">
      <w:pPr>
        <w:autoSpaceDE w:val="0"/>
        <w:autoSpaceDN w:val="0"/>
        <w:adjustRightInd w:val="0"/>
        <w:spacing w:line="1000" w:lineRule="exact"/>
        <w:ind w:firstLineChars="642" w:firstLine="1798"/>
        <w:jc w:val="left"/>
        <w:rPr>
          <w:kern w:val="0"/>
          <w:sz w:val="28"/>
        </w:rPr>
      </w:pPr>
    </w:p>
    <w:p w:rsidR="00EF18B2" w:rsidRDefault="00EF18B2" w:rsidP="00EF18B2">
      <w:pPr>
        <w:autoSpaceDE w:val="0"/>
        <w:autoSpaceDN w:val="0"/>
        <w:adjustRightInd w:val="0"/>
        <w:spacing w:line="360" w:lineRule="auto"/>
        <w:ind w:firstLineChars="642" w:firstLine="1798"/>
        <w:jc w:val="left"/>
        <w:rPr>
          <w:kern w:val="0"/>
          <w:sz w:val="28"/>
        </w:rPr>
      </w:pPr>
    </w:p>
    <w:p w:rsidR="00EF18B2" w:rsidRDefault="00EF18B2">
      <w:pPr>
        <w:pStyle w:val="a1"/>
      </w:pPr>
    </w:p>
    <w:p w:rsidR="00EF18B2" w:rsidRDefault="00246230">
      <w:pPr>
        <w:autoSpaceDE w:val="0"/>
        <w:autoSpaceDN w:val="0"/>
        <w:adjustRightInd w:val="0"/>
        <w:spacing w:line="900" w:lineRule="exact"/>
        <w:ind w:firstLineChars="331" w:firstLine="1059"/>
        <w:rPr>
          <w:kern w:val="0"/>
          <w:sz w:val="32"/>
          <w:szCs w:val="32"/>
        </w:rPr>
      </w:pPr>
      <w:r>
        <w:rPr>
          <w:kern w:val="0"/>
          <w:sz w:val="32"/>
          <w:szCs w:val="32"/>
        </w:rPr>
        <w:t>项目编号：</w:t>
      </w:r>
      <w:r>
        <w:rPr>
          <w:rFonts w:hint="eastAsia"/>
          <w:kern w:val="0"/>
          <w:sz w:val="32"/>
          <w:szCs w:val="32"/>
        </w:rPr>
        <w:t>DDZX2021-Y-GK-01</w:t>
      </w:r>
    </w:p>
    <w:p w:rsidR="00EF18B2" w:rsidRDefault="00246230">
      <w:pPr>
        <w:autoSpaceDE w:val="0"/>
        <w:autoSpaceDN w:val="0"/>
        <w:adjustRightInd w:val="0"/>
        <w:spacing w:line="900" w:lineRule="exact"/>
        <w:ind w:firstLineChars="331" w:firstLine="1059"/>
        <w:rPr>
          <w:kern w:val="0"/>
          <w:sz w:val="32"/>
          <w:szCs w:val="32"/>
        </w:rPr>
      </w:pPr>
      <w:r>
        <w:rPr>
          <w:kern w:val="0"/>
          <w:sz w:val="32"/>
          <w:szCs w:val="32"/>
        </w:rPr>
        <w:t>采购项目：</w:t>
      </w:r>
      <w:r>
        <w:rPr>
          <w:rFonts w:hint="eastAsia"/>
          <w:kern w:val="0"/>
          <w:sz w:val="24"/>
        </w:rPr>
        <w:t>玉环市民卡系统平台运维服务与硬件维护服务项目</w:t>
      </w:r>
    </w:p>
    <w:p w:rsidR="00EF18B2" w:rsidRDefault="00246230">
      <w:pPr>
        <w:autoSpaceDE w:val="0"/>
        <w:autoSpaceDN w:val="0"/>
        <w:adjustRightInd w:val="0"/>
        <w:spacing w:line="900" w:lineRule="exact"/>
        <w:ind w:firstLineChars="331" w:firstLine="1059"/>
        <w:rPr>
          <w:kern w:val="0"/>
          <w:sz w:val="32"/>
          <w:szCs w:val="32"/>
        </w:rPr>
      </w:pPr>
      <w:r>
        <w:rPr>
          <w:kern w:val="0"/>
          <w:sz w:val="32"/>
          <w:szCs w:val="32"/>
        </w:rPr>
        <w:t>采</w:t>
      </w:r>
      <w:r>
        <w:rPr>
          <w:kern w:val="0"/>
          <w:sz w:val="32"/>
          <w:szCs w:val="32"/>
        </w:rPr>
        <w:t xml:space="preserve"> </w:t>
      </w:r>
      <w:r>
        <w:rPr>
          <w:kern w:val="0"/>
          <w:sz w:val="32"/>
          <w:szCs w:val="32"/>
        </w:rPr>
        <w:t>购</w:t>
      </w:r>
      <w:r>
        <w:rPr>
          <w:kern w:val="0"/>
          <w:sz w:val="32"/>
          <w:szCs w:val="32"/>
        </w:rPr>
        <w:t xml:space="preserve"> </w:t>
      </w:r>
      <w:r>
        <w:rPr>
          <w:kern w:val="0"/>
          <w:sz w:val="32"/>
          <w:szCs w:val="32"/>
        </w:rPr>
        <w:t>人：</w:t>
      </w:r>
      <w:r>
        <w:rPr>
          <w:rFonts w:hint="eastAsia"/>
          <w:kern w:val="0"/>
          <w:sz w:val="32"/>
          <w:szCs w:val="32"/>
        </w:rPr>
        <w:t>玉环市民卡有限公司</w:t>
      </w:r>
    </w:p>
    <w:p w:rsidR="00EF18B2" w:rsidRDefault="00EF18B2" w:rsidP="00EF18B2">
      <w:pPr>
        <w:autoSpaceDE w:val="0"/>
        <w:autoSpaceDN w:val="0"/>
        <w:adjustRightInd w:val="0"/>
        <w:spacing w:line="360" w:lineRule="auto"/>
        <w:ind w:firstLineChars="642" w:firstLine="1798"/>
        <w:jc w:val="left"/>
        <w:rPr>
          <w:kern w:val="0"/>
          <w:sz w:val="28"/>
        </w:rPr>
      </w:pPr>
    </w:p>
    <w:p w:rsidR="00EF18B2" w:rsidRDefault="00EF18B2" w:rsidP="00EF18B2">
      <w:pPr>
        <w:autoSpaceDE w:val="0"/>
        <w:autoSpaceDN w:val="0"/>
        <w:adjustRightInd w:val="0"/>
        <w:spacing w:line="360" w:lineRule="auto"/>
        <w:ind w:firstLineChars="642" w:firstLine="1798"/>
        <w:jc w:val="left"/>
        <w:rPr>
          <w:kern w:val="0"/>
          <w:sz w:val="28"/>
        </w:rPr>
      </w:pPr>
    </w:p>
    <w:p w:rsidR="00EF18B2" w:rsidRDefault="00EF18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kern w:val="0"/>
          <w:sz w:val="32"/>
        </w:rPr>
      </w:pPr>
    </w:p>
    <w:p w:rsidR="00EF18B2" w:rsidRDefault="00EF18B2">
      <w:pPr>
        <w:pStyle w:val="2"/>
        <w:rPr>
          <w:rFonts w:ascii="Times New Roman" w:hAnsi="Times New Roman"/>
        </w:rPr>
      </w:pPr>
    </w:p>
    <w:p w:rsidR="00EF18B2" w:rsidRDefault="00EF18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kern w:val="0"/>
          <w:sz w:val="32"/>
        </w:rPr>
      </w:pPr>
    </w:p>
    <w:p w:rsidR="00EF18B2" w:rsidRDefault="00246230">
      <w:pPr>
        <w:autoSpaceDE w:val="0"/>
        <w:autoSpaceDN w:val="0"/>
        <w:adjustRightInd w:val="0"/>
        <w:spacing w:line="760" w:lineRule="exact"/>
        <w:jc w:val="center"/>
        <w:rPr>
          <w:kern w:val="0"/>
          <w:sz w:val="36"/>
          <w:szCs w:val="36"/>
        </w:rPr>
      </w:pPr>
      <w:r>
        <w:rPr>
          <w:kern w:val="0"/>
          <w:sz w:val="36"/>
          <w:szCs w:val="36"/>
        </w:rPr>
        <w:t>大地工程咨询有限公司</w:t>
      </w:r>
    </w:p>
    <w:p w:rsidR="00EF18B2" w:rsidRDefault="00246230">
      <w:pPr>
        <w:autoSpaceDE w:val="0"/>
        <w:autoSpaceDN w:val="0"/>
        <w:adjustRightInd w:val="0"/>
        <w:spacing w:line="760" w:lineRule="exact"/>
        <w:jc w:val="center"/>
        <w:rPr>
          <w:kern w:val="0"/>
          <w:sz w:val="36"/>
          <w:szCs w:val="36"/>
        </w:rPr>
      </w:pPr>
      <w:r>
        <w:rPr>
          <w:kern w:val="0"/>
          <w:sz w:val="36"/>
          <w:szCs w:val="36"/>
        </w:rPr>
        <w:t>二</w:t>
      </w:r>
      <w:r>
        <w:rPr>
          <w:kern w:val="0"/>
          <w:sz w:val="36"/>
          <w:szCs w:val="36"/>
        </w:rPr>
        <w:t>O</w:t>
      </w:r>
      <w:r>
        <w:rPr>
          <w:kern w:val="0"/>
          <w:sz w:val="36"/>
          <w:szCs w:val="36"/>
        </w:rPr>
        <w:t>二</w:t>
      </w:r>
      <w:r>
        <w:rPr>
          <w:rFonts w:hint="eastAsia"/>
          <w:kern w:val="0"/>
          <w:sz w:val="36"/>
          <w:szCs w:val="36"/>
        </w:rPr>
        <w:t>一</w:t>
      </w:r>
      <w:r>
        <w:rPr>
          <w:kern w:val="0"/>
          <w:sz w:val="36"/>
          <w:szCs w:val="36"/>
        </w:rPr>
        <w:t>年</w:t>
      </w:r>
      <w:r>
        <w:rPr>
          <w:rFonts w:hint="eastAsia"/>
          <w:kern w:val="0"/>
          <w:sz w:val="36"/>
          <w:szCs w:val="36"/>
        </w:rPr>
        <w:t>一</w:t>
      </w:r>
      <w:r>
        <w:rPr>
          <w:kern w:val="0"/>
          <w:sz w:val="36"/>
          <w:szCs w:val="36"/>
        </w:rPr>
        <w:t>月</w:t>
      </w:r>
    </w:p>
    <w:p w:rsidR="00EF18B2" w:rsidRDefault="00EF18B2">
      <w:pPr>
        <w:spacing w:line="360" w:lineRule="auto"/>
      </w:pPr>
    </w:p>
    <w:p w:rsidR="00EF18B2" w:rsidRDefault="00EF18B2">
      <w:pPr>
        <w:jc w:val="center"/>
        <w:rPr>
          <w:b/>
          <w:bCs/>
          <w:color w:val="000000"/>
          <w:sz w:val="36"/>
          <w:szCs w:val="36"/>
        </w:rPr>
        <w:sectPr w:rsidR="00EF18B2">
          <w:headerReference w:type="even" r:id="rId8"/>
          <w:headerReference w:type="default" r:id="rId9"/>
          <w:footerReference w:type="even" r:id="rId10"/>
          <w:footerReference w:type="default" r:id="rId11"/>
          <w:headerReference w:type="first" r:id="rId12"/>
          <w:footerReference w:type="first" r:id="rId13"/>
          <w:pgSz w:w="11850" w:h="16783"/>
          <w:pgMar w:top="1440" w:right="1800" w:bottom="1440" w:left="1800" w:header="851" w:footer="132" w:gutter="0"/>
          <w:pgNumType w:fmt="numberInDash" w:start="0"/>
          <w:cols w:space="425"/>
          <w:titlePg/>
          <w:docGrid w:type="lines" w:linePitch="312"/>
        </w:sectPr>
      </w:pPr>
    </w:p>
    <w:p w:rsidR="00EF18B2" w:rsidRDefault="00246230">
      <w:pPr>
        <w:jc w:val="center"/>
        <w:rPr>
          <w:b/>
          <w:bCs/>
          <w:color w:val="000000"/>
          <w:sz w:val="36"/>
          <w:szCs w:val="36"/>
        </w:rPr>
      </w:pPr>
      <w:r>
        <w:rPr>
          <w:b/>
          <w:bCs/>
          <w:color w:val="000000"/>
          <w:sz w:val="36"/>
          <w:szCs w:val="36"/>
        </w:rPr>
        <w:lastRenderedPageBreak/>
        <w:t>目</w:t>
      </w:r>
      <w:r>
        <w:rPr>
          <w:b/>
          <w:bCs/>
          <w:color w:val="000000"/>
          <w:sz w:val="36"/>
          <w:szCs w:val="36"/>
        </w:rPr>
        <w:t xml:space="preserve">    </w:t>
      </w:r>
      <w:r>
        <w:rPr>
          <w:b/>
          <w:bCs/>
          <w:color w:val="000000"/>
          <w:sz w:val="36"/>
          <w:szCs w:val="36"/>
        </w:rPr>
        <w:t>录</w:t>
      </w:r>
    </w:p>
    <w:p w:rsidR="00EF18B2" w:rsidRDefault="00EF18B2">
      <w:pPr>
        <w:spacing w:line="240" w:lineRule="exact"/>
        <w:jc w:val="center"/>
        <w:rPr>
          <w:b/>
          <w:bCs/>
          <w:color w:val="000000"/>
          <w:sz w:val="36"/>
          <w:szCs w:val="36"/>
        </w:rPr>
      </w:pPr>
    </w:p>
    <w:p w:rsidR="00EF18B2" w:rsidRDefault="00246230">
      <w:pPr>
        <w:numPr>
          <w:ilvl w:val="0"/>
          <w:numId w:val="2"/>
        </w:numPr>
        <w:spacing w:line="360" w:lineRule="auto"/>
        <w:rPr>
          <w:rFonts w:eastAsiaTheme="minorEastAsia"/>
          <w:b/>
          <w:sz w:val="28"/>
          <w:szCs w:val="28"/>
        </w:rPr>
      </w:pPr>
      <w:r>
        <w:rPr>
          <w:rFonts w:eastAsiaTheme="minorEastAsia"/>
          <w:b/>
          <w:sz w:val="28"/>
          <w:szCs w:val="28"/>
        </w:rPr>
        <w:t>公开招标采购公告</w:t>
      </w:r>
    </w:p>
    <w:p w:rsidR="00EF18B2" w:rsidRDefault="00246230">
      <w:pPr>
        <w:numPr>
          <w:ilvl w:val="0"/>
          <w:numId w:val="2"/>
        </w:numPr>
        <w:spacing w:line="360" w:lineRule="auto"/>
        <w:rPr>
          <w:rFonts w:eastAsiaTheme="minorEastAsia"/>
          <w:b/>
          <w:sz w:val="28"/>
          <w:szCs w:val="28"/>
        </w:rPr>
      </w:pPr>
      <w:r>
        <w:rPr>
          <w:rFonts w:eastAsiaTheme="minorEastAsia"/>
          <w:b/>
          <w:sz w:val="28"/>
          <w:szCs w:val="28"/>
        </w:rPr>
        <w:t>投标人须知</w:t>
      </w:r>
    </w:p>
    <w:p w:rsidR="00EF18B2" w:rsidRDefault="00246230">
      <w:pPr>
        <w:numPr>
          <w:ilvl w:val="0"/>
          <w:numId w:val="2"/>
        </w:numPr>
        <w:spacing w:line="360" w:lineRule="auto"/>
        <w:rPr>
          <w:rFonts w:eastAsiaTheme="minorEastAsia"/>
          <w:b/>
          <w:sz w:val="28"/>
          <w:szCs w:val="28"/>
        </w:rPr>
      </w:pPr>
      <w:r>
        <w:rPr>
          <w:rFonts w:eastAsiaTheme="minorEastAsia"/>
          <w:b/>
          <w:sz w:val="28"/>
          <w:szCs w:val="28"/>
        </w:rPr>
        <w:t>评标办法及评分标准</w:t>
      </w:r>
    </w:p>
    <w:p w:rsidR="00EF18B2" w:rsidRDefault="00246230">
      <w:pPr>
        <w:numPr>
          <w:ilvl w:val="0"/>
          <w:numId w:val="2"/>
        </w:numPr>
        <w:spacing w:line="360" w:lineRule="auto"/>
        <w:rPr>
          <w:rFonts w:eastAsiaTheme="minorEastAsia"/>
          <w:b/>
          <w:sz w:val="28"/>
          <w:szCs w:val="28"/>
        </w:rPr>
      </w:pPr>
      <w:r>
        <w:rPr>
          <w:rFonts w:eastAsiaTheme="minorEastAsia"/>
          <w:b/>
          <w:sz w:val="28"/>
          <w:szCs w:val="28"/>
        </w:rPr>
        <w:t>公开招标需求</w:t>
      </w:r>
    </w:p>
    <w:p w:rsidR="00EF18B2" w:rsidRDefault="00246230">
      <w:pPr>
        <w:numPr>
          <w:ilvl w:val="0"/>
          <w:numId w:val="2"/>
        </w:numPr>
        <w:spacing w:line="360" w:lineRule="auto"/>
        <w:rPr>
          <w:rFonts w:eastAsiaTheme="minorEastAsia"/>
          <w:b/>
          <w:sz w:val="28"/>
          <w:szCs w:val="28"/>
        </w:rPr>
      </w:pPr>
      <w:r>
        <w:rPr>
          <w:rFonts w:eastAsiaTheme="minorEastAsia"/>
          <w:b/>
          <w:sz w:val="28"/>
          <w:szCs w:val="28"/>
        </w:rPr>
        <w:t>政府采购合同主要条款指引</w:t>
      </w:r>
    </w:p>
    <w:p w:rsidR="00EF18B2" w:rsidRDefault="00246230">
      <w:pPr>
        <w:numPr>
          <w:ilvl w:val="0"/>
          <w:numId w:val="2"/>
        </w:numPr>
        <w:spacing w:line="360" w:lineRule="auto"/>
        <w:rPr>
          <w:rFonts w:eastAsiaTheme="minorEastAsia"/>
          <w:b/>
          <w:sz w:val="28"/>
          <w:szCs w:val="28"/>
        </w:rPr>
      </w:pPr>
      <w:r>
        <w:rPr>
          <w:rFonts w:eastAsiaTheme="minorEastAsia"/>
          <w:b/>
          <w:sz w:val="28"/>
          <w:szCs w:val="28"/>
        </w:rPr>
        <w:t>投标文件格式附件</w:t>
      </w: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EF18B2">
      <w:pPr>
        <w:spacing w:line="360" w:lineRule="auto"/>
      </w:pPr>
    </w:p>
    <w:p w:rsidR="00EF18B2" w:rsidRDefault="00246230">
      <w:pPr>
        <w:tabs>
          <w:tab w:val="left" w:pos="180"/>
          <w:tab w:val="left" w:pos="360"/>
          <w:tab w:val="left" w:pos="540"/>
          <w:tab w:val="left" w:pos="8280"/>
        </w:tabs>
        <w:autoSpaceDE w:val="0"/>
        <w:autoSpaceDN w:val="0"/>
        <w:adjustRightInd w:val="0"/>
        <w:spacing w:line="360" w:lineRule="auto"/>
        <w:ind w:right="23"/>
        <w:jc w:val="center"/>
        <w:rPr>
          <w:rFonts w:eastAsiaTheme="majorEastAsia"/>
          <w:b/>
          <w:kern w:val="0"/>
          <w:sz w:val="28"/>
          <w:szCs w:val="28"/>
        </w:rPr>
      </w:pPr>
      <w:r>
        <w:rPr>
          <w:rFonts w:eastAsiaTheme="majorEastAsia"/>
          <w:b/>
          <w:kern w:val="0"/>
          <w:sz w:val="28"/>
          <w:szCs w:val="28"/>
        </w:rPr>
        <w:lastRenderedPageBreak/>
        <w:t>第一章</w:t>
      </w:r>
      <w:r>
        <w:rPr>
          <w:rFonts w:eastAsiaTheme="majorEastAsia"/>
          <w:b/>
          <w:kern w:val="0"/>
          <w:sz w:val="28"/>
          <w:szCs w:val="28"/>
        </w:rPr>
        <w:t xml:space="preserve"> </w:t>
      </w:r>
      <w:r>
        <w:rPr>
          <w:rFonts w:eastAsiaTheme="majorEastAsia"/>
          <w:b/>
          <w:kern w:val="0"/>
          <w:sz w:val="28"/>
          <w:szCs w:val="28"/>
        </w:rPr>
        <w:t>公开</w:t>
      </w:r>
      <w:r>
        <w:rPr>
          <w:rFonts w:eastAsiaTheme="majorEastAsia"/>
          <w:b/>
          <w:sz w:val="28"/>
          <w:szCs w:val="28"/>
        </w:rPr>
        <w:t>招标采购公告</w:t>
      </w:r>
    </w:p>
    <w:p w:rsidR="00EF18B2" w:rsidRDefault="00EF18B2">
      <w:pPr>
        <w:tabs>
          <w:tab w:val="left" w:pos="180"/>
          <w:tab w:val="left" w:pos="360"/>
          <w:tab w:val="left" w:pos="540"/>
          <w:tab w:val="left" w:pos="8280"/>
        </w:tabs>
        <w:autoSpaceDE w:val="0"/>
        <w:autoSpaceDN w:val="0"/>
        <w:adjustRightInd w:val="0"/>
        <w:spacing w:line="100" w:lineRule="exact"/>
        <w:ind w:right="23" w:firstLine="539"/>
        <w:jc w:val="left"/>
        <w:rPr>
          <w:rFonts w:eastAsiaTheme="minorEastAsia"/>
          <w:kern w:val="0"/>
          <w:sz w:val="24"/>
        </w:rPr>
      </w:pPr>
    </w:p>
    <w:p w:rsidR="00EF18B2" w:rsidRDefault="00246230">
      <w:pPr>
        <w:wordWrap w:val="0"/>
        <w:snapToGrid w:val="0"/>
        <w:spacing w:line="360" w:lineRule="exact"/>
        <w:ind w:firstLineChars="200" w:firstLine="420"/>
        <w:rPr>
          <w:kern w:val="0"/>
          <w:szCs w:val="21"/>
        </w:rPr>
      </w:pPr>
      <w:r>
        <w:rPr>
          <w:kern w:val="0"/>
          <w:szCs w:val="21"/>
        </w:rPr>
        <w:t>根据《玉环市国有企业采购管理办法》有关规定，</w:t>
      </w:r>
      <w:r>
        <w:rPr>
          <w:kern w:val="0"/>
          <w:szCs w:val="21"/>
        </w:rPr>
        <w:t>经玉环市财政局国有资产监督管理科批准，</w:t>
      </w:r>
      <w:r>
        <w:rPr>
          <w:kern w:val="0"/>
          <w:szCs w:val="21"/>
        </w:rPr>
        <w:t>大地工程咨询有限公司受采购人委托，现就</w:t>
      </w:r>
      <w:r>
        <w:rPr>
          <w:rFonts w:hint="eastAsia"/>
          <w:kern w:val="0"/>
          <w:szCs w:val="21"/>
        </w:rPr>
        <w:t>玉环市民卡系统平台运维服务与硬件维护服务项</w:t>
      </w:r>
      <w:r>
        <w:rPr>
          <w:kern w:val="0"/>
          <w:szCs w:val="21"/>
        </w:rPr>
        <w:t>进行公开招标采购，欢迎合格供应商前来投标。</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一、项目编号：</w:t>
      </w:r>
      <w:r>
        <w:rPr>
          <w:rFonts w:hint="eastAsia"/>
          <w:b/>
          <w:szCs w:val="21"/>
        </w:rPr>
        <w:t>DDZX2021-Y-GK-01</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二、招标项目概况：</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487"/>
        <w:gridCol w:w="1569"/>
        <w:gridCol w:w="654"/>
        <w:gridCol w:w="641"/>
        <w:gridCol w:w="1009"/>
        <w:gridCol w:w="1555"/>
        <w:gridCol w:w="870"/>
      </w:tblGrid>
      <w:tr w:rsidR="00EF18B2">
        <w:trPr>
          <w:trHeight w:val="755"/>
          <w:jc w:val="center"/>
        </w:trPr>
        <w:tc>
          <w:tcPr>
            <w:tcW w:w="529"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序号</w:t>
            </w:r>
          </w:p>
        </w:tc>
        <w:tc>
          <w:tcPr>
            <w:tcW w:w="1487"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项目名称</w:t>
            </w:r>
          </w:p>
        </w:tc>
        <w:tc>
          <w:tcPr>
            <w:tcW w:w="1569" w:type="dxa"/>
            <w:vAlign w:val="center"/>
          </w:tcPr>
          <w:p w:rsidR="00EF18B2" w:rsidRDefault="00246230">
            <w:pPr>
              <w:tabs>
                <w:tab w:val="left" w:pos="8280"/>
              </w:tabs>
              <w:autoSpaceDE w:val="0"/>
              <w:autoSpaceDN w:val="0"/>
              <w:adjustRightInd w:val="0"/>
              <w:spacing w:line="300" w:lineRule="exact"/>
              <w:jc w:val="center"/>
              <w:rPr>
                <w:b/>
                <w:color w:val="000000"/>
                <w:kern w:val="0"/>
                <w:szCs w:val="21"/>
              </w:rPr>
            </w:pPr>
            <w:r>
              <w:rPr>
                <w:rFonts w:hint="eastAsia"/>
                <w:b/>
                <w:color w:val="000000"/>
                <w:kern w:val="0"/>
                <w:szCs w:val="21"/>
              </w:rPr>
              <w:t>服务内容</w:t>
            </w:r>
          </w:p>
        </w:tc>
        <w:tc>
          <w:tcPr>
            <w:tcW w:w="654"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数量</w:t>
            </w:r>
          </w:p>
        </w:tc>
        <w:tc>
          <w:tcPr>
            <w:tcW w:w="641"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单位</w:t>
            </w:r>
          </w:p>
        </w:tc>
        <w:tc>
          <w:tcPr>
            <w:tcW w:w="1009" w:type="dxa"/>
            <w:vAlign w:val="center"/>
          </w:tcPr>
          <w:p w:rsidR="00EF18B2" w:rsidRDefault="00246230">
            <w:pPr>
              <w:tabs>
                <w:tab w:val="left" w:pos="8280"/>
              </w:tabs>
              <w:autoSpaceDE w:val="0"/>
              <w:autoSpaceDN w:val="0"/>
              <w:adjustRightInd w:val="0"/>
              <w:spacing w:line="300" w:lineRule="exact"/>
              <w:jc w:val="center"/>
              <w:rPr>
                <w:b/>
                <w:szCs w:val="21"/>
              </w:rPr>
            </w:pPr>
            <w:r>
              <w:rPr>
                <w:b/>
                <w:szCs w:val="21"/>
              </w:rPr>
              <w:t>预算</w:t>
            </w:r>
          </w:p>
          <w:p w:rsidR="00EF18B2" w:rsidRDefault="00246230">
            <w:pPr>
              <w:tabs>
                <w:tab w:val="left" w:pos="8280"/>
              </w:tabs>
              <w:autoSpaceDE w:val="0"/>
              <w:autoSpaceDN w:val="0"/>
              <w:adjustRightInd w:val="0"/>
              <w:spacing w:line="300" w:lineRule="exact"/>
              <w:jc w:val="center"/>
              <w:rPr>
                <w:b/>
                <w:szCs w:val="21"/>
              </w:rPr>
            </w:pPr>
            <w:r>
              <w:rPr>
                <w:b/>
                <w:szCs w:val="21"/>
              </w:rPr>
              <w:t>（万元）</w:t>
            </w:r>
          </w:p>
        </w:tc>
        <w:tc>
          <w:tcPr>
            <w:tcW w:w="1555" w:type="dxa"/>
            <w:vAlign w:val="center"/>
          </w:tcPr>
          <w:p w:rsidR="00EF18B2" w:rsidRDefault="00246230">
            <w:pPr>
              <w:tabs>
                <w:tab w:val="left" w:pos="8280"/>
              </w:tabs>
              <w:autoSpaceDE w:val="0"/>
              <w:autoSpaceDN w:val="0"/>
              <w:adjustRightInd w:val="0"/>
              <w:spacing w:line="300" w:lineRule="exact"/>
              <w:jc w:val="center"/>
              <w:rPr>
                <w:rFonts w:eastAsiaTheme="minorEastAsia"/>
                <w:b/>
                <w:szCs w:val="21"/>
              </w:rPr>
            </w:pPr>
            <w:r>
              <w:rPr>
                <w:b/>
                <w:color w:val="000000"/>
                <w:kern w:val="0"/>
                <w:szCs w:val="21"/>
              </w:rPr>
              <w:t>简要技术要求</w:t>
            </w:r>
          </w:p>
        </w:tc>
        <w:tc>
          <w:tcPr>
            <w:tcW w:w="870" w:type="dxa"/>
            <w:vAlign w:val="center"/>
          </w:tcPr>
          <w:p w:rsidR="00EF18B2" w:rsidRDefault="00246230">
            <w:pPr>
              <w:tabs>
                <w:tab w:val="left" w:pos="8280"/>
              </w:tabs>
              <w:autoSpaceDE w:val="0"/>
              <w:autoSpaceDN w:val="0"/>
              <w:adjustRightInd w:val="0"/>
              <w:spacing w:line="300" w:lineRule="exact"/>
              <w:jc w:val="center"/>
              <w:rPr>
                <w:b/>
                <w:color w:val="000000"/>
                <w:kern w:val="0"/>
                <w:szCs w:val="21"/>
              </w:rPr>
            </w:pPr>
            <w:r>
              <w:rPr>
                <w:rFonts w:hint="eastAsia"/>
                <w:b/>
                <w:color w:val="000000"/>
                <w:kern w:val="0"/>
                <w:szCs w:val="21"/>
              </w:rPr>
              <w:t>服务期</w:t>
            </w:r>
          </w:p>
        </w:tc>
      </w:tr>
      <w:tr w:rsidR="00EF18B2">
        <w:trPr>
          <w:trHeight w:val="545"/>
          <w:jc w:val="center"/>
        </w:trPr>
        <w:tc>
          <w:tcPr>
            <w:tcW w:w="529" w:type="dxa"/>
            <w:vMerge w:val="restart"/>
            <w:vAlign w:val="center"/>
          </w:tcPr>
          <w:p w:rsidR="00EF18B2" w:rsidRDefault="00246230">
            <w:pPr>
              <w:tabs>
                <w:tab w:val="left" w:pos="8280"/>
              </w:tabs>
              <w:autoSpaceDE w:val="0"/>
              <w:autoSpaceDN w:val="0"/>
              <w:adjustRightInd w:val="0"/>
              <w:spacing w:line="300" w:lineRule="exact"/>
              <w:jc w:val="center"/>
              <w:rPr>
                <w:szCs w:val="21"/>
              </w:rPr>
            </w:pPr>
            <w:r>
              <w:rPr>
                <w:szCs w:val="21"/>
              </w:rPr>
              <w:t>1</w:t>
            </w:r>
          </w:p>
        </w:tc>
        <w:tc>
          <w:tcPr>
            <w:tcW w:w="1487" w:type="dxa"/>
            <w:vMerge w:val="restart"/>
            <w:vAlign w:val="center"/>
          </w:tcPr>
          <w:p w:rsidR="00EF18B2" w:rsidRDefault="00246230">
            <w:pPr>
              <w:widowControl/>
              <w:spacing w:line="300" w:lineRule="exact"/>
              <w:jc w:val="left"/>
              <w:rPr>
                <w:szCs w:val="21"/>
              </w:rPr>
            </w:pPr>
            <w:r>
              <w:rPr>
                <w:rFonts w:hint="eastAsia"/>
                <w:kern w:val="0"/>
                <w:szCs w:val="21"/>
              </w:rPr>
              <w:t>玉环市民卡系统平台运维服务与硬件维护服务项目</w:t>
            </w:r>
          </w:p>
        </w:tc>
        <w:tc>
          <w:tcPr>
            <w:tcW w:w="1569" w:type="dxa"/>
            <w:vAlign w:val="center"/>
          </w:tcPr>
          <w:p w:rsidR="00EF18B2" w:rsidRDefault="00246230">
            <w:pPr>
              <w:jc w:val="left"/>
              <w:rPr>
                <w:color w:val="000000"/>
                <w:szCs w:val="21"/>
                <w:lang/>
              </w:rPr>
            </w:pPr>
            <w:r>
              <w:rPr>
                <w:rFonts w:ascii="宋体" w:hAnsi="宋体" w:cs="宋体" w:hint="eastAsia"/>
                <w:color w:val="000000"/>
                <w:szCs w:val="21"/>
              </w:rPr>
              <w:t>系统运维服务</w:t>
            </w:r>
          </w:p>
        </w:tc>
        <w:tc>
          <w:tcPr>
            <w:tcW w:w="654" w:type="dxa"/>
            <w:vAlign w:val="center"/>
          </w:tcPr>
          <w:p w:rsidR="00EF18B2" w:rsidRDefault="00246230">
            <w:pPr>
              <w:tabs>
                <w:tab w:val="left" w:pos="8280"/>
              </w:tabs>
              <w:autoSpaceDE w:val="0"/>
              <w:autoSpaceDN w:val="0"/>
              <w:adjustRightInd w:val="0"/>
              <w:spacing w:line="300" w:lineRule="exact"/>
              <w:jc w:val="center"/>
              <w:rPr>
                <w:szCs w:val="21"/>
              </w:rPr>
            </w:pPr>
            <w:r>
              <w:rPr>
                <w:rFonts w:hint="eastAsia"/>
                <w:szCs w:val="21"/>
              </w:rPr>
              <w:t>1</w:t>
            </w:r>
          </w:p>
        </w:tc>
        <w:tc>
          <w:tcPr>
            <w:tcW w:w="641" w:type="dxa"/>
            <w:vAlign w:val="center"/>
          </w:tcPr>
          <w:p w:rsidR="00EF18B2" w:rsidRDefault="00246230">
            <w:pPr>
              <w:tabs>
                <w:tab w:val="left" w:pos="8280"/>
              </w:tabs>
              <w:autoSpaceDE w:val="0"/>
              <w:autoSpaceDN w:val="0"/>
              <w:adjustRightInd w:val="0"/>
              <w:spacing w:line="300" w:lineRule="exact"/>
              <w:jc w:val="center"/>
              <w:rPr>
                <w:szCs w:val="21"/>
              </w:rPr>
            </w:pPr>
            <w:r>
              <w:rPr>
                <w:rFonts w:hint="eastAsia"/>
                <w:szCs w:val="21"/>
              </w:rPr>
              <w:t>项</w:t>
            </w:r>
          </w:p>
        </w:tc>
        <w:tc>
          <w:tcPr>
            <w:tcW w:w="1009" w:type="dxa"/>
            <w:vMerge w:val="restart"/>
            <w:vAlign w:val="center"/>
          </w:tcPr>
          <w:p w:rsidR="00EF18B2" w:rsidRDefault="00246230">
            <w:pPr>
              <w:tabs>
                <w:tab w:val="left" w:pos="8280"/>
              </w:tabs>
              <w:autoSpaceDE w:val="0"/>
              <w:autoSpaceDN w:val="0"/>
              <w:adjustRightInd w:val="0"/>
              <w:spacing w:line="300" w:lineRule="exact"/>
              <w:jc w:val="center"/>
              <w:rPr>
                <w:szCs w:val="21"/>
              </w:rPr>
            </w:pPr>
            <w:r>
              <w:rPr>
                <w:rFonts w:hint="eastAsia"/>
                <w:szCs w:val="21"/>
              </w:rPr>
              <w:t>25.00</w:t>
            </w:r>
          </w:p>
        </w:tc>
        <w:tc>
          <w:tcPr>
            <w:tcW w:w="1555" w:type="dxa"/>
            <w:vMerge w:val="restart"/>
            <w:vAlign w:val="center"/>
          </w:tcPr>
          <w:p w:rsidR="00EF18B2" w:rsidRDefault="00246230">
            <w:pPr>
              <w:tabs>
                <w:tab w:val="left" w:pos="8280"/>
              </w:tabs>
              <w:autoSpaceDE w:val="0"/>
              <w:autoSpaceDN w:val="0"/>
              <w:adjustRightInd w:val="0"/>
              <w:spacing w:line="300" w:lineRule="exact"/>
              <w:jc w:val="center"/>
              <w:rPr>
                <w:rFonts w:eastAsiaTheme="minorEastAsia"/>
                <w:szCs w:val="21"/>
              </w:rPr>
            </w:pPr>
            <w:r>
              <w:rPr>
                <w:color w:val="000000"/>
                <w:szCs w:val="21"/>
                <w:lang/>
              </w:rPr>
              <w:t>具体要求详见公开招标需求</w:t>
            </w:r>
          </w:p>
        </w:tc>
        <w:tc>
          <w:tcPr>
            <w:tcW w:w="870" w:type="dxa"/>
            <w:vMerge w:val="restart"/>
            <w:vAlign w:val="center"/>
          </w:tcPr>
          <w:p w:rsidR="00EF18B2" w:rsidRDefault="00246230">
            <w:pPr>
              <w:tabs>
                <w:tab w:val="left" w:pos="8280"/>
              </w:tabs>
              <w:autoSpaceDE w:val="0"/>
              <w:autoSpaceDN w:val="0"/>
              <w:adjustRightInd w:val="0"/>
              <w:spacing w:line="320" w:lineRule="exact"/>
              <w:jc w:val="center"/>
              <w:rPr>
                <w:rFonts w:eastAsiaTheme="minorEastAsia"/>
                <w:szCs w:val="21"/>
              </w:rPr>
            </w:pPr>
            <w:r>
              <w:rPr>
                <w:rFonts w:eastAsiaTheme="minorEastAsia" w:hint="eastAsia"/>
                <w:szCs w:val="21"/>
              </w:rPr>
              <w:t>一年</w:t>
            </w:r>
          </w:p>
        </w:tc>
      </w:tr>
      <w:tr w:rsidR="00EF18B2">
        <w:trPr>
          <w:trHeight w:val="545"/>
          <w:jc w:val="center"/>
        </w:trPr>
        <w:tc>
          <w:tcPr>
            <w:tcW w:w="529" w:type="dxa"/>
            <w:vMerge/>
            <w:vAlign w:val="center"/>
          </w:tcPr>
          <w:p w:rsidR="00EF18B2" w:rsidRDefault="00EF18B2">
            <w:pPr>
              <w:tabs>
                <w:tab w:val="left" w:pos="8280"/>
              </w:tabs>
              <w:autoSpaceDE w:val="0"/>
              <w:autoSpaceDN w:val="0"/>
              <w:adjustRightInd w:val="0"/>
              <w:spacing w:line="300" w:lineRule="exact"/>
              <w:jc w:val="center"/>
            </w:pPr>
          </w:p>
        </w:tc>
        <w:tc>
          <w:tcPr>
            <w:tcW w:w="1487" w:type="dxa"/>
            <w:vMerge/>
            <w:vAlign w:val="center"/>
          </w:tcPr>
          <w:p w:rsidR="00EF18B2" w:rsidRDefault="00EF18B2">
            <w:pPr>
              <w:tabs>
                <w:tab w:val="left" w:pos="8280"/>
              </w:tabs>
              <w:autoSpaceDE w:val="0"/>
              <w:autoSpaceDN w:val="0"/>
              <w:adjustRightInd w:val="0"/>
              <w:spacing w:line="300" w:lineRule="exact"/>
              <w:jc w:val="center"/>
            </w:pPr>
          </w:p>
        </w:tc>
        <w:tc>
          <w:tcPr>
            <w:tcW w:w="1569" w:type="dxa"/>
            <w:vAlign w:val="center"/>
          </w:tcPr>
          <w:p w:rsidR="00EF18B2" w:rsidRDefault="00246230">
            <w:pPr>
              <w:jc w:val="left"/>
              <w:rPr>
                <w:color w:val="000000"/>
                <w:szCs w:val="21"/>
                <w:lang/>
              </w:rPr>
            </w:pPr>
            <w:r>
              <w:rPr>
                <w:rFonts w:ascii="宋体" w:hAnsi="宋体" w:cs="宋体" w:hint="eastAsia"/>
                <w:color w:val="000000"/>
                <w:szCs w:val="21"/>
              </w:rPr>
              <w:t>在线预警服务</w:t>
            </w:r>
          </w:p>
        </w:tc>
        <w:tc>
          <w:tcPr>
            <w:tcW w:w="654"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1</w:t>
            </w:r>
          </w:p>
        </w:tc>
        <w:tc>
          <w:tcPr>
            <w:tcW w:w="641"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项</w:t>
            </w:r>
          </w:p>
        </w:tc>
        <w:tc>
          <w:tcPr>
            <w:tcW w:w="1009"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555"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870"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r>
      <w:tr w:rsidR="00EF18B2">
        <w:trPr>
          <w:trHeight w:val="545"/>
          <w:jc w:val="center"/>
        </w:trPr>
        <w:tc>
          <w:tcPr>
            <w:tcW w:w="529"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487"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569" w:type="dxa"/>
            <w:vAlign w:val="center"/>
          </w:tcPr>
          <w:p w:rsidR="00EF18B2" w:rsidRDefault="00246230">
            <w:pPr>
              <w:jc w:val="left"/>
              <w:rPr>
                <w:color w:val="000000"/>
                <w:szCs w:val="21"/>
                <w:lang/>
              </w:rPr>
            </w:pPr>
            <w:r>
              <w:rPr>
                <w:rFonts w:ascii="宋体" w:hAnsi="宋体" w:cs="宋体" w:hint="eastAsia"/>
                <w:color w:val="000000"/>
                <w:szCs w:val="21"/>
              </w:rPr>
              <w:t>硬件维保服务</w:t>
            </w:r>
          </w:p>
        </w:tc>
        <w:tc>
          <w:tcPr>
            <w:tcW w:w="654"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1</w:t>
            </w:r>
          </w:p>
        </w:tc>
        <w:tc>
          <w:tcPr>
            <w:tcW w:w="641"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项</w:t>
            </w:r>
          </w:p>
        </w:tc>
        <w:tc>
          <w:tcPr>
            <w:tcW w:w="1009"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555"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870"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r>
    </w:tbl>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kern w:val="0"/>
          <w:szCs w:val="21"/>
        </w:rPr>
      </w:pPr>
      <w:r>
        <w:rPr>
          <w:b/>
          <w:szCs w:val="21"/>
        </w:rPr>
        <w:t>三、合格投标人的资格条件：</w:t>
      </w:r>
    </w:p>
    <w:p w:rsidR="00EF18B2" w:rsidRDefault="00246230">
      <w:pPr>
        <w:snapToGrid w:val="0"/>
        <w:spacing w:line="360" w:lineRule="exact"/>
        <w:ind w:firstLineChars="200" w:firstLine="420"/>
        <w:rPr>
          <w:szCs w:val="21"/>
        </w:rPr>
      </w:pPr>
      <w:r>
        <w:rPr>
          <w:szCs w:val="21"/>
        </w:rPr>
        <w:t>（一）符合《中华人民共和国政府采购法》第二十二条规定的投标人资格条件。</w:t>
      </w:r>
    </w:p>
    <w:p w:rsidR="00EF18B2" w:rsidRDefault="00246230">
      <w:pPr>
        <w:snapToGrid w:val="0"/>
        <w:spacing w:line="360" w:lineRule="exact"/>
        <w:ind w:firstLineChars="200" w:firstLine="420"/>
        <w:rPr>
          <w:szCs w:val="21"/>
        </w:rPr>
      </w:pPr>
      <w:r>
        <w:rPr>
          <w:szCs w:val="21"/>
        </w:rPr>
        <w:t>（</w:t>
      </w:r>
      <w:r>
        <w:rPr>
          <w:rFonts w:hint="eastAsia"/>
          <w:szCs w:val="21"/>
        </w:rPr>
        <w:t>二</w:t>
      </w:r>
      <w:r>
        <w:rPr>
          <w:szCs w:val="21"/>
        </w:rPr>
        <w:t>）未被</w:t>
      </w:r>
      <w:r>
        <w:rPr>
          <w:szCs w:val="21"/>
        </w:rPr>
        <w:t>“</w:t>
      </w:r>
      <w:r>
        <w:rPr>
          <w:szCs w:val="21"/>
        </w:rPr>
        <w:t>信用中国</w:t>
      </w:r>
      <w:r>
        <w:rPr>
          <w:szCs w:val="21"/>
        </w:rPr>
        <w:t>”(</w:t>
      </w:r>
      <w:hyperlink r:id="rId14" w:history="1">
        <w:r>
          <w:rPr>
            <w:szCs w:val="21"/>
          </w:rPr>
          <w:t>www.creditchina.gov.cn</w:t>
        </w:r>
      </w:hyperlink>
      <w:r>
        <w:rPr>
          <w:szCs w:val="21"/>
        </w:rPr>
        <w:t>)</w:t>
      </w:r>
      <w:r>
        <w:rPr>
          <w:szCs w:val="21"/>
        </w:rPr>
        <w:t>、</w:t>
      </w:r>
      <w:r>
        <w:rPr>
          <w:szCs w:val="21"/>
        </w:rPr>
        <w:t>“</w:t>
      </w:r>
      <w:r>
        <w:rPr>
          <w:szCs w:val="21"/>
        </w:rPr>
        <w:t>中国政府采购网</w:t>
      </w:r>
      <w:r>
        <w:rPr>
          <w:szCs w:val="21"/>
        </w:rPr>
        <w:t>”</w:t>
      </w:r>
      <w:r>
        <w:rPr>
          <w:szCs w:val="21"/>
        </w:rPr>
        <w:t>（</w:t>
      </w:r>
      <w:r>
        <w:rPr>
          <w:szCs w:val="21"/>
        </w:rPr>
        <w:t>http://www.ccgp.gov.cn/</w:t>
      </w:r>
      <w:r>
        <w:rPr>
          <w:szCs w:val="21"/>
        </w:rPr>
        <w:t>）列入失信被执行人、重大税收违法案件当事人名单、政府采购严重违法失信行为记录名单。</w:t>
      </w:r>
    </w:p>
    <w:p w:rsidR="00EF18B2" w:rsidRDefault="00246230">
      <w:pPr>
        <w:snapToGrid w:val="0"/>
        <w:spacing w:line="360" w:lineRule="exact"/>
        <w:ind w:firstLineChars="200" w:firstLine="420"/>
        <w:rPr>
          <w:szCs w:val="21"/>
        </w:rPr>
      </w:pPr>
      <w:r>
        <w:rPr>
          <w:szCs w:val="21"/>
        </w:rPr>
        <w:t>（三）本项目投标人特定条件：本</w:t>
      </w:r>
      <w:r>
        <w:rPr>
          <w:kern w:val="21"/>
          <w:szCs w:val="21"/>
        </w:rPr>
        <w:t>项目不接受</w:t>
      </w:r>
      <w:r>
        <w:rPr>
          <w:szCs w:val="21"/>
        </w:rPr>
        <w:t>联合体投标。</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四、招标文件获取的方式、时间：</w:t>
      </w:r>
    </w:p>
    <w:p w:rsidR="00EF18B2" w:rsidRDefault="00246230">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获取方式：网上免费下载（不接受网上报名），下载地址为</w:t>
      </w:r>
      <w:r>
        <w:rPr>
          <w:rFonts w:ascii="宋体" w:hAnsi="宋体" w:cs="宋体" w:hint="eastAsia"/>
          <w:szCs w:val="21"/>
        </w:rPr>
        <w:t>https://www.yhjyzx.com/home/index</w:t>
      </w:r>
    </w:p>
    <w:p w:rsidR="00EF18B2" w:rsidRDefault="00246230">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、获取（公告）时间：</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日至</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02</w:t>
      </w:r>
      <w:r>
        <w:rPr>
          <w:rFonts w:ascii="宋体" w:hAnsi="宋体" w:cs="宋体" w:hint="eastAsia"/>
          <w:szCs w:val="21"/>
        </w:rPr>
        <w:t>月</w:t>
      </w:r>
      <w:r>
        <w:rPr>
          <w:rFonts w:ascii="宋体" w:hAnsi="宋体" w:cs="宋体" w:hint="eastAsia"/>
          <w:szCs w:val="21"/>
        </w:rPr>
        <w:t>02</w:t>
      </w:r>
      <w:r>
        <w:rPr>
          <w:rFonts w:ascii="宋体" w:hAnsi="宋体" w:cs="宋体" w:hint="eastAsia"/>
          <w:szCs w:val="21"/>
        </w:rPr>
        <w:t>日</w:t>
      </w:r>
    </w:p>
    <w:p w:rsidR="00EF18B2" w:rsidRDefault="00246230">
      <w:pPr>
        <w:snapToGrid w:val="0"/>
        <w:spacing w:line="400" w:lineRule="exact"/>
        <w:ind w:firstLineChars="200" w:firstLine="420"/>
        <w:rPr>
          <w:rFonts w:ascii="宋体" w:hAnsi="宋体" w:cs="宋体"/>
          <w:szCs w:val="21"/>
        </w:rPr>
      </w:pPr>
      <w:r>
        <w:rPr>
          <w:rFonts w:ascii="宋体" w:hAnsi="宋体" w:cs="宋体" w:hint="eastAsia"/>
          <w:szCs w:val="21"/>
        </w:rPr>
        <w:t>上午：</w:t>
      </w:r>
      <w:r>
        <w:rPr>
          <w:rFonts w:ascii="宋体" w:hAnsi="宋体" w:cs="宋体" w:hint="eastAsia"/>
          <w:szCs w:val="21"/>
        </w:rPr>
        <w:t xml:space="preserve">8:30-12:00      </w:t>
      </w:r>
      <w:r>
        <w:rPr>
          <w:rFonts w:ascii="宋体" w:hAnsi="宋体" w:cs="宋体" w:hint="eastAsia"/>
          <w:szCs w:val="21"/>
        </w:rPr>
        <w:t>下午</w:t>
      </w:r>
      <w:r>
        <w:rPr>
          <w:rFonts w:ascii="宋体" w:hAnsi="宋体" w:cs="宋体" w:hint="eastAsia"/>
          <w:szCs w:val="21"/>
        </w:rPr>
        <w:t>：</w:t>
      </w:r>
      <w:r>
        <w:rPr>
          <w:rFonts w:ascii="宋体" w:hAnsi="宋体" w:cs="宋体" w:hint="eastAsia"/>
          <w:szCs w:val="21"/>
        </w:rPr>
        <w:t>14</w:t>
      </w:r>
      <w:r>
        <w:rPr>
          <w:rFonts w:ascii="宋体" w:hAnsi="宋体" w:cs="宋体" w:hint="eastAsia"/>
          <w:szCs w:val="21"/>
        </w:rPr>
        <w:t>：</w:t>
      </w:r>
      <w:r>
        <w:rPr>
          <w:rFonts w:ascii="宋体" w:hAnsi="宋体" w:cs="宋体" w:hint="eastAsia"/>
          <w:szCs w:val="21"/>
        </w:rPr>
        <w:t>30-1</w:t>
      </w:r>
      <w:r>
        <w:rPr>
          <w:rFonts w:ascii="宋体" w:hAnsi="宋体" w:cs="宋体" w:hint="eastAsia"/>
          <w:szCs w:val="21"/>
        </w:rPr>
        <w:t>7</w:t>
      </w:r>
      <w:r>
        <w:rPr>
          <w:rFonts w:ascii="宋体" w:hAnsi="宋体" w:cs="宋体" w:hint="eastAsia"/>
          <w:szCs w:val="21"/>
        </w:rPr>
        <w:t>:30</w:t>
      </w:r>
    </w:p>
    <w:p w:rsidR="00EF18B2" w:rsidRDefault="00246230">
      <w:pPr>
        <w:snapToGrid w:val="0"/>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报名地点：</w:t>
      </w:r>
      <w:r>
        <w:rPr>
          <w:rFonts w:ascii="宋体" w:hAnsi="宋体" w:cs="宋体" w:hint="eastAsia"/>
          <w:szCs w:val="21"/>
        </w:rPr>
        <w:t>玉环市玉城街道康育南路</w:t>
      </w:r>
      <w:r>
        <w:rPr>
          <w:rFonts w:ascii="宋体" w:hAnsi="宋体" w:cs="宋体" w:hint="eastAsia"/>
          <w:szCs w:val="21"/>
        </w:rPr>
        <w:t>309</w:t>
      </w:r>
      <w:r>
        <w:rPr>
          <w:rFonts w:ascii="宋体" w:hAnsi="宋体" w:cs="宋体" w:hint="eastAsia"/>
          <w:szCs w:val="21"/>
        </w:rPr>
        <w:t>号</w:t>
      </w:r>
      <w:r>
        <w:rPr>
          <w:rFonts w:ascii="宋体" w:hAnsi="宋体" w:cs="宋体" w:hint="eastAsia"/>
          <w:szCs w:val="21"/>
        </w:rPr>
        <w:t>1503</w:t>
      </w:r>
      <w:r>
        <w:rPr>
          <w:rFonts w:ascii="宋体" w:hAnsi="宋体" w:cs="宋体" w:hint="eastAsia"/>
          <w:szCs w:val="21"/>
        </w:rPr>
        <w:t>室</w:t>
      </w:r>
    </w:p>
    <w:p w:rsidR="00EF18B2" w:rsidRDefault="00246230">
      <w:pPr>
        <w:snapToGrid w:val="0"/>
        <w:spacing w:line="400" w:lineRule="exact"/>
        <w:ind w:firstLineChars="200" w:firstLine="420"/>
        <w:rPr>
          <w:rFonts w:ascii="宋体" w:hAnsi="宋体" w:cs="宋体"/>
          <w:b/>
          <w:bCs/>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报名</w:t>
      </w:r>
      <w:proofErr w:type="gramStart"/>
      <w:r>
        <w:rPr>
          <w:rFonts w:ascii="宋体" w:hAnsi="宋体" w:cs="宋体" w:hint="eastAsia"/>
          <w:szCs w:val="21"/>
        </w:rPr>
        <w:t>时</w:t>
      </w:r>
      <w:r>
        <w:rPr>
          <w:rFonts w:ascii="宋体" w:hAnsi="宋体" w:cs="宋体" w:hint="eastAsia"/>
          <w:szCs w:val="21"/>
        </w:rPr>
        <w:t>时应</w:t>
      </w:r>
      <w:proofErr w:type="gramEnd"/>
      <w:r>
        <w:rPr>
          <w:rFonts w:ascii="宋体" w:hAnsi="宋体" w:cs="宋体" w:hint="eastAsia"/>
          <w:szCs w:val="21"/>
        </w:rPr>
        <w:t>提交的资料：①</w:t>
      </w:r>
      <w:r>
        <w:rPr>
          <w:rFonts w:ascii="宋体" w:hAnsi="宋体" w:cs="宋体" w:hint="eastAsia"/>
          <w:szCs w:val="21"/>
        </w:rPr>
        <w:t>采购报名申请表</w:t>
      </w:r>
      <w:r>
        <w:rPr>
          <w:rFonts w:ascii="宋体" w:hAnsi="宋体" w:cs="宋体" w:hint="eastAsia"/>
          <w:kern w:val="0"/>
          <w:szCs w:val="21"/>
        </w:rPr>
        <w:t>；</w:t>
      </w:r>
      <w:r>
        <w:rPr>
          <w:rFonts w:ascii="宋体" w:hAnsi="宋体" w:cs="宋体" w:hint="eastAsia"/>
          <w:szCs w:val="21"/>
        </w:rPr>
        <w:t>②</w:t>
      </w:r>
      <w:r>
        <w:rPr>
          <w:rFonts w:ascii="宋体" w:hAnsi="宋体" w:cs="宋体" w:hint="eastAsia"/>
          <w:szCs w:val="21"/>
        </w:rPr>
        <w:t>、营业执照</w:t>
      </w:r>
      <w:r>
        <w:rPr>
          <w:rFonts w:ascii="宋体" w:hAnsi="宋体" w:cs="宋体" w:hint="eastAsia"/>
          <w:szCs w:val="21"/>
        </w:rPr>
        <w:t>；</w:t>
      </w:r>
      <w:r>
        <w:rPr>
          <w:rFonts w:ascii="宋体" w:hAnsi="宋体" w:cs="宋体" w:hint="eastAsia"/>
          <w:szCs w:val="21"/>
        </w:rPr>
        <w:t>③、</w:t>
      </w:r>
      <w:r>
        <w:rPr>
          <w:rFonts w:ascii="宋体" w:hAnsi="宋体" w:cs="宋体" w:hint="eastAsia"/>
          <w:szCs w:val="21"/>
        </w:rPr>
        <w:t>法定代表人</w:t>
      </w:r>
      <w:r>
        <w:rPr>
          <w:rFonts w:ascii="宋体" w:hAnsi="宋体" w:cs="宋体" w:hint="eastAsia"/>
          <w:szCs w:val="21"/>
        </w:rPr>
        <w:t>授权委托书原件及</w:t>
      </w:r>
      <w:r>
        <w:rPr>
          <w:rFonts w:ascii="宋体" w:hAnsi="宋体" w:cs="宋体" w:hint="eastAsia"/>
          <w:szCs w:val="21"/>
        </w:rPr>
        <w:t>被授权人</w:t>
      </w:r>
      <w:r>
        <w:rPr>
          <w:rFonts w:ascii="宋体" w:hAnsi="宋体" w:cs="宋体" w:hint="eastAsia"/>
          <w:szCs w:val="21"/>
        </w:rPr>
        <w:t>身份证复印件</w:t>
      </w:r>
      <w:r>
        <w:rPr>
          <w:rFonts w:ascii="宋体" w:hAnsi="宋体" w:cs="宋体" w:hint="eastAsia"/>
          <w:kern w:val="0"/>
          <w:szCs w:val="21"/>
        </w:rPr>
        <w:t>，</w:t>
      </w:r>
      <w:hyperlink r:id="rId15" w:history="1">
        <w:r>
          <w:rPr>
            <w:rStyle w:val="af5"/>
            <w:rFonts w:ascii="宋体" w:hAnsi="宋体" w:cs="宋体" w:hint="eastAsia"/>
            <w:kern w:val="0"/>
            <w:szCs w:val="21"/>
          </w:rPr>
          <w:t>以上资料加盖单位公章发送</w:t>
        </w:r>
        <w:proofErr w:type="gramStart"/>
        <w:r>
          <w:rPr>
            <w:rStyle w:val="af5"/>
            <w:rFonts w:ascii="宋体" w:hAnsi="宋体" w:cs="宋体" w:hint="eastAsia"/>
            <w:kern w:val="0"/>
            <w:szCs w:val="21"/>
          </w:rPr>
          <w:t>扫描件至</w:t>
        </w:r>
        <w:proofErr w:type="gramEnd"/>
        <w:r>
          <w:rPr>
            <w:rStyle w:val="af5"/>
            <w:rFonts w:ascii="宋体" w:hAnsi="宋体" w:cs="宋体" w:hint="eastAsia"/>
            <w:kern w:val="0"/>
            <w:szCs w:val="21"/>
          </w:rPr>
          <w:t>2429888213@qq.com</w:t>
        </w:r>
        <w:r>
          <w:rPr>
            <w:rStyle w:val="af5"/>
            <w:rFonts w:ascii="宋体" w:hAnsi="宋体" w:cs="宋体" w:hint="eastAsia"/>
            <w:kern w:val="0"/>
            <w:szCs w:val="21"/>
          </w:rPr>
          <w:t>，并与代理公司赵女士（</w:t>
        </w:r>
        <w:r>
          <w:rPr>
            <w:rStyle w:val="af5"/>
            <w:rFonts w:ascii="宋体" w:hAnsi="宋体" w:cs="宋体" w:hint="eastAsia"/>
            <w:kern w:val="0"/>
            <w:szCs w:val="21"/>
          </w:rPr>
          <w:t>0576-87237838</w:t>
        </w:r>
        <w:r>
          <w:rPr>
            <w:rStyle w:val="af5"/>
            <w:rFonts w:ascii="宋体" w:hAnsi="宋体" w:cs="宋体" w:hint="eastAsia"/>
            <w:kern w:val="0"/>
            <w:szCs w:val="21"/>
          </w:rPr>
          <w:t>）确认。</w:t>
        </w:r>
      </w:hyperlink>
    </w:p>
    <w:p w:rsidR="00EF18B2" w:rsidRDefault="00246230" w:rsidP="00EF18B2">
      <w:pPr>
        <w:widowControl/>
        <w:spacing w:line="400" w:lineRule="exact"/>
        <w:ind w:firstLineChars="199" w:firstLine="418"/>
        <w:jc w:val="left"/>
        <w:rPr>
          <w:color w:val="000000"/>
          <w:szCs w:val="21"/>
        </w:rPr>
      </w:pPr>
      <w:r>
        <w:rPr>
          <w:rFonts w:hint="eastAsia"/>
          <w:color w:val="000000"/>
          <w:szCs w:val="21"/>
        </w:rPr>
        <w:t>5</w:t>
      </w:r>
      <w:r>
        <w:rPr>
          <w:color w:val="000000"/>
          <w:szCs w:val="21"/>
        </w:rPr>
        <w:t>、招标文件发售截止时间后至招标截</w:t>
      </w:r>
      <w:bookmarkStart w:id="0" w:name="_GoBack"/>
      <w:bookmarkEnd w:id="0"/>
      <w:r>
        <w:rPr>
          <w:color w:val="000000"/>
          <w:szCs w:val="21"/>
        </w:rPr>
        <w:t>止时间前一天</w:t>
      </w:r>
      <w:r>
        <w:rPr>
          <w:color w:val="000000"/>
          <w:szCs w:val="21"/>
        </w:rPr>
        <w:t>12:00</w:t>
      </w:r>
      <w:r>
        <w:rPr>
          <w:color w:val="000000"/>
          <w:szCs w:val="21"/>
        </w:rPr>
        <w:t>之前允许潜在投标人前来认购招标文件。</w:t>
      </w:r>
    </w:p>
    <w:p w:rsidR="00EF18B2" w:rsidRDefault="00246230">
      <w:pPr>
        <w:pStyle w:val="a6"/>
        <w:rPr>
          <w:b/>
          <w:szCs w:val="21"/>
        </w:rPr>
      </w:pPr>
      <w:r>
        <w:rPr>
          <w:b/>
          <w:szCs w:val="21"/>
        </w:rPr>
        <w:t>五、招标答疑会：无。</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六、投标截止及开标时间、地点：</w:t>
      </w:r>
    </w:p>
    <w:p w:rsidR="00EF18B2" w:rsidRDefault="00246230">
      <w:pPr>
        <w:spacing w:line="360" w:lineRule="exact"/>
        <w:ind w:firstLineChars="200" w:firstLine="420"/>
        <w:rPr>
          <w:rFonts w:eastAsia="仿宋_GB2312"/>
          <w:bCs/>
          <w:kern w:val="0"/>
          <w:szCs w:val="21"/>
        </w:rPr>
      </w:pPr>
      <w:r>
        <w:rPr>
          <w:szCs w:val="21"/>
        </w:rPr>
        <w:t>本次招标将于</w:t>
      </w:r>
      <w:r>
        <w:rPr>
          <w:szCs w:val="21"/>
        </w:rPr>
        <w:t>202</w:t>
      </w:r>
      <w:r>
        <w:rPr>
          <w:rFonts w:hint="eastAsia"/>
          <w:szCs w:val="21"/>
        </w:rPr>
        <w:t>1</w:t>
      </w:r>
      <w:r>
        <w:rPr>
          <w:kern w:val="0"/>
          <w:szCs w:val="21"/>
        </w:rPr>
        <w:t>年</w:t>
      </w:r>
      <w:r>
        <w:rPr>
          <w:rFonts w:hint="eastAsia"/>
          <w:kern w:val="0"/>
          <w:szCs w:val="21"/>
        </w:rPr>
        <w:t>03</w:t>
      </w:r>
      <w:r>
        <w:rPr>
          <w:kern w:val="0"/>
          <w:szCs w:val="21"/>
        </w:rPr>
        <w:t>月</w:t>
      </w:r>
      <w:r>
        <w:rPr>
          <w:rFonts w:hint="eastAsia"/>
          <w:kern w:val="0"/>
          <w:szCs w:val="21"/>
        </w:rPr>
        <w:t xml:space="preserve">02 </w:t>
      </w:r>
      <w:r>
        <w:rPr>
          <w:kern w:val="0"/>
          <w:szCs w:val="21"/>
        </w:rPr>
        <w:t>日</w:t>
      </w:r>
      <w:r>
        <w:rPr>
          <w:szCs w:val="21"/>
        </w:rPr>
        <w:t>上</w:t>
      </w:r>
      <w:r>
        <w:rPr>
          <w:kern w:val="0"/>
          <w:szCs w:val="21"/>
        </w:rPr>
        <w:t>午</w:t>
      </w:r>
      <w:r>
        <w:rPr>
          <w:szCs w:val="21"/>
        </w:rPr>
        <w:t>09</w:t>
      </w:r>
      <w:r>
        <w:rPr>
          <w:kern w:val="0"/>
          <w:szCs w:val="21"/>
        </w:rPr>
        <w:t>点</w:t>
      </w:r>
      <w:r>
        <w:rPr>
          <w:kern w:val="0"/>
          <w:szCs w:val="21"/>
        </w:rPr>
        <w:t>30</w:t>
      </w:r>
      <w:r>
        <w:rPr>
          <w:kern w:val="0"/>
          <w:szCs w:val="21"/>
        </w:rPr>
        <w:t>分整</w:t>
      </w:r>
      <w:r>
        <w:rPr>
          <w:szCs w:val="21"/>
        </w:rPr>
        <w:t>在</w:t>
      </w:r>
      <w:r>
        <w:rPr>
          <w:szCs w:val="21"/>
          <w:lang/>
        </w:rPr>
        <w:t>玉环市公共资源交易中心二楼开标室（</w:t>
      </w:r>
      <w:r>
        <w:rPr>
          <w:rFonts w:hint="eastAsia"/>
          <w:szCs w:val="21"/>
          <w:lang/>
        </w:rPr>
        <w:t>四</w:t>
      </w:r>
      <w:r>
        <w:rPr>
          <w:szCs w:val="21"/>
          <w:lang/>
        </w:rPr>
        <w:t>）</w:t>
      </w:r>
      <w:r>
        <w:rPr>
          <w:rFonts w:ascii="宋体" w:hAnsi="宋体" w:cs="宋体" w:hint="eastAsia"/>
          <w:kern w:val="0"/>
          <w:szCs w:val="21"/>
        </w:rPr>
        <w:t>[</w:t>
      </w:r>
      <w:r>
        <w:rPr>
          <w:rFonts w:ascii="宋体" w:hAnsi="宋体" w:cs="宋体" w:hint="eastAsia"/>
          <w:kern w:val="0"/>
          <w:szCs w:val="21"/>
        </w:rPr>
        <w:t>玉环市新城中路与长治路（南一路）交叉路口</w:t>
      </w:r>
      <w:r>
        <w:rPr>
          <w:rFonts w:ascii="宋体" w:hAnsi="宋体" w:cs="宋体" w:hint="eastAsia"/>
          <w:kern w:val="0"/>
          <w:szCs w:val="21"/>
        </w:rPr>
        <w:t>]</w:t>
      </w:r>
      <w:r>
        <w:rPr>
          <w:szCs w:val="21"/>
          <w:lang/>
        </w:rPr>
        <w:t>开标，</w:t>
      </w:r>
      <w:r>
        <w:rPr>
          <w:kern w:val="0"/>
          <w:szCs w:val="21"/>
        </w:rPr>
        <w:t>请在开标当日</w:t>
      </w:r>
      <w:r>
        <w:rPr>
          <w:szCs w:val="21"/>
        </w:rPr>
        <w:t>09:00</w:t>
      </w:r>
      <w:r>
        <w:rPr>
          <w:kern w:val="0"/>
          <w:szCs w:val="21"/>
        </w:rPr>
        <w:t>至</w:t>
      </w:r>
      <w:r>
        <w:rPr>
          <w:szCs w:val="21"/>
        </w:rPr>
        <w:t>09:30</w:t>
      </w:r>
      <w:r>
        <w:rPr>
          <w:kern w:val="0"/>
          <w:szCs w:val="21"/>
        </w:rPr>
        <w:t>将投标文件送达开标地点，逾期或不符合规定的投标文件恕不接受。</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七、投标保证金：本项目投标保证金为零。</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八、投标人信用信息查询渠道及截止时点、信用信息查询记录和证据留存的具体方式、信用信息的使用规则：</w:t>
      </w:r>
    </w:p>
    <w:p w:rsidR="00EF18B2" w:rsidRDefault="00246230">
      <w:pPr>
        <w:wordWrap w:val="0"/>
        <w:spacing w:line="360" w:lineRule="exact"/>
        <w:ind w:firstLineChars="200" w:firstLine="420"/>
        <w:rPr>
          <w:szCs w:val="21"/>
        </w:rPr>
      </w:pPr>
      <w:r>
        <w:rPr>
          <w:szCs w:val="21"/>
        </w:rPr>
        <w:t>1</w:t>
      </w:r>
      <w:r>
        <w:rPr>
          <w:szCs w:val="21"/>
        </w:rPr>
        <w:t>、查询渠道：</w:t>
      </w:r>
      <w:r>
        <w:rPr>
          <w:szCs w:val="21"/>
        </w:rPr>
        <w:t>“</w:t>
      </w:r>
      <w:r>
        <w:rPr>
          <w:szCs w:val="21"/>
        </w:rPr>
        <w:t>信用中国</w:t>
      </w:r>
      <w:r>
        <w:rPr>
          <w:szCs w:val="21"/>
        </w:rPr>
        <w:t>”(</w:t>
      </w:r>
      <w:hyperlink r:id="rId16" w:history="1">
        <w:r>
          <w:rPr>
            <w:szCs w:val="21"/>
          </w:rPr>
          <w:t>www.creditchina.gov.cn</w:t>
        </w:r>
      </w:hyperlink>
      <w:r>
        <w:rPr>
          <w:szCs w:val="21"/>
        </w:rPr>
        <w:t>)</w:t>
      </w:r>
      <w:r>
        <w:rPr>
          <w:szCs w:val="21"/>
        </w:rPr>
        <w:t>；</w:t>
      </w:r>
      <w:r>
        <w:rPr>
          <w:szCs w:val="21"/>
        </w:rPr>
        <w:t>“</w:t>
      </w:r>
      <w:r>
        <w:rPr>
          <w:szCs w:val="21"/>
        </w:rPr>
        <w:t>中国政府采购网</w:t>
      </w:r>
      <w:r>
        <w:rPr>
          <w:szCs w:val="21"/>
        </w:rPr>
        <w:t>”</w:t>
      </w:r>
      <w:r>
        <w:rPr>
          <w:szCs w:val="21"/>
        </w:rPr>
        <w:t>（</w:t>
      </w:r>
      <w:r>
        <w:rPr>
          <w:szCs w:val="21"/>
        </w:rPr>
        <w:t>http://www.ccgp.gov.cn/</w:t>
      </w:r>
      <w:r>
        <w:rPr>
          <w:szCs w:val="21"/>
        </w:rPr>
        <w:t>）。</w:t>
      </w:r>
    </w:p>
    <w:p w:rsidR="00EF18B2" w:rsidRDefault="00246230">
      <w:pPr>
        <w:wordWrap w:val="0"/>
        <w:snapToGrid w:val="0"/>
        <w:spacing w:line="360" w:lineRule="exact"/>
        <w:ind w:firstLineChars="200" w:firstLine="420"/>
        <w:rPr>
          <w:b/>
          <w:bCs/>
          <w:szCs w:val="21"/>
          <w:shd w:val="clear" w:color="FFFFFF" w:fill="D9D9D9"/>
        </w:rPr>
      </w:pPr>
      <w:r>
        <w:rPr>
          <w:szCs w:val="21"/>
        </w:rPr>
        <w:t>2</w:t>
      </w:r>
      <w:r>
        <w:rPr>
          <w:szCs w:val="21"/>
        </w:rPr>
        <w:t>、截止时点：开标后评标前。</w:t>
      </w:r>
    </w:p>
    <w:p w:rsidR="00EF18B2" w:rsidRDefault="00246230">
      <w:pPr>
        <w:snapToGrid w:val="0"/>
        <w:spacing w:line="360" w:lineRule="exact"/>
        <w:ind w:firstLineChars="200" w:firstLine="420"/>
        <w:rPr>
          <w:szCs w:val="21"/>
        </w:rPr>
      </w:pPr>
      <w:r>
        <w:rPr>
          <w:szCs w:val="21"/>
        </w:rPr>
        <w:t>3</w:t>
      </w:r>
      <w:r>
        <w:rPr>
          <w:szCs w:val="21"/>
        </w:rPr>
        <w:t>、信用信息查询记录和证据留存的具体方式：由采购组织机构在规定查询时间内打印信用信息查询记录并归入项目档案。</w:t>
      </w:r>
    </w:p>
    <w:p w:rsidR="00EF18B2" w:rsidRDefault="00246230">
      <w:pPr>
        <w:snapToGrid w:val="0"/>
        <w:spacing w:line="360" w:lineRule="exact"/>
        <w:ind w:firstLineChars="200" w:firstLine="420"/>
        <w:rPr>
          <w:szCs w:val="21"/>
        </w:rPr>
      </w:pPr>
      <w:r>
        <w:rPr>
          <w:szCs w:val="21"/>
        </w:rPr>
        <w:t>4</w:t>
      </w:r>
      <w:r>
        <w:rPr>
          <w:szCs w:val="21"/>
        </w:rPr>
        <w:t>、使用规则：对列入失信被执行人、重大税收违法案件当事人名单、政府采购严重违法失信行为记录名单及其他不符合《中华人民共和国政府采购法》第二十二条规定条件的</w:t>
      </w:r>
      <w:r>
        <w:rPr>
          <w:bCs/>
          <w:szCs w:val="21"/>
        </w:rPr>
        <w:t>投标人</w:t>
      </w:r>
      <w:r>
        <w:rPr>
          <w:szCs w:val="21"/>
        </w:rPr>
        <w:t>，将被拒绝其参与政府采购活动。</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九、相关注意事项：</w:t>
      </w:r>
    </w:p>
    <w:p w:rsidR="00EF18B2" w:rsidRDefault="00246230">
      <w:pPr>
        <w:snapToGrid w:val="0"/>
        <w:spacing w:line="360" w:lineRule="exact"/>
        <w:ind w:firstLineChars="200" w:firstLine="420"/>
        <w:rPr>
          <w:color w:val="000000"/>
          <w:szCs w:val="21"/>
        </w:rPr>
      </w:pPr>
      <w:r>
        <w:rPr>
          <w:color w:val="000000"/>
          <w:szCs w:val="21"/>
        </w:rPr>
        <w:t>1</w:t>
      </w:r>
      <w:r>
        <w:rPr>
          <w:color w:val="000000"/>
          <w:szCs w:val="21"/>
        </w:rPr>
        <w:t>、供应商认为采购文件使自己的权益受到损害的，可以自收到采购文件之日（获取</w:t>
      </w:r>
      <w:r>
        <w:rPr>
          <w:color w:val="000000"/>
          <w:szCs w:val="21"/>
        </w:rPr>
        <w:t>/</w:t>
      </w:r>
      <w:r>
        <w:rPr>
          <w:color w:val="000000"/>
          <w:szCs w:val="21"/>
        </w:rPr>
        <w:t>发售截止日之后收到采购文件的，以获取</w:t>
      </w:r>
      <w:r>
        <w:rPr>
          <w:color w:val="000000"/>
          <w:szCs w:val="21"/>
        </w:rPr>
        <w:t>/</w:t>
      </w:r>
      <w:r>
        <w:rPr>
          <w:color w:val="000000"/>
          <w:szCs w:val="21"/>
        </w:rPr>
        <w:t>发售截止日为准）起</w:t>
      </w:r>
      <w:r>
        <w:rPr>
          <w:color w:val="000000"/>
          <w:szCs w:val="21"/>
        </w:rPr>
        <w:t>7</w:t>
      </w:r>
      <w:r>
        <w:rPr>
          <w:color w:val="000000"/>
          <w:szCs w:val="21"/>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color w:val="000000"/>
          <w:szCs w:val="21"/>
        </w:rPr>
        <w:t>作出</w:t>
      </w:r>
      <w:proofErr w:type="gramEnd"/>
      <w:r>
        <w:rPr>
          <w:color w:val="000000"/>
          <w:szCs w:val="21"/>
        </w:rPr>
        <w:t>答复的，可以在答复期满后十五个工作日内向同级政府采购监督管理部门投诉。</w:t>
      </w:r>
    </w:p>
    <w:p w:rsidR="00EF18B2" w:rsidRDefault="00246230">
      <w:pPr>
        <w:snapToGrid w:val="0"/>
        <w:spacing w:line="360" w:lineRule="exact"/>
        <w:ind w:firstLineChars="200" w:firstLine="420"/>
        <w:rPr>
          <w:color w:val="000000"/>
          <w:szCs w:val="21"/>
        </w:rPr>
      </w:pPr>
      <w:r>
        <w:rPr>
          <w:rFonts w:hint="eastAsia"/>
          <w:color w:val="000000"/>
          <w:szCs w:val="21"/>
        </w:rPr>
        <w:t>2</w:t>
      </w:r>
      <w:r>
        <w:rPr>
          <w:color w:val="000000"/>
          <w:szCs w:val="21"/>
        </w:rPr>
        <w:t>、本项目所有公告发布网站</w:t>
      </w:r>
      <w:r>
        <w:rPr>
          <w:bCs/>
          <w:color w:val="000000"/>
          <w:szCs w:val="21"/>
          <w:lang/>
        </w:rPr>
        <w:t>：</w:t>
      </w:r>
      <w:r>
        <w:rPr>
          <w:bCs/>
          <w:color w:val="000000"/>
          <w:szCs w:val="21"/>
          <w:lang/>
        </w:rPr>
        <w:t>“</w:t>
      </w:r>
      <w:r>
        <w:rPr>
          <w:bCs/>
          <w:color w:val="000000"/>
          <w:szCs w:val="21"/>
          <w:lang/>
        </w:rPr>
        <w:t>玉环市公共资</w:t>
      </w:r>
      <w:r>
        <w:rPr>
          <w:bCs/>
          <w:color w:val="000000"/>
          <w:szCs w:val="21"/>
          <w:lang/>
        </w:rPr>
        <w:t>源交易中心</w:t>
      </w:r>
      <w:r>
        <w:rPr>
          <w:bCs/>
          <w:color w:val="000000"/>
          <w:szCs w:val="21"/>
          <w:lang/>
        </w:rPr>
        <w:t>”</w:t>
      </w:r>
      <w:r>
        <w:rPr>
          <w:bCs/>
          <w:color w:val="000000"/>
          <w:szCs w:val="21"/>
          <w:lang/>
        </w:rPr>
        <w:t>（</w:t>
      </w:r>
      <w:r>
        <w:rPr>
          <w:rFonts w:ascii="宋体" w:hAnsi="宋体" w:cs="宋体" w:hint="eastAsia"/>
          <w:szCs w:val="21"/>
        </w:rPr>
        <w:t>https://www.yhjyzx.com/home/index</w:t>
      </w:r>
      <w:r>
        <w:rPr>
          <w:bCs/>
          <w:color w:val="000000"/>
          <w:szCs w:val="21"/>
          <w:lang/>
        </w:rPr>
        <w:t>）。</w:t>
      </w:r>
    </w:p>
    <w:p w:rsidR="00EF18B2" w:rsidRDefault="00246230">
      <w:pPr>
        <w:tabs>
          <w:tab w:val="left" w:pos="180"/>
          <w:tab w:val="left" w:pos="360"/>
          <w:tab w:val="left" w:pos="540"/>
          <w:tab w:val="left" w:pos="8280"/>
        </w:tabs>
        <w:autoSpaceDE w:val="0"/>
        <w:autoSpaceDN w:val="0"/>
        <w:adjustRightInd w:val="0"/>
        <w:spacing w:before="100" w:line="360" w:lineRule="exact"/>
        <w:ind w:right="23" w:firstLineChars="200" w:firstLine="422"/>
        <w:jc w:val="left"/>
        <w:rPr>
          <w:b/>
          <w:szCs w:val="21"/>
        </w:rPr>
      </w:pPr>
      <w:r>
        <w:rPr>
          <w:b/>
          <w:szCs w:val="21"/>
        </w:rPr>
        <w:t>十、联系方式：</w:t>
      </w:r>
    </w:p>
    <w:p w:rsidR="00EF18B2" w:rsidRDefault="00246230">
      <w:pPr>
        <w:spacing w:line="360" w:lineRule="exact"/>
        <w:ind w:firstLineChars="200" w:firstLine="422"/>
        <w:rPr>
          <w:b/>
          <w:color w:val="000000"/>
          <w:szCs w:val="21"/>
        </w:rPr>
      </w:pPr>
      <w:r>
        <w:rPr>
          <w:b/>
          <w:color w:val="000000"/>
          <w:szCs w:val="21"/>
          <w:lang/>
        </w:rPr>
        <w:t>（一）采购代理机构</w:t>
      </w:r>
    </w:p>
    <w:p w:rsidR="00EF18B2" w:rsidRDefault="00246230">
      <w:pPr>
        <w:snapToGrid w:val="0"/>
        <w:spacing w:line="360" w:lineRule="exact"/>
        <w:ind w:firstLineChars="250" w:firstLine="525"/>
        <w:rPr>
          <w:color w:val="000000"/>
          <w:szCs w:val="21"/>
          <w:lang/>
        </w:rPr>
      </w:pPr>
      <w:r>
        <w:rPr>
          <w:color w:val="000000"/>
          <w:szCs w:val="21"/>
          <w:lang/>
        </w:rPr>
        <w:t>采购代理机构名称：大地工程咨询有限公司</w:t>
      </w:r>
    </w:p>
    <w:p w:rsidR="00EF18B2" w:rsidRDefault="00246230">
      <w:pPr>
        <w:snapToGrid w:val="0"/>
        <w:spacing w:line="360" w:lineRule="exact"/>
        <w:ind w:firstLineChars="250" w:firstLine="525"/>
        <w:rPr>
          <w:color w:val="000000"/>
          <w:szCs w:val="21"/>
          <w:lang/>
        </w:rPr>
      </w:pPr>
      <w:r>
        <w:rPr>
          <w:color w:val="000000"/>
          <w:szCs w:val="21"/>
          <w:lang/>
        </w:rPr>
        <w:t>联系人：</w:t>
      </w:r>
      <w:r>
        <w:rPr>
          <w:rFonts w:hint="eastAsia"/>
          <w:color w:val="000000"/>
          <w:szCs w:val="21"/>
          <w:lang/>
        </w:rPr>
        <w:t>赵女士</w:t>
      </w:r>
    </w:p>
    <w:p w:rsidR="00EF18B2" w:rsidRDefault="00246230">
      <w:pPr>
        <w:snapToGrid w:val="0"/>
        <w:spacing w:line="360" w:lineRule="exact"/>
        <w:ind w:firstLineChars="250" w:firstLine="525"/>
        <w:rPr>
          <w:color w:val="000000"/>
          <w:szCs w:val="21"/>
        </w:rPr>
      </w:pPr>
      <w:r>
        <w:rPr>
          <w:color w:val="000000"/>
          <w:szCs w:val="21"/>
          <w:lang/>
        </w:rPr>
        <w:t>联系电话：</w:t>
      </w:r>
      <w:r>
        <w:rPr>
          <w:color w:val="000000"/>
          <w:szCs w:val="21"/>
          <w:lang/>
        </w:rPr>
        <w:t>0576-87237</w:t>
      </w:r>
      <w:r>
        <w:rPr>
          <w:rFonts w:hint="eastAsia"/>
          <w:color w:val="000000"/>
          <w:szCs w:val="21"/>
          <w:lang/>
        </w:rPr>
        <w:t>838</w:t>
      </w:r>
    </w:p>
    <w:p w:rsidR="00EF18B2" w:rsidRDefault="00246230">
      <w:pPr>
        <w:spacing w:line="360" w:lineRule="exact"/>
        <w:ind w:firstLineChars="250" w:firstLine="525"/>
        <w:rPr>
          <w:color w:val="000000"/>
          <w:szCs w:val="21"/>
        </w:rPr>
      </w:pPr>
      <w:r>
        <w:rPr>
          <w:color w:val="000000"/>
          <w:szCs w:val="21"/>
          <w:lang/>
        </w:rPr>
        <w:t>地址：</w:t>
      </w:r>
      <w:r>
        <w:rPr>
          <w:szCs w:val="21"/>
        </w:rPr>
        <w:t>玉环市玉城街道康育南路</w:t>
      </w:r>
      <w:r>
        <w:rPr>
          <w:szCs w:val="21"/>
        </w:rPr>
        <w:t>309</w:t>
      </w:r>
      <w:r>
        <w:rPr>
          <w:szCs w:val="21"/>
        </w:rPr>
        <w:t>号</w:t>
      </w:r>
      <w:r>
        <w:rPr>
          <w:szCs w:val="21"/>
        </w:rPr>
        <w:t>1503</w:t>
      </w:r>
      <w:r>
        <w:rPr>
          <w:szCs w:val="21"/>
        </w:rPr>
        <w:t>室</w:t>
      </w:r>
    </w:p>
    <w:p w:rsidR="00EF18B2" w:rsidRDefault="00246230">
      <w:pPr>
        <w:spacing w:line="360" w:lineRule="exact"/>
        <w:ind w:firstLineChars="200" w:firstLine="422"/>
        <w:rPr>
          <w:b/>
          <w:color w:val="000000"/>
          <w:szCs w:val="21"/>
        </w:rPr>
      </w:pPr>
      <w:r>
        <w:rPr>
          <w:b/>
          <w:color w:val="000000"/>
          <w:szCs w:val="21"/>
          <w:lang/>
        </w:rPr>
        <w:t>（二）采购人</w:t>
      </w:r>
    </w:p>
    <w:p w:rsidR="00EF18B2" w:rsidRDefault="00246230">
      <w:pPr>
        <w:snapToGrid w:val="0"/>
        <w:spacing w:line="360" w:lineRule="exact"/>
        <w:ind w:firstLineChars="250" w:firstLine="525"/>
        <w:rPr>
          <w:color w:val="000000"/>
          <w:szCs w:val="21"/>
          <w:lang/>
        </w:rPr>
      </w:pPr>
      <w:r>
        <w:rPr>
          <w:color w:val="000000"/>
          <w:szCs w:val="21"/>
          <w:lang/>
        </w:rPr>
        <w:t>采购人名称：</w:t>
      </w:r>
      <w:r>
        <w:rPr>
          <w:rFonts w:hint="eastAsia"/>
          <w:color w:val="000000"/>
          <w:szCs w:val="21"/>
          <w:lang/>
        </w:rPr>
        <w:t>玉环市民卡有限公司</w:t>
      </w:r>
    </w:p>
    <w:p w:rsidR="00EF18B2" w:rsidRDefault="00246230">
      <w:pPr>
        <w:snapToGrid w:val="0"/>
        <w:spacing w:line="360" w:lineRule="exact"/>
        <w:ind w:firstLineChars="250" w:firstLine="525"/>
        <w:rPr>
          <w:color w:val="000000"/>
          <w:szCs w:val="21"/>
          <w:lang/>
        </w:rPr>
      </w:pPr>
      <w:r>
        <w:rPr>
          <w:color w:val="000000"/>
          <w:szCs w:val="21"/>
          <w:lang/>
        </w:rPr>
        <w:t>联系人：</w:t>
      </w:r>
      <w:r>
        <w:rPr>
          <w:rFonts w:hint="eastAsia"/>
          <w:color w:val="000000"/>
          <w:szCs w:val="21"/>
          <w:lang/>
        </w:rPr>
        <w:t>李先生</w:t>
      </w:r>
    </w:p>
    <w:p w:rsidR="00EF18B2" w:rsidRDefault="00246230">
      <w:pPr>
        <w:snapToGrid w:val="0"/>
        <w:spacing w:line="360" w:lineRule="exact"/>
        <w:ind w:firstLineChars="250" w:firstLine="525"/>
        <w:rPr>
          <w:color w:val="000000"/>
          <w:szCs w:val="21"/>
          <w:lang/>
        </w:rPr>
      </w:pPr>
      <w:r>
        <w:rPr>
          <w:color w:val="000000"/>
          <w:szCs w:val="21"/>
          <w:lang/>
        </w:rPr>
        <w:t>联系电话：</w:t>
      </w:r>
      <w:r>
        <w:rPr>
          <w:rFonts w:ascii="宋体" w:hAnsi="宋体" w:cs="宋体"/>
          <w:sz w:val="24"/>
        </w:rPr>
        <w:t>13967670319</w:t>
      </w:r>
    </w:p>
    <w:p w:rsidR="00EF18B2" w:rsidRDefault="00246230">
      <w:pPr>
        <w:spacing w:line="360" w:lineRule="exact"/>
        <w:ind w:firstLineChars="200" w:firstLine="422"/>
        <w:rPr>
          <w:b/>
          <w:color w:val="000000"/>
          <w:szCs w:val="21"/>
        </w:rPr>
      </w:pPr>
      <w:r>
        <w:rPr>
          <w:b/>
          <w:color w:val="000000"/>
          <w:szCs w:val="21"/>
          <w:lang/>
        </w:rPr>
        <w:t>（三）同级政府采购监督管理部门</w:t>
      </w:r>
    </w:p>
    <w:p w:rsidR="00EF18B2" w:rsidRDefault="00246230">
      <w:pPr>
        <w:snapToGrid w:val="0"/>
        <w:spacing w:line="360" w:lineRule="exact"/>
        <w:ind w:firstLineChars="250" w:firstLine="525"/>
        <w:rPr>
          <w:color w:val="000000"/>
          <w:szCs w:val="21"/>
          <w:lang/>
        </w:rPr>
      </w:pPr>
      <w:r>
        <w:rPr>
          <w:color w:val="000000"/>
          <w:szCs w:val="21"/>
          <w:lang/>
        </w:rPr>
        <w:t>名称：玉环市财政局国有资产监督管理科</w:t>
      </w:r>
    </w:p>
    <w:p w:rsidR="00EF18B2" w:rsidRDefault="00246230">
      <w:pPr>
        <w:snapToGrid w:val="0"/>
        <w:spacing w:line="360" w:lineRule="exact"/>
        <w:ind w:firstLineChars="250" w:firstLine="525"/>
        <w:rPr>
          <w:color w:val="000000"/>
          <w:szCs w:val="21"/>
          <w:lang/>
        </w:rPr>
      </w:pPr>
      <w:r>
        <w:rPr>
          <w:color w:val="000000"/>
          <w:szCs w:val="21"/>
          <w:lang/>
        </w:rPr>
        <w:t>联系电话：</w:t>
      </w:r>
      <w:r>
        <w:rPr>
          <w:color w:val="000000"/>
          <w:szCs w:val="21"/>
          <w:lang/>
        </w:rPr>
        <w:t xml:space="preserve">0576-87250157         </w:t>
      </w:r>
    </w:p>
    <w:p w:rsidR="00EF18B2" w:rsidRDefault="00246230">
      <w:pPr>
        <w:snapToGrid w:val="0"/>
        <w:spacing w:line="360" w:lineRule="exact"/>
        <w:ind w:firstLineChars="250" w:firstLine="525"/>
        <w:rPr>
          <w:color w:val="000000"/>
          <w:szCs w:val="21"/>
          <w:lang/>
        </w:rPr>
      </w:pPr>
      <w:r>
        <w:rPr>
          <w:color w:val="000000"/>
          <w:szCs w:val="21"/>
          <w:lang/>
        </w:rPr>
        <w:t>地址：玉环市玉城街道广陵路</w:t>
      </w:r>
      <w:r>
        <w:rPr>
          <w:color w:val="000000"/>
          <w:szCs w:val="21"/>
          <w:lang/>
        </w:rPr>
        <w:t>130</w:t>
      </w:r>
      <w:r>
        <w:rPr>
          <w:color w:val="000000"/>
          <w:szCs w:val="21"/>
          <w:lang/>
        </w:rPr>
        <w:t>号</w:t>
      </w:r>
    </w:p>
    <w:p w:rsidR="00EF18B2" w:rsidRDefault="00EF18B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color w:val="000000"/>
          <w:szCs w:val="21"/>
          <w:lang/>
        </w:rPr>
      </w:pPr>
    </w:p>
    <w:p w:rsidR="00EF18B2" w:rsidRDefault="00EF18B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color w:val="000000"/>
          <w:szCs w:val="21"/>
          <w:lang/>
        </w:rPr>
      </w:pPr>
    </w:p>
    <w:p w:rsidR="00EF18B2" w:rsidRDefault="00EF18B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color w:val="000000"/>
          <w:szCs w:val="21"/>
          <w:lang/>
        </w:rPr>
      </w:pPr>
    </w:p>
    <w:p w:rsidR="00EF18B2" w:rsidRDefault="00EF18B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color w:val="000000"/>
          <w:szCs w:val="21"/>
          <w:lang/>
        </w:rPr>
      </w:pPr>
    </w:p>
    <w:p w:rsidR="00EF18B2" w:rsidRDefault="00EF18B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color w:val="000000"/>
          <w:szCs w:val="21"/>
          <w:lang/>
        </w:rPr>
      </w:pPr>
    </w:p>
    <w:tbl>
      <w:tblPr>
        <w:tblpPr w:leftFromText="180" w:rightFromText="180" w:vertAnchor="text" w:horzAnchor="page" w:tblpX="1512" w:tblpY="207"/>
        <w:tblOverlap w:val="never"/>
        <w:tblW w:w="9080" w:type="dxa"/>
        <w:tblLayout w:type="fixed"/>
        <w:tblCellMar>
          <w:top w:w="15" w:type="dxa"/>
          <w:left w:w="15" w:type="dxa"/>
          <w:bottom w:w="15" w:type="dxa"/>
          <w:right w:w="15" w:type="dxa"/>
        </w:tblCellMar>
        <w:tblLook w:val="04A0"/>
      </w:tblPr>
      <w:tblGrid>
        <w:gridCol w:w="1165"/>
        <w:gridCol w:w="572"/>
        <w:gridCol w:w="2904"/>
        <w:gridCol w:w="1018"/>
        <w:gridCol w:w="1262"/>
        <w:gridCol w:w="420"/>
        <w:gridCol w:w="1739"/>
      </w:tblGrid>
      <w:tr w:rsidR="00EF18B2">
        <w:trPr>
          <w:trHeight w:val="956"/>
        </w:trPr>
        <w:tc>
          <w:tcPr>
            <w:tcW w:w="9080" w:type="dxa"/>
            <w:gridSpan w:val="7"/>
            <w:vAlign w:val="center"/>
          </w:tcPr>
          <w:p w:rsidR="00EF18B2" w:rsidRDefault="00246230">
            <w:pPr>
              <w:spacing w:line="560" w:lineRule="exact"/>
              <w:jc w:val="center"/>
              <w:outlineLvl w:val="0"/>
              <w:rPr>
                <w:b/>
                <w:bCs/>
                <w:kern w:val="0"/>
                <w:sz w:val="36"/>
                <w:szCs w:val="36"/>
              </w:rPr>
            </w:pPr>
            <w:r>
              <w:rPr>
                <w:b/>
                <w:bCs/>
                <w:kern w:val="0"/>
                <w:sz w:val="36"/>
                <w:szCs w:val="36"/>
              </w:rPr>
              <w:t>采购报名申请表</w:t>
            </w:r>
          </w:p>
          <w:p w:rsidR="00EF18B2" w:rsidRDefault="00EF18B2">
            <w:pPr>
              <w:widowControl/>
              <w:jc w:val="center"/>
              <w:textAlignment w:val="center"/>
              <w:rPr>
                <w:b/>
                <w:sz w:val="40"/>
                <w:szCs w:val="40"/>
              </w:rPr>
            </w:pPr>
          </w:p>
        </w:tc>
      </w:tr>
      <w:tr w:rsidR="00EF18B2">
        <w:trPr>
          <w:trHeight w:val="604"/>
        </w:trPr>
        <w:tc>
          <w:tcPr>
            <w:tcW w:w="9080" w:type="dxa"/>
            <w:gridSpan w:val="7"/>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项目名称：</w:t>
            </w:r>
            <w:r>
              <w:rPr>
                <w:rFonts w:hint="eastAsia"/>
                <w:kern w:val="0"/>
                <w:szCs w:val="21"/>
              </w:rPr>
              <w:t>玉环市民卡系统平台运维服务与硬件维护服务项目</w:t>
            </w:r>
          </w:p>
        </w:tc>
      </w:tr>
      <w:tr w:rsidR="00EF18B2">
        <w:trPr>
          <w:trHeight w:val="604"/>
        </w:trPr>
        <w:tc>
          <w:tcPr>
            <w:tcW w:w="9080" w:type="dxa"/>
            <w:gridSpan w:val="7"/>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提交报名资料</w:t>
            </w:r>
          </w:p>
        </w:tc>
      </w:tr>
      <w:tr w:rsidR="00EF18B2">
        <w:trPr>
          <w:trHeight w:val="717"/>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序号</w:t>
            </w: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报名资料</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是否提交</w:t>
            </w: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备注</w:t>
            </w:r>
          </w:p>
        </w:tc>
      </w:tr>
      <w:tr w:rsidR="00EF18B2">
        <w:trPr>
          <w:trHeight w:val="604"/>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1</w:t>
            </w: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outlineLvl w:val="0"/>
              <w:rPr>
                <w:kern w:val="0"/>
                <w:szCs w:val="21"/>
              </w:rPr>
            </w:pPr>
            <w:r>
              <w:rPr>
                <w:kern w:val="0"/>
                <w:szCs w:val="21"/>
              </w:rPr>
              <w:t>营业执照副本复印件加盖公章</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2</w:t>
            </w: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outlineLvl w:val="0"/>
              <w:rPr>
                <w:kern w:val="0"/>
                <w:szCs w:val="21"/>
              </w:rPr>
            </w:pPr>
            <w:r>
              <w:rPr>
                <w:kern w:val="0"/>
                <w:szCs w:val="21"/>
              </w:rPr>
              <w:t>法定代表人授权书原件</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3</w:t>
            </w: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outlineLvl w:val="0"/>
              <w:rPr>
                <w:kern w:val="0"/>
                <w:szCs w:val="21"/>
              </w:rPr>
            </w:pPr>
            <w:r>
              <w:rPr>
                <w:kern w:val="0"/>
                <w:szCs w:val="21"/>
              </w:rPr>
              <w:t>报名人有效身份证件复印件</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4</w:t>
            </w: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outlineLvl w:val="0"/>
              <w:rPr>
                <w:kern w:val="0"/>
                <w:szCs w:val="21"/>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575"/>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5</w:t>
            </w: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outlineLvl w:val="0"/>
              <w:rPr>
                <w:kern w:val="0"/>
                <w:szCs w:val="21"/>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165"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4494" w:type="dxa"/>
            <w:gridSpan w:val="3"/>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outlineLvl w:val="0"/>
              <w:rPr>
                <w:kern w:val="0"/>
                <w:szCs w:val="21"/>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37"/>
        </w:trPr>
        <w:tc>
          <w:tcPr>
            <w:tcW w:w="9080" w:type="dxa"/>
            <w:gridSpan w:val="7"/>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招标（采购）文件签收</w:t>
            </w:r>
          </w:p>
        </w:tc>
      </w:tr>
      <w:tr w:rsidR="00EF18B2">
        <w:trPr>
          <w:trHeight w:val="604"/>
        </w:trPr>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投标人</w:t>
            </w:r>
          </w:p>
        </w:tc>
        <w:tc>
          <w:tcPr>
            <w:tcW w:w="7343" w:type="dxa"/>
            <w:gridSpan w:val="5"/>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地址</w:t>
            </w:r>
          </w:p>
        </w:tc>
        <w:tc>
          <w:tcPr>
            <w:tcW w:w="2904"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税号</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开户行</w:t>
            </w:r>
          </w:p>
        </w:tc>
        <w:tc>
          <w:tcPr>
            <w:tcW w:w="2904"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账号</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项目负责人</w:t>
            </w:r>
          </w:p>
        </w:tc>
        <w:tc>
          <w:tcPr>
            <w:tcW w:w="2904"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联系电话</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报名人</w:t>
            </w:r>
          </w:p>
        </w:tc>
        <w:tc>
          <w:tcPr>
            <w:tcW w:w="2904"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联系电话</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传真</w:t>
            </w:r>
          </w:p>
        </w:tc>
        <w:tc>
          <w:tcPr>
            <w:tcW w:w="2904" w:type="dxa"/>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邮箱</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EF18B2" w:rsidRDefault="00EF18B2">
            <w:pPr>
              <w:spacing w:line="360" w:lineRule="exact"/>
              <w:ind w:firstLineChars="200" w:firstLine="420"/>
              <w:outlineLvl w:val="0"/>
              <w:rPr>
                <w:kern w:val="0"/>
                <w:szCs w:val="21"/>
              </w:rPr>
            </w:pPr>
          </w:p>
        </w:tc>
      </w:tr>
      <w:tr w:rsidR="00EF18B2">
        <w:trPr>
          <w:trHeight w:val="604"/>
        </w:trPr>
        <w:tc>
          <w:tcPr>
            <w:tcW w:w="9080" w:type="dxa"/>
            <w:gridSpan w:val="7"/>
            <w:tcBorders>
              <w:top w:val="single" w:sz="4" w:space="0" w:color="000000"/>
              <w:left w:val="single" w:sz="4" w:space="0" w:color="000000"/>
              <w:bottom w:val="single" w:sz="4" w:space="0" w:color="000000"/>
              <w:right w:val="single" w:sz="4" w:space="0" w:color="000000"/>
            </w:tcBorders>
            <w:vAlign w:val="center"/>
          </w:tcPr>
          <w:p w:rsidR="00EF18B2" w:rsidRDefault="00246230">
            <w:pPr>
              <w:spacing w:line="360" w:lineRule="exact"/>
              <w:ind w:firstLineChars="200" w:firstLine="420"/>
              <w:outlineLvl w:val="0"/>
              <w:rPr>
                <w:kern w:val="0"/>
                <w:szCs w:val="21"/>
              </w:rPr>
            </w:pPr>
            <w:r>
              <w:rPr>
                <w:kern w:val="0"/>
                <w:szCs w:val="21"/>
              </w:rPr>
              <w:t>签收时间：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tc>
      </w:tr>
      <w:tr w:rsidR="00EF18B2">
        <w:trPr>
          <w:trHeight w:val="420"/>
        </w:trPr>
        <w:tc>
          <w:tcPr>
            <w:tcW w:w="9080" w:type="dxa"/>
            <w:gridSpan w:val="7"/>
            <w:vAlign w:val="center"/>
          </w:tcPr>
          <w:p w:rsidR="00EF18B2" w:rsidRDefault="00246230">
            <w:pPr>
              <w:spacing w:line="360" w:lineRule="exact"/>
              <w:ind w:firstLineChars="200" w:firstLine="420"/>
              <w:outlineLvl w:val="0"/>
              <w:rPr>
                <w:kern w:val="0"/>
                <w:szCs w:val="21"/>
              </w:rPr>
            </w:pPr>
            <w:r>
              <w:rPr>
                <w:kern w:val="0"/>
                <w:szCs w:val="21"/>
              </w:rPr>
              <w:t>以上报名资料请装订成册</w:t>
            </w:r>
          </w:p>
        </w:tc>
      </w:tr>
    </w:tbl>
    <w:p w:rsidR="00EF18B2" w:rsidRDefault="00EF18B2">
      <w:pPr>
        <w:pStyle w:val="a1"/>
        <w:rPr>
          <w:color w:val="000000"/>
          <w:sz w:val="21"/>
          <w:szCs w:val="21"/>
          <w:lang/>
        </w:rPr>
      </w:pPr>
    </w:p>
    <w:p w:rsidR="00EF18B2" w:rsidRDefault="00246230">
      <w:pPr>
        <w:numPr>
          <w:ilvl w:val="0"/>
          <w:numId w:val="3"/>
        </w:numPr>
        <w:spacing w:line="360" w:lineRule="auto"/>
        <w:jc w:val="center"/>
        <w:rPr>
          <w:rFonts w:eastAsiaTheme="minorEastAsia"/>
          <w:b/>
          <w:sz w:val="28"/>
          <w:szCs w:val="28"/>
        </w:rPr>
      </w:pPr>
      <w:r>
        <w:rPr>
          <w:rFonts w:eastAsiaTheme="minorEastAsia"/>
          <w:b/>
          <w:sz w:val="28"/>
          <w:szCs w:val="28"/>
        </w:rPr>
        <w:t>投标人须知</w:t>
      </w:r>
    </w:p>
    <w:p w:rsidR="00EF18B2" w:rsidRDefault="00246230">
      <w:pPr>
        <w:spacing w:line="360" w:lineRule="auto"/>
        <w:jc w:val="center"/>
        <w:rPr>
          <w:rFonts w:eastAsiaTheme="minorEastAsia"/>
          <w:b/>
          <w:sz w:val="24"/>
        </w:rPr>
      </w:pPr>
      <w:r>
        <w:rPr>
          <w:rFonts w:eastAsiaTheme="minorEastAsia"/>
          <w:b/>
          <w:sz w:val="24"/>
        </w:rPr>
        <w:t>前附表</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129"/>
        <w:gridCol w:w="6244"/>
      </w:tblGrid>
      <w:tr w:rsidR="00EF18B2">
        <w:trPr>
          <w:trHeight w:hRule="exact" w:val="850"/>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序号</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项</w:t>
            </w:r>
            <w:r>
              <w:rPr>
                <w:rFonts w:eastAsiaTheme="majorEastAsia"/>
                <w:color w:val="000000"/>
                <w:szCs w:val="21"/>
              </w:rPr>
              <w:t xml:space="preserve">    </w:t>
            </w:r>
            <w:r>
              <w:rPr>
                <w:rFonts w:eastAsiaTheme="majorEastAsia"/>
                <w:color w:val="000000"/>
                <w:szCs w:val="21"/>
              </w:rPr>
              <w:t>目</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内</w:t>
            </w:r>
            <w:r>
              <w:rPr>
                <w:rFonts w:eastAsiaTheme="majorEastAsia"/>
                <w:color w:val="000000"/>
                <w:szCs w:val="21"/>
              </w:rPr>
              <w:t xml:space="preserve">                 </w:t>
            </w:r>
            <w:r>
              <w:rPr>
                <w:rFonts w:eastAsiaTheme="majorEastAsia"/>
                <w:color w:val="000000"/>
                <w:szCs w:val="21"/>
              </w:rPr>
              <w:t>容</w:t>
            </w:r>
          </w:p>
        </w:tc>
      </w:tr>
      <w:tr w:rsidR="00EF18B2">
        <w:trPr>
          <w:trHeight w:hRule="exact" w:val="737"/>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1</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供应商特定资格要求</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rPr>
                <w:rFonts w:eastAsiaTheme="majorEastAsia"/>
                <w:color w:val="000000"/>
                <w:szCs w:val="21"/>
              </w:rPr>
            </w:pPr>
            <w:r>
              <w:rPr>
                <w:rFonts w:eastAsiaTheme="majorEastAsia"/>
                <w:color w:val="000000"/>
                <w:szCs w:val="21"/>
              </w:rPr>
              <w:t>符合招标公告资格要求的供应商</w:t>
            </w:r>
          </w:p>
        </w:tc>
      </w:tr>
      <w:tr w:rsidR="00EF18B2">
        <w:trPr>
          <w:trHeight w:hRule="exact" w:val="737"/>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2</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kern w:val="0"/>
                <w:szCs w:val="21"/>
              </w:rPr>
              <w:t>答疑会或</w:t>
            </w:r>
            <w:r>
              <w:rPr>
                <w:rFonts w:eastAsiaTheme="majorEastAsia"/>
                <w:color w:val="000000"/>
                <w:szCs w:val="21"/>
              </w:rPr>
              <w:t>现场踏勘</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rPr>
                <w:rFonts w:eastAsiaTheme="majorEastAsia"/>
                <w:color w:val="000000"/>
                <w:szCs w:val="21"/>
              </w:rPr>
            </w:pPr>
            <w:r>
              <w:rPr>
                <w:szCs w:val="21"/>
              </w:rPr>
              <w:t>无。本项目不统一组织集中现场踏勘，如需要供应商自行前往</w:t>
            </w:r>
          </w:p>
        </w:tc>
      </w:tr>
      <w:tr w:rsidR="00EF18B2">
        <w:trPr>
          <w:trHeight w:val="2003"/>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3</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投标文件包装要求</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pPr>
            <w:r>
              <w:t>投标文件中的报价文件必须与其他文件分开各自密封包装。</w:t>
            </w:r>
          </w:p>
          <w:p w:rsidR="00EF18B2" w:rsidRDefault="00246230">
            <w:pPr>
              <w:spacing w:line="360" w:lineRule="exact"/>
            </w:pPr>
            <w:r>
              <w:t>资格证明文件正本</w:t>
            </w:r>
            <w:r>
              <w:t>1</w:t>
            </w:r>
            <w:r>
              <w:t>份、副本</w:t>
            </w:r>
            <w:r>
              <w:t>4</w:t>
            </w:r>
            <w:r>
              <w:t>份；</w:t>
            </w:r>
          </w:p>
          <w:p w:rsidR="00EF18B2" w:rsidRDefault="00246230">
            <w:pPr>
              <w:spacing w:line="360" w:lineRule="exact"/>
            </w:pPr>
            <w:r>
              <w:t>商务与技术文件正本</w:t>
            </w:r>
            <w:r>
              <w:t>1</w:t>
            </w:r>
            <w:r>
              <w:t>份、副本</w:t>
            </w:r>
            <w:r>
              <w:t>4</w:t>
            </w:r>
            <w:r>
              <w:t>份；</w:t>
            </w:r>
          </w:p>
          <w:p w:rsidR="00EF18B2" w:rsidRDefault="00246230">
            <w:pPr>
              <w:spacing w:line="360" w:lineRule="exact"/>
            </w:pPr>
            <w:r>
              <w:t>报价文件正本</w:t>
            </w:r>
            <w:r>
              <w:t>1</w:t>
            </w:r>
            <w:r>
              <w:t>份、副本</w:t>
            </w:r>
            <w:r>
              <w:t>4</w:t>
            </w:r>
            <w:r>
              <w:t>份</w:t>
            </w:r>
            <w:r>
              <w:rPr>
                <w:rFonts w:hint="eastAsia"/>
              </w:rPr>
              <w:t>；</w:t>
            </w:r>
          </w:p>
          <w:p w:rsidR="00EF18B2" w:rsidRDefault="00246230">
            <w:pPr>
              <w:pStyle w:val="2"/>
              <w:spacing w:before="0" w:after="0" w:line="300" w:lineRule="exact"/>
              <w:rPr>
                <w:rFonts w:ascii="Times New Roman" w:eastAsiaTheme="majorEastAsia" w:hAnsi="Times New Roman"/>
                <w:color w:val="000000"/>
                <w:sz w:val="21"/>
                <w:szCs w:val="21"/>
              </w:rPr>
            </w:pPr>
            <w:r>
              <w:rPr>
                <w:rFonts w:ascii="Times New Roman" w:eastAsia="宋体" w:hAnsi="Times New Roman"/>
                <w:b w:val="0"/>
                <w:sz w:val="21"/>
                <w:szCs w:val="24"/>
              </w:rPr>
              <w:t>同时需递交电子投标文件</w:t>
            </w:r>
            <w:r>
              <w:rPr>
                <w:rFonts w:ascii="Times New Roman" w:eastAsia="宋体" w:hAnsi="Times New Roman"/>
                <w:b w:val="0"/>
                <w:sz w:val="21"/>
                <w:szCs w:val="24"/>
              </w:rPr>
              <w:t>1</w:t>
            </w:r>
            <w:r>
              <w:rPr>
                <w:rFonts w:ascii="Times New Roman" w:eastAsia="宋体" w:hAnsi="Times New Roman"/>
                <w:b w:val="0"/>
                <w:sz w:val="21"/>
                <w:szCs w:val="24"/>
              </w:rPr>
              <w:t>份，单独密封包装。</w:t>
            </w:r>
          </w:p>
        </w:tc>
      </w:tr>
      <w:tr w:rsidR="00EF18B2">
        <w:trPr>
          <w:trHeight w:hRule="exact" w:val="1020"/>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4</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szCs w:val="21"/>
              </w:rPr>
              <w:t>投标</w:t>
            </w:r>
            <w:r>
              <w:rPr>
                <w:rFonts w:eastAsiaTheme="majorEastAsia"/>
                <w:color w:val="000000"/>
                <w:szCs w:val="21"/>
              </w:rPr>
              <w:t>有效期</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rPr>
                <w:rFonts w:eastAsiaTheme="majorEastAsia"/>
                <w:color w:val="000000"/>
                <w:szCs w:val="21"/>
              </w:rPr>
            </w:pPr>
            <w:r>
              <w:rPr>
                <w:rFonts w:eastAsiaTheme="majorEastAsia"/>
                <w:szCs w:val="21"/>
              </w:rPr>
              <w:t>投标有效期为开标后</w:t>
            </w:r>
            <w:r>
              <w:rPr>
                <w:rFonts w:eastAsiaTheme="majorEastAsia"/>
                <w:szCs w:val="21"/>
              </w:rPr>
              <w:t>90</w:t>
            </w:r>
            <w:r>
              <w:rPr>
                <w:rFonts w:eastAsiaTheme="majorEastAsia"/>
                <w:szCs w:val="21"/>
              </w:rPr>
              <w:t>天，</w:t>
            </w:r>
            <w:r>
              <w:rPr>
                <w:rFonts w:eastAsiaTheme="majorEastAsia"/>
                <w:kern w:val="0"/>
                <w:szCs w:val="21"/>
              </w:rPr>
              <w:t>投标有效期从提交投标文件的截止之日起算。</w:t>
            </w:r>
          </w:p>
        </w:tc>
      </w:tr>
      <w:tr w:rsidR="00EF18B2">
        <w:trPr>
          <w:trHeight w:val="1670"/>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5</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投标文件递交</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rPr>
                <w:szCs w:val="21"/>
              </w:rPr>
            </w:pPr>
            <w:r>
              <w:rPr>
                <w:color w:val="000000"/>
                <w:szCs w:val="21"/>
                <w:lang/>
              </w:rPr>
              <w:t>截止时间：</w:t>
            </w:r>
            <w:r>
              <w:rPr>
                <w:szCs w:val="21"/>
                <w:lang/>
              </w:rPr>
              <w:t>北京时间</w:t>
            </w:r>
            <w:r>
              <w:rPr>
                <w:rFonts w:eastAsiaTheme="minorEastAsia"/>
                <w:szCs w:val="21"/>
              </w:rPr>
              <w:t>202</w:t>
            </w:r>
            <w:r>
              <w:rPr>
                <w:rFonts w:eastAsiaTheme="minorEastAsia" w:hint="eastAsia"/>
                <w:szCs w:val="21"/>
              </w:rPr>
              <w:t>1</w:t>
            </w:r>
            <w:r>
              <w:rPr>
                <w:rFonts w:eastAsiaTheme="minorEastAsia"/>
                <w:kern w:val="0"/>
                <w:szCs w:val="21"/>
              </w:rPr>
              <w:t>年</w:t>
            </w:r>
            <w:r>
              <w:rPr>
                <w:rFonts w:eastAsiaTheme="minorEastAsia" w:hint="eastAsia"/>
                <w:kern w:val="0"/>
                <w:szCs w:val="21"/>
              </w:rPr>
              <w:t>03</w:t>
            </w:r>
            <w:r>
              <w:rPr>
                <w:rFonts w:eastAsiaTheme="minorEastAsia"/>
                <w:kern w:val="0"/>
                <w:szCs w:val="21"/>
              </w:rPr>
              <w:t>月</w:t>
            </w:r>
            <w:r>
              <w:rPr>
                <w:rFonts w:eastAsiaTheme="minorEastAsia" w:hint="eastAsia"/>
                <w:kern w:val="0"/>
                <w:szCs w:val="21"/>
              </w:rPr>
              <w:t xml:space="preserve">02 </w:t>
            </w:r>
            <w:r>
              <w:rPr>
                <w:rFonts w:eastAsiaTheme="minorEastAsia"/>
                <w:kern w:val="0"/>
                <w:szCs w:val="21"/>
              </w:rPr>
              <w:t>日</w:t>
            </w:r>
            <w:r>
              <w:rPr>
                <w:szCs w:val="21"/>
                <w:lang/>
              </w:rPr>
              <w:t>09:30</w:t>
            </w:r>
          </w:p>
          <w:p w:rsidR="00EF18B2" w:rsidRDefault="00246230">
            <w:pPr>
              <w:spacing w:line="360" w:lineRule="exact"/>
              <w:rPr>
                <w:szCs w:val="21"/>
              </w:rPr>
            </w:pPr>
            <w:r>
              <w:rPr>
                <w:szCs w:val="21"/>
                <w:lang/>
              </w:rPr>
              <w:t>递交地点：玉环市公共资源交易中心二楼开标室（</w:t>
            </w:r>
            <w:r>
              <w:rPr>
                <w:rFonts w:hint="eastAsia"/>
                <w:szCs w:val="21"/>
                <w:lang/>
              </w:rPr>
              <w:t>四</w:t>
            </w:r>
            <w:r>
              <w:rPr>
                <w:szCs w:val="21"/>
                <w:lang/>
              </w:rPr>
              <w:t>）</w:t>
            </w:r>
            <w:r>
              <w:rPr>
                <w:rFonts w:ascii="宋体" w:hAnsi="宋体" w:cs="宋体" w:hint="eastAsia"/>
                <w:kern w:val="0"/>
                <w:szCs w:val="21"/>
              </w:rPr>
              <w:t>[</w:t>
            </w:r>
            <w:r>
              <w:rPr>
                <w:rFonts w:ascii="宋体" w:hAnsi="宋体" w:cs="宋体" w:hint="eastAsia"/>
                <w:kern w:val="0"/>
                <w:szCs w:val="21"/>
              </w:rPr>
              <w:t>玉环市新城中路与长治路（南一路）交叉路口</w:t>
            </w:r>
            <w:r>
              <w:rPr>
                <w:rFonts w:ascii="宋体" w:hAnsi="宋体" w:cs="宋体" w:hint="eastAsia"/>
                <w:kern w:val="0"/>
                <w:szCs w:val="21"/>
              </w:rPr>
              <w:t>]</w:t>
            </w:r>
          </w:p>
          <w:p w:rsidR="00EF18B2" w:rsidRDefault="00246230">
            <w:pPr>
              <w:widowControl/>
              <w:spacing w:line="360" w:lineRule="exact"/>
              <w:jc w:val="left"/>
              <w:rPr>
                <w:rFonts w:eastAsiaTheme="majorEastAsia"/>
                <w:color w:val="000000"/>
                <w:szCs w:val="21"/>
              </w:rPr>
            </w:pPr>
            <w:r>
              <w:rPr>
                <w:color w:val="000000"/>
                <w:szCs w:val="21"/>
                <w:lang/>
              </w:rPr>
              <w:t>逾期送达的投标文件恕不接受</w:t>
            </w:r>
          </w:p>
        </w:tc>
      </w:tr>
      <w:tr w:rsidR="00EF18B2">
        <w:trPr>
          <w:trHeight w:val="1344"/>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6</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开标时间及地点</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rPr>
                <w:szCs w:val="21"/>
              </w:rPr>
            </w:pPr>
            <w:r>
              <w:rPr>
                <w:color w:val="000000"/>
                <w:szCs w:val="21"/>
                <w:lang/>
              </w:rPr>
              <w:t>时间：</w:t>
            </w:r>
            <w:r>
              <w:rPr>
                <w:szCs w:val="21"/>
                <w:lang/>
              </w:rPr>
              <w:t>北京时间</w:t>
            </w:r>
            <w:r>
              <w:rPr>
                <w:rFonts w:eastAsiaTheme="minorEastAsia"/>
                <w:szCs w:val="21"/>
              </w:rPr>
              <w:t>202</w:t>
            </w:r>
            <w:r>
              <w:rPr>
                <w:rFonts w:eastAsiaTheme="minorEastAsia" w:hint="eastAsia"/>
                <w:szCs w:val="21"/>
              </w:rPr>
              <w:t>1</w:t>
            </w:r>
            <w:r>
              <w:rPr>
                <w:rFonts w:eastAsiaTheme="minorEastAsia"/>
                <w:kern w:val="0"/>
                <w:szCs w:val="21"/>
              </w:rPr>
              <w:t>年</w:t>
            </w:r>
            <w:r>
              <w:rPr>
                <w:rFonts w:eastAsiaTheme="minorEastAsia" w:hint="eastAsia"/>
                <w:kern w:val="0"/>
                <w:szCs w:val="21"/>
              </w:rPr>
              <w:t>03</w:t>
            </w:r>
            <w:r>
              <w:rPr>
                <w:rFonts w:eastAsiaTheme="minorEastAsia"/>
                <w:kern w:val="0"/>
                <w:szCs w:val="21"/>
              </w:rPr>
              <w:t>月</w:t>
            </w:r>
            <w:r>
              <w:rPr>
                <w:rFonts w:eastAsiaTheme="minorEastAsia" w:hint="eastAsia"/>
                <w:kern w:val="0"/>
                <w:szCs w:val="21"/>
              </w:rPr>
              <w:t xml:space="preserve">02 </w:t>
            </w:r>
            <w:r>
              <w:rPr>
                <w:rFonts w:eastAsiaTheme="minorEastAsia"/>
                <w:kern w:val="0"/>
                <w:szCs w:val="21"/>
              </w:rPr>
              <w:t>日</w:t>
            </w:r>
            <w:r>
              <w:rPr>
                <w:szCs w:val="21"/>
                <w:lang/>
              </w:rPr>
              <w:t>09:30</w:t>
            </w:r>
          </w:p>
          <w:p w:rsidR="00EF18B2" w:rsidRDefault="00246230">
            <w:pPr>
              <w:spacing w:line="360" w:lineRule="exact"/>
              <w:rPr>
                <w:rFonts w:eastAsiaTheme="majorEastAsia"/>
                <w:color w:val="000000"/>
                <w:szCs w:val="21"/>
              </w:rPr>
            </w:pPr>
            <w:r>
              <w:rPr>
                <w:szCs w:val="21"/>
                <w:lang/>
              </w:rPr>
              <w:t>地点：玉环市公共资源交易中心二楼开标室（</w:t>
            </w:r>
            <w:r>
              <w:rPr>
                <w:rFonts w:hint="eastAsia"/>
                <w:szCs w:val="21"/>
                <w:lang/>
              </w:rPr>
              <w:t>四</w:t>
            </w:r>
            <w:r>
              <w:rPr>
                <w:szCs w:val="21"/>
                <w:lang/>
              </w:rPr>
              <w:t>）</w:t>
            </w:r>
            <w:r>
              <w:rPr>
                <w:rFonts w:ascii="宋体" w:hAnsi="宋体" w:cs="宋体" w:hint="eastAsia"/>
                <w:kern w:val="0"/>
                <w:szCs w:val="21"/>
              </w:rPr>
              <w:t>[</w:t>
            </w:r>
            <w:r>
              <w:rPr>
                <w:rFonts w:ascii="宋体" w:hAnsi="宋体" w:cs="宋体" w:hint="eastAsia"/>
                <w:kern w:val="0"/>
                <w:szCs w:val="21"/>
              </w:rPr>
              <w:t>玉环市新城中路与长治路（南一路）交叉路口</w:t>
            </w:r>
            <w:r>
              <w:rPr>
                <w:rFonts w:ascii="宋体" w:hAnsi="宋体" w:cs="宋体" w:hint="eastAsia"/>
                <w:kern w:val="0"/>
                <w:szCs w:val="21"/>
              </w:rPr>
              <w:t>]</w:t>
            </w:r>
          </w:p>
        </w:tc>
      </w:tr>
      <w:tr w:rsidR="00EF18B2">
        <w:trPr>
          <w:trHeight w:hRule="exact" w:val="737"/>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7</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投标保证金</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rPr>
                <w:rFonts w:eastAsiaTheme="majorEastAsia"/>
                <w:color w:val="000000"/>
                <w:szCs w:val="21"/>
              </w:rPr>
            </w:pPr>
            <w:r>
              <w:rPr>
                <w:rFonts w:eastAsiaTheme="majorEastAsia"/>
                <w:color w:val="000000"/>
                <w:szCs w:val="21"/>
              </w:rPr>
              <w:t>零元。</w:t>
            </w:r>
          </w:p>
        </w:tc>
      </w:tr>
      <w:tr w:rsidR="00EF18B2">
        <w:trPr>
          <w:trHeight w:hRule="exact" w:val="737"/>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8</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履约保证金</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pStyle w:val="aa"/>
              <w:spacing w:line="360" w:lineRule="exact"/>
              <w:ind w:leftChars="0" w:left="0"/>
              <w:rPr>
                <w:rFonts w:ascii="Times New Roman" w:eastAsiaTheme="majorEastAsia" w:hAnsi="Times New Roman" w:cs="Times New Roman"/>
                <w:color w:val="000000"/>
                <w:sz w:val="21"/>
                <w:szCs w:val="21"/>
              </w:rPr>
            </w:pPr>
            <w:r>
              <w:rPr>
                <w:rFonts w:ascii="Times New Roman" w:eastAsia="宋体" w:hAnsi="Times New Roman" w:cs="Times New Roman"/>
                <w:color w:val="000000"/>
                <w:sz w:val="21"/>
                <w:szCs w:val="21"/>
                <w:lang/>
              </w:rPr>
              <w:t>供应商在签订合同前须交纳本项目合同金额的</w:t>
            </w:r>
            <w:r>
              <w:rPr>
                <w:rFonts w:ascii="Times New Roman" w:eastAsia="宋体" w:hAnsi="Times New Roman" w:cs="Times New Roman" w:hint="eastAsia"/>
                <w:color w:val="000000"/>
                <w:sz w:val="21"/>
                <w:szCs w:val="21"/>
                <w:lang/>
              </w:rPr>
              <w:t>2</w:t>
            </w:r>
            <w:r>
              <w:rPr>
                <w:rFonts w:ascii="Times New Roman" w:eastAsia="宋体" w:hAnsi="Times New Roman" w:cs="Times New Roman"/>
                <w:color w:val="000000"/>
                <w:sz w:val="21"/>
                <w:szCs w:val="21"/>
                <w:lang/>
              </w:rPr>
              <w:t>%</w:t>
            </w:r>
            <w:r>
              <w:rPr>
                <w:rFonts w:ascii="Times New Roman" w:eastAsia="宋体" w:hAnsi="Times New Roman" w:cs="Times New Roman"/>
                <w:color w:val="000000"/>
                <w:sz w:val="21"/>
                <w:szCs w:val="21"/>
                <w:lang/>
              </w:rPr>
              <w:t>作为履约保证金</w:t>
            </w:r>
          </w:p>
        </w:tc>
      </w:tr>
      <w:tr w:rsidR="00EF18B2">
        <w:trPr>
          <w:trHeight w:hRule="exact" w:val="1020"/>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9</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autoSpaceDE w:val="0"/>
              <w:autoSpaceDN w:val="0"/>
              <w:adjustRightInd w:val="0"/>
              <w:spacing w:line="360" w:lineRule="exact"/>
              <w:jc w:val="center"/>
              <w:rPr>
                <w:rFonts w:eastAsiaTheme="majorEastAsia"/>
                <w:color w:val="000000"/>
                <w:szCs w:val="21"/>
                <w:lang w:val="zh-CN"/>
              </w:rPr>
            </w:pPr>
            <w:r>
              <w:rPr>
                <w:rFonts w:eastAsiaTheme="majorEastAsia"/>
                <w:color w:val="000000"/>
                <w:szCs w:val="21"/>
                <w:lang w:val="zh-CN"/>
              </w:rPr>
              <w:t>实质性条款</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autoSpaceDE w:val="0"/>
              <w:autoSpaceDN w:val="0"/>
              <w:adjustRightInd w:val="0"/>
              <w:spacing w:line="360" w:lineRule="exact"/>
              <w:rPr>
                <w:rFonts w:eastAsiaTheme="majorEastAsia"/>
                <w:color w:val="000000"/>
                <w:kern w:val="0"/>
                <w:szCs w:val="21"/>
                <w:lang w:val="zh-CN"/>
              </w:rPr>
            </w:pPr>
            <w:r>
              <w:rPr>
                <w:rFonts w:eastAsiaTheme="majorEastAsia"/>
                <w:color w:val="000000"/>
                <w:kern w:val="0"/>
                <w:szCs w:val="21"/>
                <w:lang w:val="zh-CN"/>
              </w:rPr>
              <w:t>带</w:t>
            </w:r>
            <w:r>
              <w:rPr>
                <w:rFonts w:eastAsiaTheme="majorEastAsia"/>
                <w:color w:val="000000"/>
                <w:kern w:val="0"/>
                <w:szCs w:val="21"/>
                <w:lang w:val="zh-CN"/>
              </w:rPr>
              <w:t>“</w:t>
            </w:r>
            <w:r>
              <w:rPr>
                <w:rFonts w:eastAsiaTheme="majorEastAsia"/>
                <w:bCs/>
                <w:color w:val="000000"/>
                <w:szCs w:val="21"/>
              </w:rPr>
              <w:t>▲”</w:t>
            </w:r>
            <w:r>
              <w:rPr>
                <w:rFonts w:eastAsiaTheme="majorEastAsia"/>
                <w:bCs/>
                <w:color w:val="000000"/>
                <w:szCs w:val="21"/>
              </w:rPr>
              <w:t>的条款是实质性条款，投标文件须</w:t>
            </w:r>
            <w:proofErr w:type="gramStart"/>
            <w:r>
              <w:rPr>
                <w:rFonts w:eastAsiaTheme="majorEastAsia"/>
                <w:bCs/>
                <w:color w:val="000000"/>
                <w:szCs w:val="21"/>
              </w:rPr>
              <w:t>作出</w:t>
            </w:r>
            <w:proofErr w:type="gramEnd"/>
            <w:r>
              <w:rPr>
                <w:rFonts w:eastAsiaTheme="majorEastAsia"/>
                <w:bCs/>
                <w:color w:val="000000"/>
                <w:szCs w:val="21"/>
              </w:rPr>
              <w:t>实质性响应，否则作无效投标处理。</w:t>
            </w:r>
          </w:p>
        </w:tc>
      </w:tr>
      <w:tr w:rsidR="00EF18B2">
        <w:trPr>
          <w:trHeight w:hRule="exact" w:val="737"/>
          <w:jc w:val="center"/>
        </w:trPr>
        <w:tc>
          <w:tcPr>
            <w:tcW w:w="740" w:type="dxa"/>
            <w:tcBorders>
              <w:top w:val="single" w:sz="4" w:space="0" w:color="auto"/>
              <w:left w:val="single" w:sz="4" w:space="0" w:color="auto"/>
              <w:bottom w:val="single" w:sz="4" w:space="0" w:color="auto"/>
              <w:right w:val="single" w:sz="4" w:space="0" w:color="auto"/>
            </w:tcBorders>
            <w:vAlign w:val="center"/>
          </w:tcPr>
          <w:p w:rsidR="00EF18B2" w:rsidRDefault="00246230">
            <w:pPr>
              <w:spacing w:line="360" w:lineRule="exact"/>
              <w:jc w:val="center"/>
              <w:rPr>
                <w:rFonts w:eastAsiaTheme="majorEastAsia"/>
                <w:color w:val="000000"/>
                <w:szCs w:val="21"/>
              </w:rPr>
            </w:pPr>
            <w:r>
              <w:rPr>
                <w:rFonts w:eastAsiaTheme="majorEastAsia"/>
                <w:color w:val="000000"/>
                <w:szCs w:val="21"/>
              </w:rPr>
              <w:t>10</w:t>
            </w:r>
          </w:p>
        </w:tc>
        <w:tc>
          <w:tcPr>
            <w:tcW w:w="2129" w:type="dxa"/>
            <w:tcBorders>
              <w:top w:val="single" w:sz="4" w:space="0" w:color="auto"/>
              <w:left w:val="single" w:sz="4" w:space="0" w:color="auto"/>
              <w:bottom w:val="single" w:sz="4" w:space="0" w:color="auto"/>
              <w:right w:val="single" w:sz="4" w:space="0" w:color="auto"/>
            </w:tcBorders>
            <w:vAlign w:val="center"/>
          </w:tcPr>
          <w:p w:rsidR="00EF18B2" w:rsidRDefault="00246230">
            <w:pPr>
              <w:autoSpaceDE w:val="0"/>
              <w:autoSpaceDN w:val="0"/>
              <w:adjustRightInd w:val="0"/>
              <w:spacing w:line="360" w:lineRule="exact"/>
              <w:jc w:val="center"/>
              <w:rPr>
                <w:rFonts w:eastAsiaTheme="majorEastAsia"/>
                <w:color w:val="000000"/>
                <w:szCs w:val="21"/>
              </w:rPr>
            </w:pPr>
            <w:r>
              <w:rPr>
                <w:rFonts w:eastAsiaTheme="majorEastAsia"/>
                <w:szCs w:val="21"/>
              </w:rPr>
              <w:t>解释权</w:t>
            </w:r>
          </w:p>
        </w:tc>
        <w:tc>
          <w:tcPr>
            <w:tcW w:w="6244" w:type="dxa"/>
            <w:tcBorders>
              <w:top w:val="single" w:sz="4" w:space="0" w:color="auto"/>
              <w:left w:val="single" w:sz="4" w:space="0" w:color="auto"/>
              <w:bottom w:val="single" w:sz="4" w:space="0" w:color="auto"/>
              <w:right w:val="single" w:sz="4" w:space="0" w:color="auto"/>
            </w:tcBorders>
            <w:vAlign w:val="center"/>
          </w:tcPr>
          <w:p w:rsidR="00EF18B2" w:rsidRDefault="00246230">
            <w:pPr>
              <w:autoSpaceDE w:val="0"/>
              <w:autoSpaceDN w:val="0"/>
              <w:adjustRightInd w:val="0"/>
              <w:spacing w:line="360" w:lineRule="exact"/>
              <w:rPr>
                <w:rFonts w:eastAsiaTheme="majorEastAsia"/>
                <w:color w:val="000000"/>
                <w:szCs w:val="21"/>
              </w:rPr>
            </w:pPr>
            <w:r>
              <w:rPr>
                <w:color w:val="000000"/>
                <w:szCs w:val="21"/>
                <w:lang/>
              </w:rPr>
              <w:t>本招标文件解释权属于采购人和采购代理机构。</w:t>
            </w:r>
          </w:p>
        </w:tc>
      </w:tr>
    </w:tbl>
    <w:p w:rsidR="00EF18B2" w:rsidRDefault="00EF18B2">
      <w:pPr>
        <w:pStyle w:val="a6"/>
        <w:rPr>
          <w:rFonts w:eastAsiaTheme="minorEastAsia"/>
          <w:b/>
          <w:sz w:val="24"/>
          <w:szCs w:val="24"/>
        </w:rPr>
      </w:pPr>
    </w:p>
    <w:p w:rsidR="00EF18B2" w:rsidRDefault="00EF18B2">
      <w:pPr>
        <w:pStyle w:val="a6"/>
        <w:rPr>
          <w:rFonts w:eastAsiaTheme="minorEastAsia"/>
          <w:b/>
          <w:sz w:val="24"/>
          <w:szCs w:val="24"/>
        </w:rPr>
      </w:pPr>
    </w:p>
    <w:p w:rsidR="00EF18B2" w:rsidRDefault="00EF18B2">
      <w:pPr>
        <w:pStyle w:val="a6"/>
        <w:rPr>
          <w:rFonts w:eastAsiaTheme="minorEastAsia"/>
          <w:b/>
          <w:sz w:val="24"/>
          <w:szCs w:val="24"/>
        </w:rPr>
      </w:pPr>
    </w:p>
    <w:p w:rsidR="00EF18B2" w:rsidRDefault="00246230">
      <w:pPr>
        <w:pStyle w:val="a9"/>
        <w:snapToGrid w:val="0"/>
        <w:spacing w:line="360" w:lineRule="exact"/>
        <w:rPr>
          <w:rFonts w:ascii="Times New Roman" w:eastAsiaTheme="minorEastAsia" w:hAnsi="Times New Roman" w:cs="Times New Roman"/>
          <w:b/>
          <w:szCs w:val="21"/>
        </w:rPr>
      </w:pPr>
      <w:proofErr w:type="gramStart"/>
      <w:r>
        <w:rPr>
          <w:rFonts w:ascii="Times New Roman" w:eastAsiaTheme="minorEastAsia" w:hAnsi="Times New Roman" w:cs="Times New Roman"/>
          <w:b/>
          <w:szCs w:val="21"/>
        </w:rPr>
        <w:t>一</w:t>
      </w:r>
      <w:proofErr w:type="gramEnd"/>
      <w:r>
        <w:rPr>
          <w:rFonts w:ascii="Times New Roman" w:eastAsiaTheme="minorEastAsia" w:hAnsi="Times New Roman" w:cs="Times New Roman"/>
          <w:b/>
          <w:szCs w:val="21"/>
        </w:rPr>
        <w:t xml:space="preserve"> </w:t>
      </w:r>
      <w:r>
        <w:rPr>
          <w:rFonts w:ascii="Times New Roman" w:eastAsiaTheme="minorEastAsia" w:hAnsi="Times New Roman" w:cs="Times New Roman"/>
          <w:b/>
          <w:szCs w:val="21"/>
        </w:rPr>
        <w:t>、总</w:t>
      </w:r>
      <w:r>
        <w:rPr>
          <w:rFonts w:ascii="Times New Roman" w:eastAsiaTheme="minorEastAsia" w:hAnsi="Times New Roman" w:cs="Times New Roman"/>
          <w:b/>
          <w:szCs w:val="21"/>
        </w:rPr>
        <w:t xml:space="preserve">  </w:t>
      </w:r>
      <w:r>
        <w:rPr>
          <w:rFonts w:ascii="Times New Roman" w:eastAsiaTheme="minorEastAsia" w:hAnsi="Times New Roman" w:cs="Times New Roman"/>
          <w:b/>
          <w:szCs w:val="21"/>
        </w:rPr>
        <w:t>则</w:t>
      </w:r>
    </w:p>
    <w:p w:rsidR="00EF18B2" w:rsidRDefault="00246230">
      <w:pPr>
        <w:snapToGrid w:val="0"/>
        <w:spacing w:line="360" w:lineRule="exact"/>
        <w:ind w:firstLineChars="200" w:firstLine="422"/>
        <w:jc w:val="left"/>
        <w:outlineLvl w:val="1"/>
        <w:rPr>
          <w:rFonts w:eastAsiaTheme="minorEastAsia"/>
          <w:b/>
          <w:color w:val="000000"/>
          <w:szCs w:val="21"/>
        </w:rPr>
      </w:pPr>
      <w:r>
        <w:rPr>
          <w:rFonts w:eastAsiaTheme="minorEastAsia"/>
          <w:b/>
          <w:color w:val="000000"/>
          <w:szCs w:val="21"/>
        </w:rPr>
        <w:t>（一）</w:t>
      </w:r>
      <w:r>
        <w:rPr>
          <w:rFonts w:eastAsiaTheme="minorEastAsia"/>
          <w:b/>
          <w:color w:val="000000"/>
          <w:szCs w:val="21"/>
        </w:rPr>
        <w:t xml:space="preserve"> </w:t>
      </w:r>
      <w:r>
        <w:rPr>
          <w:rFonts w:eastAsiaTheme="minorEastAsia"/>
          <w:b/>
          <w:color w:val="000000"/>
          <w:szCs w:val="21"/>
        </w:rPr>
        <w:t>适用范围</w:t>
      </w:r>
    </w:p>
    <w:p w:rsidR="00EF18B2" w:rsidRDefault="00246230">
      <w:pPr>
        <w:snapToGrid w:val="0"/>
        <w:spacing w:line="360" w:lineRule="exact"/>
        <w:ind w:firstLineChars="200" w:firstLine="420"/>
        <w:jc w:val="left"/>
        <w:rPr>
          <w:rFonts w:eastAsiaTheme="minorEastAsia"/>
          <w:color w:val="000000"/>
          <w:szCs w:val="21"/>
        </w:rPr>
      </w:pPr>
      <w:r>
        <w:rPr>
          <w:rFonts w:eastAsiaTheme="minorEastAsia"/>
          <w:color w:val="000000"/>
          <w:szCs w:val="21"/>
        </w:rPr>
        <w:t>本招标文件适用于</w:t>
      </w:r>
      <w:r>
        <w:rPr>
          <w:rFonts w:eastAsiaTheme="minorEastAsia"/>
          <w:bCs/>
          <w:color w:val="000000"/>
          <w:szCs w:val="21"/>
        </w:rPr>
        <w:t>本次</w:t>
      </w:r>
      <w:r>
        <w:rPr>
          <w:rFonts w:eastAsiaTheme="minorEastAsia"/>
          <w:color w:val="000000"/>
          <w:szCs w:val="21"/>
        </w:rPr>
        <w:t>项目的招标、投标、评标、定标、验收、合同履约、付款等行为（法律、法规另有规定的，从其规定）。</w:t>
      </w:r>
    </w:p>
    <w:p w:rsidR="00EF18B2" w:rsidRDefault="00246230">
      <w:pPr>
        <w:snapToGrid w:val="0"/>
        <w:spacing w:line="360" w:lineRule="exact"/>
        <w:ind w:firstLineChars="200" w:firstLine="422"/>
        <w:jc w:val="left"/>
        <w:outlineLvl w:val="1"/>
        <w:rPr>
          <w:rFonts w:eastAsiaTheme="minorEastAsia"/>
          <w:b/>
          <w:color w:val="000000"/>
          <w:szCs w:val="21"/>
        </w:rPr>
      </w:pPr>
      <w:r>
        <w:rPr>
          <w:rFonts w:eastAsiaTheme="minorEastAsia"/>
          <w:b/>
          <w:color w:val="000000"/>
          <w:szCs w:val="21"/>
        </w:rPr>
        <w:t>（二）定义</w:t>
      </w:r>
    </w:p>
    <w:p w:rsidR="00EF18B2" w:rsidRDefault="00246230">
      <w:pPr>
        <w:pStyle w:val="3"/>
        <w:keepNext w:val="0"/>
        <w:keepLines w:val="0"/>
        <w:tabs>
          <w:tab w:val="left" w:pos="0"/>
          <w:tab w:val="left" w:pos="851"/>
        </w:tabs>
        <w:autoSpaceDE w:val="0"/>
        <w:autoSpaceDN w:val="0"/>
        <w:adjustRightInd w:val="0"/>
        <w:snapToGrid w:val="0"/>
        <w:spacing w:before="0" w:after="0" w:line="360" w:lineRule="exact"/>
        <w:ind w:firstLineChars="200" w:firstLine="420"/>
        <w:jc w:val="left"/>
        <w:rPr>
          <w:rFonts w:eastAsiaTheme="minorEastAsia"/>
          <w:b w:val="0"/>
          <w:bCs w:val="0"/>
          <w:color w:val="000000"/>
          <w:sz w:val="21"/>
          <w:szCs w:val="21"/>
        </w:rPr>
      </w:pPr>
      <w:r>
        <w:rPr>
          <w:rFonts w:eastAsiaTheme="minorEastAsia"/>
          <w:b w:val="0"/>
          <w:color w:val="000000"/>
          <w:sz w:val="21"/>
          <w:szCs w:val="21"/>
        </w:rPr>
        <w:t>1</w:t>
      </w:r>
      <w:r>
        <w:rPr>
          <w:rFonts w:eastAsiaTheme="minorEastAsia"/>
          <w:b w:val="0"/>
          <w:color w:val="000000"/>
          <w:sz w:val="21"/>
          <w:szCs w:val="21"/>
        </w:rPr>
        <w:t>、</w:t>
      </w:r>
      <w:r>
        <w:rPr>
          <w:b w:val="0"/>
          <w:bCs w:val="0"/>
          <w:sz w:val="21"/>
          <w:szCs w:val="21"/>
          <w:lang w:val="zh-CN"/>
        </w:rPr>
        <w:t>“</w:t>
      </w:r>
      <w:r>
        <w:rPr>
          <w:b w:val="0"/>
          <w:bCs w:val="0"/>
          <w:sz w:val="21"/>
          <w:szCs w:val="21"/>
          <w:lang w:val="zh-CN"/>
        </w:rPr>
        <w:t>采购组织机构</w:t>
      </w:r>
      <w:r>
        <w:rPr>
          <w:b w:val="0"/>
          <w:bCs w:val="0"/>
          <w:sz w:val="21"/>
          <w:szCs w:val="21"/>
          <w:lang w:val="zh-CN"/>
        </w:rPr>
        <w:t>”</w:t>
      </w:r>
      <w:r>
        <w:rPr>
          <w:b w:val="0"/>
          <w:bCs w:val="0"/>
          <w:sz w:val="21"/>
          <w:szCs w:val="21"/>
          <w:lang w:val="zh-CN"/>
        </w:rPr>
        <w:t>指采购人委托组织招标的集中采购机构</w:t>
      </w:r>
      <w:r>
        <w:rPr>
          <w:b w:val="0"/>
          <w:bCs w:val="0"/>
          <w:color w:val="000000"/>
          <w:sz w:val="21"/>
          <w:szCs w:val="21"/>
        </w:rPr>
        <w:t>/</w:t>
      </w:r>
      <w:r>
        <w:rPr>
          <w:b w:val="0"/>
          <w:bCs w:val="0"/>
          <w:sz w:val="21"/>
          <w:szCs w:val="21"/>
          <w:lang w:val="zh-CN"/>
        </w:rPr>
        <w:t>采购代理机构。</w:t>
      </w:r>
    </w:p>
    <w:p w:rsidR="00EF18B2" w:rsidRDefault="00246230">
      <w:pPr>
        <w:snapToGrid w:val="0"/>
        <w:spacing w:line="360" w:lineRule="exact"/>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、采购人：是指委托采购代理机构采购本次项目的国家机关、事业单位和团体组织。</w:t>
      </w:r>
    </w:p>
    <w:p w:rsidR="00EF18B2" w:rsidRDefault="00246230">
      <w:pPr>
        <w:snapToGrid w:val="0"/>
        <w:spacing w:line="360" w:lineRule="exact"/>
        <w:ind w:firstLineChars="200" w:firstLine="420"/>
        <w:jc w:val="left"/>
        <w:rPr>
          <w:rFonts w:eastAsiaTheme="minorEastAsia"/>
          <w:color w:val="000000"/>
          <w:szCs w:val="21"/>
        </w:rPr>
      </w:pPr>
      <w:r>
        <w:rPr>
          <w:rFonts w:eastAsiaTheme="minorEastAsia"/>
          <w:color w:val="000000"/>
          <w:szCs w:val="21"/>
        </w:rPr>
        <w:t>3</w:t>
      </w:r>
      <w:r>
        <w:rPr>
          <w:rFonts w:eastAsiaTheme="minorEastAsia"/>
          <w:color w:val="000000"/>
          <w:szCs w:val="21"/>
        </w:rPr>
        <w:t>、投标人：是指向采购</w:t>
      </w:r>
      <w:r>
        <w:rPr>
          <w:szCs w:val="21"/>
          <w:lang w:val="zh-CN"/>
        </w:rPr>
        <w:t>组织</w:t>
      </w:r>
      <w:r>
        <w:rPr>
          <w:rFonts w:eastAsiaTheme="minorEastAsia"/>
          <w:color w:val="000000"/>
          <w:szCs w:val="21"/>
        </w:rPr>
        <w:t>机构提交投标文件的单位或个人。</w:t>
      </w:r>
    </w:p>
    <w:p w:rsidR="00EF18B2" w:rsidRDefault="00246230">
      <w:pPr>
        <w:snapToGrid w:val="0"/>
        <w:spacing w:line="360" w:lineRule="exact"/>
        <w:ind w:firstLineChars="200" w:firstLine="420"/>
        <w:jc w:val="left"/>
        <w:rPr>
          <w:rFonts w:eastAsiaTheme="minorEastAsia"/>
          <w:color w:val="000000"/>
          <w:szCs w:val="21"/>
        </w:rPr>
      </w:pPr>
      <w:r>
        <w:rPr>
          <w:rFonts w:eastAsiaTheme="minorEastAsia"/>
          <w:color w:val="000000"/>
          <w:szCs w:val="21"/>
        </w:rPr>
        <w:t>4</w:t>
      </w:r>
      <w:r>
        <w:rPr>
          <w:rFonts w:eastAsiaTheme="minorEastAsia"/>
          <w:color w:val="000000"/>
          <w:szCs w:val="21"/>
        </w:rPr>
        <w:t>、货物：是指各种形态和种类的物品，包括原材料、燃料、设备、产品等。</w:t>
      </w:r>
    </w:p>
    <w:p w:rsidR="00EF18B2" w:rsidRDefault="00246230">
      <w:pPr>
        <w:snapToGrid w:val="0"/>
        <w:spacing w:line="360" w:lineRule="exact"/>
        <w:ind w:firstLineChars="200" w:firstLine="420"/>
        <w:jc w:val="left"/>
        <w:rPr>
          <w:rFonts w:eastAsiaTheme="minorEastAsia"/>
          <w:b/>
          <w:szCs w:val="21"/>
        </w:rPr>
      </w:pPr>
      <w:r>
        <w:rPr>
          <w:rFonts w:eastAsiaTheme="minorEastAsia"/>
          <w:color w:val="000000"/>
          <w:szCs w:val="21"/>
        </w:rPr>
        <w:t>5</w:t>
      </w:r>
      <w:r>
        <w:rPr>
          <w:rFonts w:eastAsiaTheme="minorEastAsia"/>
          <w:color w:val="000000"/>
          <w:szCs w:val="21"/>
        </w:rPr>
        <w:t>、</w:t>
      </w:r>
      <w:r>
        <w:rPr>
          <w:rFonts w:eastAsiaTheme="minorEastAsia"/>
          <w:szCs w:val="21"/>
        </w:rPr>
        <w:t>服务：是指除货物和工程以外的政府采购对象，包括各类专业服务、信息网络开发服务、金融保险服务、运输服务，以及维修与维护服务等。</w:t>
      </w:r>
    </w:p>
    <w:p w:rsidR="00EF18B2" w:rsidRDefault="00246230">
      <w:pPr>
        <w:snapToGrid w:val="0"/>
        <w:spacing w:line="360" w:lineRule="exact"/>
        <w:ind w:firstLineChars="200" w:firstLine="420"/>
        <w:jc w:val="left"/>
        <w:rPr>
          <w:rFonts w:eastAsiaTheme="minorEastAsia"/>
          <w:color w:val="000000"/>
          <w:szCs w:val="21"/>
        </w:rPr>
      </w:pPr>
      <w:r>
        <w:rPr>
          <w:rFonts w:eastAsiaTheme="minorEastAsia"/>
          <w:color w:val="000000"/>
          <w:szCs w:val="21"/>
        </w:rPr>
        <w:t>6</w:t>
      </w:r>
      <w:r>
        <w:rPr>
          <w:rFonts w:eastAsiaTheme="minorEastAsia"/>
          <w:color w:val="000000"/>
          <w:szCs w:val="21"/>
        </w:rPr>
        <w:t>、</w:t>
      </w:r>
      <w:r>
        <w:rPr>
          <w:rFonts w:eastAsiaTheme="minorEastAsia"/>
          <w:color w:val="000000"/>
          <w:szCs w:val="21"/>
        </w:rPr>
        <w:t>“</w:t>
      </w:r>
      <w:r>
        <w:rPr>
          <w:rFonts w:eastAsiaTheme="minorEastAsia"/>
          <w:color w:val="000000"/>
          <w:szCs w:val="21"/>
        </w:rPr>
        <w:t>书面形式</w:t>
      </w:r>
      <w:r>
        <w:rPr>
          <w:rFonts w:eastAsiaTheme="minorEastAsia"/>
          <w:color w:val="000000"/>
          <w:szCs w:val="21"/>
        </w:rPr>
        <w:t>”</w:t>
      </w:r>
      <w:r>
        <w:rPr>
          <w:rFonts w:eastAsiaTheme="minorEastAsia"/>
          <w:color w:val="000000"/>
          <w:szCs w:val="21"/>
        </w:rPr>
        <w:t>包括信函、传真等。</w:t>
      </w:r>
    </w:p>
    <w:p w:rsidR="00EF18B2" w:rsidRDefault="00246230">
      <w:pPr>
        <w:snapToGrid w:val="0"/>
        <w:spacing w:line="360" w:lineRule="exact"/>
        <w:ind w:firstLineChars="200" w:firstLine="420"/>
        <w:jc w:val="left"/>
        <w:rPr>
          <w:rFonts w:eastAsiaTheme="minorEastAsia"/>
          <w:color w:val="000000"/>
          <w:szCs w:val="21"/>
        </w:rPr>
      </w:pPr>
      <w:r>
        <w:rPr>
          <w:rFonts w:eastAsiaTheme="minorEastAsia"/>
          <w:color w:val="000000"/>
          <w:szCs w:val="21"/>
        </w:rPr>
        <w:t>7</w:t>
      </w:r>
      <w:r>
        <w:rPr>
          <w:rFonts w:eastAsiaTheme="minorEastAsia"/>
          <w:color w:val="000000"/>
          <w:szCs w:val="21"/>
        </w:rPr>
        <w:t>、</w:t>
      </w:r>
      <w:r>
        <w:rPr>
          <w:rFonts w:eastAsiaTheme="minorEastAsia"/>
          <w:color w:val="000000"/>
          <w:szCs w:val="21"/>
        </w:rPr>
        <w:t>“▲”</w:t>
      </w:r>
      <w:r>
        <w:rPr>
          <w:rFonts w:eastAsiaTheme="minorEastAsia"/>
          <w:color w:val="000000"/>
          <w:szCs w:val="21"/>
        </w:rPr>
        <w:t>系指实质性要求条款。</w:t>
      </w:r>
    </w:p>
    <w:p w:rsidR="00EF18B2" w:rsidRDefault="00246230">
      <w:pPr>
        <w:snapToGrid w:val="0"/>
        <w:spacing w:line="360" w:lineRule="exact"/>
        <w:ind w:firstLineChars="200" w:firstLine="422"/>
        <w:jc w:val="left"/>
        <w:outlineLvl w:val="1"/>
        <w:rPr>
          <w:rFonts w:eastAsiaTheme="minorEastAsia"/>
          <w:b/>
          <w:color w:val="000000"/>
          <w:szCs w:val="21"/>
        </w:rPr>
      </w:pPr>
      <w:r>
        <w:rPr>
          <w:rFonts w:eastAsiaTheme="minorEastAsia"/>
          <w:b/>
          <w:color w:val="000000"/>
          <w:szCs w:val="21"/>
        </w:rPr>
        <w:t>（三）投标费用</w:t>
      </w:r>
    </w:p>
    <w:p w:rsidR="00EF18B2" w:rsidRDefault="00246230">
      <w:pPr>
        <w:snapToGrid w:val="0"/>
        <w:spacing w:line="360" w:lineRule="exact"/>
        <w:ind w:firstLineChars="200" w:firstLine="420"/>
        <w:jc w:val="left"/>
        <w:rPr>
          <w:rFonts w:eastAsiaTheme="minorEastAsia"/>
          <w:szCs w:val="21"/>
        </w:rPr>
      </w:pPr>
      <w:r>
        <w:rPr>
          <w:rFonts w:eastAsiaTheme="minorEastAsia"/>
          <w:szCs w:val="21"/>
        </w:rPr>
        <w:t>不论投标结果如何，投标人均应自行承担所有与投标有关的全部费用（招标文件有相关规定除外）。</w:t>
      </w:r>
    </w:p>
    <w:p w:rsidR="00EF18B2" w:rsidRDefault="00246230">
      <w:pPr>
        <w:pStyle w:val="a9"/>
        <w:snapToGrid w:val="0"/>
        <w:spacing w:line="360" w:lineRule="exact"/>
        <w:ind w:firstLineChars="200" w:firstLine="422"/>
        <w:rPr>
          <w:rFonts w:ascii="Times New Roman" w:hAnsi="Times New Roman" w:cs="Times New Roman"/>
          <w:b/>
          <w:szCs w:val="21"/>
        </w:rPr>
      </w:pPr>
      <w:r>
        <w:rPr>
          <w:rFonts w:ascii="Times New Roman" w:hAnsi="Times New Roman" w:cs="Times New Roman"/>
          <w:b/>
          <w:szCs w:val="21"/>
        </w:rPr>
        <w:t>（四）特别说明</w:t>
      </w:r>
    </w:p>
    <w:p w:rsidR="00EF18B2" w:rsidRDefault="00246230">
      <w:pPr>
        <w:snapToGrid w:val="0"/>
        <w:spacing w:line="360" w:lineRule="exact"/>
        <w:ind w:firstLineChars="200" w:firstLine="420"/>
        <w:jc w:val="left"/>
        <w:rPr>
          <w:rFonts w:eastAsiaTheme="minorEastAsia"/>
          <w:szCs w:val="21"/>
        </w:rPr>
      </w:pPr>
      <w:r>
        <w:rPr>
          <w:rFonts w:eastAsiaTheme="minorEastAsia"/>
          <w:szCs w:val="21"/>
        </w:rPr>
        <w:t>1</w:t>
      </w:r>
      <w:r>
        <w:rPr>
          <w:rFonts w:eastAsiaTheme="minorEastAsia"/>
          <w:szCs w:val="21"/>
        </w:rPr>
        <w:t>、投标人投标所使用的资格、信誉、荣誉、业绩与企业认证必须为本法人所拥有。投标人投标所使用</w:t>
      </w:r>
      <w:r>
        <w:rPr>
          <w:rFonts w:eastAsiaTheme="minorEastAsia"/>
          <w:szCs w:val="21"/>
        </w:rPr>
        <w:t>的采购项目实施人员必须为本法人员工（指本法人或控股公司正式员工）。</w:t>
      </w:r>
    </w:p>
    <w:p w:rsidR="00EF18B2" w:rsidRDefault="00246230">
      <w:pPr>
        <w:spacing w:line="360" w:lineRule="exact"/>
        <w:ind w:firstLineChars="200" w:firstLine="420"/>
        <w:rPr>
          <w:rFonts w:eastAsiaTheme="minorEastAsia"/>
          <w:szCs w:val="21"/>
        </w:rPr>
      </w:pPr>
      <w:r>
        <w:rPr>
          <w:rFonts w:eastAsiaTheme="minorEastAsia"/>
          <w:szCs w:val="21"/>
        </w:rPr>
        <w:t>2</w:t>
      </w:r>
      <w:r>
        <w:rPr>
          <w:rFonts w:eastAsiaTheme="minorEastAsia"/>
          <w:szCs w:val="21"/>
        </w:rPr>
        <w:t>、投标供应商所投产品除招标文件中明确规定要求</w:t>
      </w:r>
      <w:r>
        <w:rPr>
          <w:rFonts w:eastAsiaTheme="minorEastAsia"/>
          <w:szCs w:val="21"/>
        </w:rPr>
        <w:t>“</w:t>
      </w:r>
      <w:r>
        <w:rPr>
          <w:rFonts w:eastAsiaTheme="minorEastAsia"/>
          <w:szCs w:val="21"/>
        </w:rPr>
        <w:t>提供官网截图或相应检测报告的证明材料</w:t>
      </w:r>
      <w:r>
        <w:rPr>
          <w:rFonts w:eastAsiaTheme="minorEastAsia"/>
          <w:szCs w:val="21"/>
        </w:rPr>
        <w:t>”</w:t>
      </w:r>
      <w:r>
        <w:rPr>
          <w:rFonts w:eastAsiaTheme="minorEastAsia"/>
          <w:szCs w:val="21"/>
        </w:rPr>
        <w:t>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eastAsiaTheme="minorEastAsia"/>
          <w:szCs w:val="21"/>
        </w:rPr>
        <w:tab/>
      </w:r>
    </w:p>
    <w:p w:rsidR="00EF18B2" w:rsidRDefault="00246230">
      <w:pPr>
        <w:pStyle w:val="af7"/>
        <w:snapToGrid w:val="0"/>
        <w:spacing w:line="360" w:lineRule="exact"/>
        <w:ind w:firstLineChars="0"/>
        <w:rPr>
          <w:rFonts w:ascii="Times New Roman" w:eastAsiaTheme="minorEastAsia" w:hAnsi="Times New Roman"/>
          <w:szCs w:val="21"/>
        </w:rPr>
      </w:pPr>
      <w:r>
        <w:rPr>
          <w:rFonts w:ascii="Times New Roman" w:eastAsiaTheme="minorEastAsia" w:hAnsi="Times New Roman"/>
          <w:szCs w:val="21"/>
        </w:rPr>
        <w:t>3</w:t>
      </w:r>
      <w:r>
        <w:rPr>
          <w:rFonts w:ascii="Times New Roman" w:eastAsiaTheme="minorEastAsia" w:hAnsi="Times New Roman"/>
          <w:szCs w:val="21"/>
        </w:rPr>
        <w:t>、投标人在投标活动中提供任何虚假材料</w:t>
      </w:r>
      <w:r>
        <w:rPr>
          <w:rFonts w:ascii="Times New Roman" w:eastAsiaTheme="minorEastAsia" w:hAnsi="Times New Roman"/>
          <w:szCs w:val="21"/>
        </w:rPr>
        <w:t>,</w:t>
      </w:r>
      <w:r>
        <w:rPr>
          <w:rFonts w:ascii="Times New Roman" w:eastAsiaTheme="minorEastAsia" w:hAnsi="Times New Roman"/>
          <w:szCs w:val="21"/>
        </w:rPr>
        <w:t>其投标无效，并报监管部门查处；中标后发现的</w:t>
      </w:r>
      <w:r>
        <w:rPr>
          <w:rFonts w:ascii="Times New Roman" w:eastAsiaTheme="minorEastAsia" w:hAnsi="Times New Roman" w:hint="eastAsia"/>
          <w:szCs w:val="21"/>
        </w:rPr>
        <w:t>，</w:t>
      </w:r>
      <w:r>
        <w:rPr>
          <w:rFonts w:ascii="Times New Roman" w:eastAsiaTheme="minorEastAsia" w:hAnsi="Times New Roman"/>
          <w:szCs w:val="21"/>
        </w:rPr>
        <w:t>根据《中华人民共和国政府采购法》第七十七条第一款第一项之规定，处以采购金额千分之五以上千</w:t>
      </w:r>
      <w:proofErr w:type="gramStart"/>
      <w:r>
        <w:rPr>
          <w:rFonts w:ascii="Times New Roman" w:eastAsiaTheme="minorEastAsia" w:hAnsi="Times New Roman"/>
          <w:szCs w:val="21"/>
        </w:rPr>
        <w:t>分之十</w:t>
      </w:r>
      <w:proofErr w:type="gramEnd"/>
      <w:r>
        <w:rPr>
          <w:rFonts w:ascii="Times New Roman" w:eastAsiaTheme="minorEastAsia" w:hAnsi="Times New Roman"/>
          <w:szCs w:val="21"/>
        </w:rPr>
        <w:t>以下的罚款，列入不良行为记录名单，在一至三年内禁止参加政府采购活动，有违法所得的，并处没收违法所得，情节严重的，由工商行政管理机关吊销营业执照；构成犯罪的，依法追究刑事责任。</w:t>
      </w:r>
    </w:p>
    <w:p w:rsidR="00EF18B2" w:rsidRDefault="00246230">
      <w:pPr>
        <w:pStyle w:val="3"/>
        <w:keepNext w:val="0"/>
        <w:keepLines w:val="0"/>
        <w:tabs>
          <w:tab w:val="left" w:pos="851"/>
        </w:tabs>
        <w:autoSpaceDE w:val="0"/>
        <w:autoSpaceDN w:val="0"/>
        <w:adjustRightInd w:val="0"/>
        <w:snapToGrid w:val="0"/>
        <w:spacing w:before="0" w:after="0" w:line="360" w:lineRule="exact"/>
        <w:ind w:firstLineChars="200" w:firstLine="420"/>
        <w:rPr>
          <w:rFonts w:eastAsiaTheme="minorEastAsia"/>
          <w:b w:val="0"/>
          <w:bCs w:val="0"/>
          <w:sz w:val="21"/>
          <w:szCs w:val="21"/>
        </w:rPr>
      </w:pPr>
      <w:r>
        <w:rPr>
          <w:rFonts w:eastAsiaTheme="minorEastAsia"/>
          <w:b w:val="0"/>
          <w:bCs w:val="0"/>
          <w:sz w:val="21"/>
          <w:szCs w:val="21"/>
        </w:rPr>
        <w:t>4</w:t>
      </w:r>
      <w:r>
        <w:rPr>
          <w:rFonts w:eastAsiaTheme="minor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rsidR="00EF18B2" w:rsidRDefault="00246230">
      <w:pPr>
        <w:pStyle w:val="3"/>
        <w:keepNext w:val="0"/>
        <w:keepLines w:val="0"/>
        <w:tabs>
          <w:tab w:val="left" w:pos="851"/>
        </w:tabs>
        <w:autoSpaceDE w:val="0"/>
        <w:autoSpaceDN w:val="0"/>
        <w:adjustRightInd w:val="0"/>
        <w:snapToGrid w:val="0"/>
        <w:spacing w:before="0" w:after="0" w:line="360" w:lineRule="exact"/>
        <w:ind w:firstLineChars="200" w:firstLine="420"/>
        <w:rPr>
          <w:rFonts w:eastAsiaTheme="minorEastAsia"/>
          <w:b w:val="0"/>
          <w:bCs w:val="0"/>
          <w:sz w:val="21"/>
          <w:szCs w:val="21"/>
        </w:rPr>
      </w:pPr>
      <w:r>
        <w:rPr>
          <w:rFonts w:eastAsiaTheme="minorEastAsia"/>
          <w:b w:val="0"/>
          <w:bCs w:val="0"/>
          <w:sz w:val="21"/>
          <w:szCs w:val="21"/>
        </w:rPr>
        <w:t>5</w:t>
      </w:r>
      <w:r>
        <w:rPr>
          <w:rFonts w:eastAsiaTheme="minorEastAsia"/>
          <w:b w:val="0"/>
          <w:bCs w:val="0"/>
          <w:sz w:val="21"/>
          <w:szCs w:val="21"/>
        </w:rPr>
        <w:t>、为采购项目提供整体设计、规范编制或者项目管理、监理、检测等服务的</w:t>
      </w:r>
      <w:r>
        <w:rPr>
          <w:rFonts w:eastAsiaTheme="minorEastAsia"/>
          <w:b w:val="0"/>
          <w:bCs w:val="0"/>
          <w:sz w:val="21"/>
          <w:szCs w:val="21"/>
        </w:rPr>
        <w:t>供应商，不得再参加该采购项目的其他采购活动。</w:t>
      </w:r>
    </w:p>
    <w:p w:rsidR="00EF18B2" w:rsidRDefault="00246230">
      <w:pPr>
        <w:pStyle w:val="3"/>
        <w:keepNext w:val="0"/>
        <w:keepLines w:val="0"/>
        <w:tabs>
          <w:tab w:val="left" w:pos="851"/>
        </w:tabs>
        <w:autoSpaceDE w:val="0"/>
        <w:autoSpaceDN w:val="0"/>
        <w:adjustRightInd w:val="0"/>
        <w:snapToGrid w:val="0"/>
        <w:spacing w:before="0" w:after="0" w:line="360" w:lineRule="exact"/>
        <w:ind w:firstLineChars="200" w:firstLine="420"/>
        <w:rPr>
          <w:rFonts w:eastAsiaTheme="minorEastAsia"/>
          <w:b w:val="0"/>
          <w:bCs w:val="0"/>
          <w:sz w:val="21"/>
          <w:szCs w:val="21"/>
        </w:rPr>
      </w:pPr>
      <w:r>
        <w:rPr>
          <w:rFonts w:eastAsiaTheme="minorEastAsia"/>
          <w:b w:val="0"/>
          <w:bCs w:val="0"/>
          <w:sz w:val="21"/>
          <w:szCs w:val="21"/>
        </w:rPr>
        <w:t>6</w:t>
      </w:r>
      <w:r>
        <w:rPr>
          <w:rFonts w:eastAsiaTheme="minorEastAsia"/>
          <w:b w:val="0"/>
          <w:bCs w:val="0"/>
          <w:sz w:val="21"/>
          <w:szCs w:val="21"/>
        </w:rPr>
        <w:t>、投标文件格式中的表格式样可以根据项目差别做适当调整</w:t>
      </w:r>
      <w:r>
        <w:rPr>
          <w:rFonts w:eastAsiaTheme="minorEastAsia" w:hint="eastAsia"/>
          <w:b w:val="0"/>
          <w:bCs w:val="0"/>
          <w:sz w:val="21"/>
          <w:szCs w:val="21"/>
        </w:rPr>
        <w:t>，</w:t>
      </w:r>
      <w:r>
        <w:rPr>
          <w:rFonts w:eastAsiaTheme="minorEastAsia"/>
          <w:b w:val="0"/>
          <w:bCs w:val="0"/>
          <w:sz w:val="21"/>
          <w:szCs w:val="21"/>
        </w:rPr>
        <w:t>但应当保持表格样式基本形态不变。</w:t>
      </w:r>
    </w:p>
    <w:p w:rsidR="00EF18B2" w:rsidRDefault="00246230">
      <w:pPr>
        <w:pStyle w:val="3"/>
        <w:keepNext w:val="0"/>
        <w:keepLines w:val="0"/>
        <w:tabs>
          <w:tab w:val="left" w:pos="851"/>
        </w:tabs>
        <w:autoSpaceDE w:val="0"/>
        <w:autoSpaceDN w:val="0"/>
        <w:adjustRightInd w:val="0"/>
        <w:snapToGrid w:val="0"/>
        <w:spacing w:before="0" w:after="0" w:line="360" w:lineRule="exact"/>
        <w:ind w:firstLineChars="200" w:firstLine="420"/>
        <w:rPr>
          <w:rFonts w:eastAsiaTheme="minorEastAsia"/>
          <w:b w:val="0"/>
          <w:bCs w:val="0"/>
          <w:sz w:val="21"/>
          <w:szCs w:val="21"/>
        </w:rPr>
      </w:pPr>
      <w:r>
        <w:rPr>
          <w:rFonts w:eastAsiaTheme="minorEastAsia"/>
          <w:b w:val="0"/>
          <w:bCs w:val="0"/>
          <w:sz w:val="21"/>
          <w:szCs w:val="21"/>
        </w:rPr>
        <w:t>7</w:t>
      </w:r>
      <w:r>
        <w:rPr>
          <w:rFonts w:eastAsiaTheme="minorEastAsia"/>
          <w:b w:val="0"/>
          <w:bCs w:val="0"/>
          <w:sz w:val="21"/>
          <w:szCs w:val="21"/>
        </w:rPr>
        <w:t>、单位负责人为同一人或者存在直接控股、管理关系的不同供应商，不得参加同一合同项下的政府采购活动。</w:t>
      </w:r>
    </w:p>
    <w:p w:rsidR="00EF18B2" w:rsidRDefault="00246230">
      <w:pPr>
        <w:pStyle w:val="3"/>
        <w:keepNext w:val="0"/>
        <w:keepLines w:val="0"/>
        <w:tabs>
          <w:tab w:val="left" w:pos="851"/>
        </w:tabs>
        <w:autoSpaceDE w:val="0"/>
        <w:autoSpaceDN w:val="0"/>
        <w:adjustRightInd w:val="0"/>
        <w:snapToGrid w:val="0"/>
        <w:spacing w:before="0" w:after="0" w:line="360" w:lineRule="exact"/>
        <w:ind w:firstLineChars="200" w:firstLine="420"/>
        <w:rPr>
          <w:rFonts w:eastAsiaTheme="minorEastAsia"/>
          <w:b w:val="0"/>
          <w:bCs w:val="0"/>
          <w:sz w:val="21"/>
          <w:szCs w:val="21"/>
        </w:rPr>
      </w:pPr>
      <w:r>
        <w:rPr>
          <w:rFonts w:eastAsiaTheme="minorEastAsia"/>
          <w:b w:val="0"/>
          <w:bCs w:val="0"/>
          <w:sz w:val="21"/>
          <w:szCs w:val="21"/>
        </w:rPr>
        <w:t>8</w:t>
      </w:r>
      <w:r>
        <w:rPr>
          <w:rFonts w:eastAsiaTheme="minorEastAsia"/>
          <w:b w:val="0"/>
          <w:bCs w:val="0"/>
          <w:sz w:val="21"/>
          <w:szCs w:val="21"/>
        </w:rPr>
        <w:t>、本项目不允许分包。</w:t>
      </w:r>
    </w:p>
    <w:p w:rsidR="00EF18B2" w:rsidRDefault="0024623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left"/>
        <w:rPr>
          <w:rFonts w:eastAsiaTheme="minorEastAsia"/>
          <w:b/>
          <w:kern w:val="0"/>
          <w:szCs w:val="21"/>
        </w:rPr>
      </w:pPr>
      <w:r>
        <w:rPr>
          <w:rFonts w:eastAsiaTheme="minorEastAsia"/>
          <w:b/>
          <w:kern w:val="0"/>
          <w:szCs w:val="21"/>
        </w:rPr>
        <w:t>二、招标文件</w:t>
      </w:r>
    </w:p>
    <w:p w:rsidR="00EF18B2" w:rsidRDefault="00246230">
      <w:pPr>
        <w:autoSpaceDE w:val="0"/>
        <w:autoSpaceDN w:val="0"/>
        <w:adjustRightInd w:val="0"/>
        <w:spacing w:line="360" w:lineRule="exact"/>
        <w:rPr>
          <w:rFonts w:eastAsiaTheme="minorEastAsia"/>
          <w:kern w:val="0"/>
          <w:szCs w:val="21"/>
        </w:rPr>
      </w:pPr>
      <w:r>
        <w:rPr>
          <w:rFonts w:eastAsiaTheme="minorEastAsia"/>
          <w:kern w:val="0"/>
          <w:szCs w:val="21"/>
        </w:rPr>
        <w:t xml:space="preserve">   </w:t>
      </w:r>
      <w:r>
        <w:rPr>
          <w:rFonts w:eastAsiaTheme="minorEastAsia"/>
          <w:kern w:val="0"/>
          <w:szCs w:val="21"/>
        </w:rPr>
        <w:t>（一）招标文件由招标文件总目录所列内容组成。</w:t>
      </w:r>
    </w:p>
    <w:p w:rsidR="00EF18B2" w:rsidRDefault="00246230">
      <w:pPr>
        <w:autoSpaceDE w:val="0"/>
        <w:autoSpaceDN w:val="0"/>
        <w:adjustRightInd w:val="0"/>
        <w:spacing w:line="360" w:lineRule="exact"/>
        <w:ind w:firstLineChars="150" w:firstLine="315"/>
        <w:rPr>
          <w:rFonts w:eastAsiaTheme="minorEastAsia"/>
          <w:kern w:val="0"/>
          <w:szCs w:val="21"/>
        </w:rPr>
      </w:pPr>
      <w:r>
        <w:rPr>
          <w:rFonts w:eastAsiaTheme="minorEastAsia"/>
          <w:kern w:val="0"/>
          <w:szCs w:val="21"/>
        </w:rPr>
        <w:t>（二）招标文件的澄清或修改</w:t>
      </w:r>
    </w:p>
    <w:p w:rsidR="00EF18B2" w:rsidRDefault="00246230">
      <w:pPr>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1</w:t>
      </w:r>
      <w:r>
        <w:rPr>
          <w:rFonts w:eastAsiaTheme="minorEastAsia"/>
          <w:kern w:val="0"/>
          <w:szCs w:val="21"/>
        </w:rPr>
        <w:t>、采购组织机构可视采购具体情况对已发出的招标文件进行必要的澄清或者修改。澄清或者修改的内容可能影响投标文件编制的，采购人或者采购组织机构应当在投标截止时间至少</w:t>
      </w:r>
      <w:r>
        <w:rPr>
          <w:rFonts w:eastAsiaTheme="minorEastAsia"/>
          <w:kern w:val="0"/>
          <w:szCs w:val="21"/>
        </w:rPr>
        <w:t>15</w:t>
      </w:r>
      <w:r>
        <w:rPr>
          <w:rFonts w:eastAsiaTheme="minorEastAsia"/>
          <w:kern w:val="0"/>
          <w:szCs w:val="21"/>
        </w:rPr>
        <w:t>日前，在原公告发布媒体上发布澄清公告，澄清或者修改的内容为招标文件的组成部分；不足</w:t>
      </w:r>
      <w:r>
        <w:rPr>
          <w:rFonts w:eastAsiaTheme="minorEastAsia"/>
          <w:kern w:val="0"/>
          <w:szCs w:val="21"/>
        </w:rPr>
        <w:t>15</w:t>
      </w:r>
      <w:r>
        <w:rPr>
          <w:rFonts w:eastAsiaTheme="minorEastAsia"/>
          <w:kern w:val="0"/>
          <w:szCs w:val="21"/>
        </w:rPr>
        <w:t>日的，采购人或者采购组织机构应当顺延提交投标文件的截止时间。</w:t>
      </w:r>
      <w:r>
        <w:rPr>
          <w:rFonts w:eastAsiaTheme="minorEastAsia"/>
          <w:kern w:val="0"/>
          <w:szCs w:val="21"/>
        </w:rPr>
        <w:t xml:space="preserve"> </w:t>
      </w:r>
    </w:p>
    <w:p w:rsidR="00EF18B2" w:rsidRDefault="00246230">
      <w:pPr>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2</w:t>
      </w:r>
      <w:r>
        <w:rPr>
          <w:rFonts w:eastAsiaTheme="minor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EF18B2" w:rsidRDefault="00246230">
      <w:pPr>
        <w:tabs>
          <w:tab w:val="left" w:pos="1418"/>
        </w:tabs>
        <w:autoSpaceDE w:val="0"/>
        <w:autoSpaceDN w:val="0"/>
        <w:adjustRightInd w:val="0"/>
        <w:spacing w:line="360" w:lineRule="exact"/>
        <w:rPr>
          <w:rFonts w:eastAsiaTheme="minorEastAsia"/>
          <w:b/>
          <w:kern w:val="0"/>
          <w:szCs w:val="21"/>
        </w:rPr>
      </w:pPr>
      <w:r>
        <w:rPr>
          <w:rFonts w:eastAsiaTheme="minorEastAsia"/>
          <w:b/>
          <w:kern w:val="0"/>
          <w:szCs w:val="21"/>
        </w:rPr>
        <w:t>三、投标文件</w:t>
      </w:r>
    </w:p>
    <w:p w:rsidR="00EF18B2" w:rsidRDefault="00246230">
      <w:pPr>
        <w:autoSpaceDE w:val="0"/>
        <w:autoSpaceDN w:val="0"/>
        <w:adjustRightInd w:val="0"/>
        <w:spacing w:line="360" w:lineRule="exact"/>
        <w:ind w:firstLineChars="200" w:firstLine="422"/>
        <w:rPr>
          <w:rFonts w:eastAsiaTheme="minorEastAsia"/>
          <w:b/>
          <w:bCs/>
          <w:kern w:val="0"/>
          <w:szCs w:val="21"/>
        </w:rPr>
      </w:pPr>
      <w:r>
        <w:rPr>
          <w:b/>
          <w:color w:val="000000"/>
          <w:szCs w:val="21"/>
          <w:lang w:val="zh-CN"/>
        </w:rPr>
        <w:t>（一）</w:t>
      </w:r>
      <w:r>
        <w:rPr>
          <w:rFonts w:eastAsiaTheme="minorEastAsia"/>
          <w:b/>
          <w:bCs/>
          <w:kern w:val="0"/>
          <w:szCs w:val="21"/>
        </w:rPr>
        <w:t>投标文件的组成</w:t>
      </w:r>
    </w:p>
    <w:p w:rsidR="00EF18B2" w:rsidRDefault="00246230">
      <w:pPr>
        <w:snapToGrid w:val="0"/>
        <w:spacing w:line="360" w:lineRule="exact"/>
        <w:ind w:firstLineChars="200" w:firstLine="420"/>
        <w:rPr>
          <w:rFonts w:eastAsia="仿宋_GB2312"/>
          <w:szCs w:val="21"/>
          <w:lang w:val="zh-CN"/>
        </w:rPr>
      </w:pPr>
      <w:r>
        <w:rPr>
          <w:rFonts w:eastAsiaTheme="minorEastAsia"/>
          <w:kern w:val="0"/>
          <w:szCs w:val="21"/>
        </w:rPr>
        <w:t>投标人接到招标文件后，按照采购组织机构的要求提供：资格证明文件、商务与技术文件、报价文件和电子投标文件。</w:t>
      </w:r>
    </w:p>
    <w:p w:rsidR="00EF18B2" w:rsidRDefault="00246230">
      <w:pPr>
        <w:snapToGrid w:val="0"/>
        <w:spacing w:line="360" w:lineRule="exact"/>
        <w:ind w:firstLineChars="200" w:firstLine="422"/>
        <w:rPr>
          <w:rFonts w:eastAsiaTheme="minorEastAsia"/>
          <w:kern w:val="0"/>
          <w:szCs w:val="21"/>
        </w:rPr>
      </w:pPr>
      <w:r>
        <w:rPr>
          <w:b/>
          <w:szCs w:val="21"/>
        </w:rPr>
        <w:t>▲</w:t>
      </w:r>
      <w:r>
        <w:rPr>
          <w:rFonts w:eastAsiaTheme="minorEastAsia"/>
          <w:b/>
          <w:szCs w:val="21"/>
        </w:rPr>
        <w:t>1</w:t>
      </w:r>
      <w:r>
        <w:rPr>
          <w:rFonts w:eastAsiaTheme="minorEastAsia"/>
          <w:b/>
          <w:szCs w:val="21"/>
        </w:rPr>
        <w:t>、资格证明文件</w:t>
      </w:r>
      <w:r>
        <w:rPr>
          <w:b/>
          <w:color w:val="000000"/>
          <w:szCs w:val="21"/>
        </w:rPr>
        <w:t>的组成：</w:t>
      </w:r>
    </w:p>
    <w:p w:rsidR="00EF18B2" w:rsidRDefault="00246230">
      <w:pPr>
        <w:widowControl/>
        <w:spacing w:line="360" w:lineRule="exact"/>
        <w:ind w:leftChars="197" w:left="414"/>
        <w:jc w:val="left"/>
        <w:outlineLvl w:val="0"/>
        <w:rPr>
          <w:szCs w:val="21"/>
        </w:rPr>
      </w:pPr>
      <w:r>
        <w:rPr>
          <w:szCs w:val="21"/>
        </w:rPr>
        <w:t>（</w:t>
      </w:r>
      <w:r>
        <w:rPr>
          <w:szCs w:val="21"/>
        </w:rPr>
        <w:t>1</w:t>
      </w:r>
      <w:r>
        <w:rPr>
          <w:szCs w:val="21"/>
        </w:rPr>
        <w:t>）投标声明书；</w:t>
      </w:r>
    </w:p>
    <w:p w:rsidR="00EF18B2" w:rsidRDefault="00246230">
      <w:pPr>
        <w:widowControl/>
        <w:spacing w:line="360" w:lineRule="exact"/>
        <w:ind w:leftChars="197" w:left="414"/>
        <w:jc w:val="left"/>
        <w:outlineLvl w:val="0"/>
        <w:rPr>
          <w:szCs w:val="21"/>
        </w:rPr>
      </w:pPr>
      <w:r>
        <w:rPr>
          <w:szCs w:val="21"/>
        </w:rPr>
        <w:t>（</w:t>
      </w:r>
      <w:r>
        <w:rPr>
          <w:szCs w:val="21"/>
        </w:rPr>
        <w:t>2</w:t>
      </w:r>
      <w:r>
        <w:rPr>
          <w:szCs w:val="21"/>
        </w:rPr>
        <w:t>）授权委托书（法定代表人亲自办理投标事宜的，则无需提交</w:t>
      </w:r>
      <w:r>
        <w:rPr>
          <w:szCs w:val="21"/>
        </w:rPr>
        <w:t>)</w:t>
      </w:r>
      <w:r>
        <w:rPr>
          <w:szCs w:val="21"/>
        </w:rPr>
        <w:t>；</w:t>
      </w:r>
    </w:p>
    <w:p w:rsidR="00EF18B2" w:rsidRDefault="00246230">
      <w:pPr>
        <w:widowControl/>
        <w:spacing w:line="360" w:lineRule="exact"/>
        <w:ind w:leftChars="197" w:left="414"/>
        <w:jc w:val="left"/>
        <w:outlineLvl w:val="0"/>
        <w:rPr>
          <w:szCs w:val="21"/>
        </w:rPr>
      </w:pPr>
      <w:r>
        <w:rPr>
          <w:szCs w:val="21"/>
        </w:rPr>
        <w:t>（</w:t>
      </w:r>
      <w:r>
        <w:rPr>
          <w:szCs w:val="21"/>
        </w:rPr>
        <w:t>3</w:t>
      </w:r>
      <w:r>
        <w:rPr>
          <w:szCs w:val="21"/>
        </w:rPr>
        <w:t>）法人或者其他组织的营业执照等证明文件，自然人的身份证明；</w:t>
      </w:r>
    </w:p>
    <w:p w:rsidR="00EF18B2" w:rsidRDefault="00246230">
      <w:pPr>
        <w:widowControl/>
        <w:spacing w:line="360" w:lineRule="exact"/>
        <w:ind w:leftChars="197" w:left="414"/>
        <w:jc w:val="left"/>
        <w:outlineLvl w:val="0"/>
        <w:rPr>
          <w:szCs w:val="21"/>
        </w:rPr>
      </w:pPr>
      <w:r>
        <w:rPr>
          <w:szCs w:val="21"/>
        </w:rPr>
        <w:t>（</w:t>
      </w:r>
      <w:r>
        <w:rPr>
          <w:szCs w:val="21"/>
        </w:rPr>
        <w:t>4</w:t>
      </w:r>
      <w:r>
        <w:rPr>
          <w:szCs w:val="21"/>
        </w:rPr>
        <w:t>）财务状况报告，依法缴纳税收和社会保障资金的相关材料；</w:t>
      </w:r>
    </w:p>
    <w:p w:rsidR="00EF18B2" w:rsidRDefault="00246230">
      <w:pPr>
        <w:widowControl/>
        <w:spacing w:line="360" w:lineRule="exact"/>
        <w:ind w:leftChars="197" w:left="414"/>
        <w:jc w:val="left"/>
        <w:outlineLvl w:val="0"/>
        <w:rPr>
          <w:szCs w:val="21"/>
        </w:rPr>
      </w:pPr>
      <w:r>
        <w:rPr>
          <w:szCs w:val="21"/>
        </w:rPr>
        <w:t>（</w:t>
      </w:r>
      <w:r>
        <w:rPr>
          <w:szCs w:val="21"/>
        </w:rPr>
        <w:t>5</w:t>
      </w:r>
      <w:r>
        <w:rPr>
          <w:szCs w:val="21"/>
        </w:rPr>
        <w:t>）具备履行合同所必需的设备和专业技术能力的证明材料</w:t>
      </w:r>
      <w:r>
        <w:rPr>
          <w:szCs w:val="21"/>
        </w:rPr>
        <w:commentReference w:id="1"/>
      </w:r>
      <w:r>
        <w:rPr>
          <w:szCs w:val="21"/>
        </w:rPr>
        <w:t>；</w:t>
      </w:r>
    </w:p>
    <w:p w:rsidR="00EF18B2" w:rsidRDefault="00246230">
      <w:pPr>
        <w:snapToGrid w:val="0"/>
        <w:spacing w:line="360" w:lineRule="exact"/>
        <w:ind w:firstLineChars="200" w:firstLine="420"/>
        <w:rPr>
          <w:szCs w:val="21"/>
        </w:rPr>
      </w:pPr>
      <w:r>
        <w:rPr>
          <w:szCs w:val="21"/>
        </w:rPr>
        <w:t>（</w:t>
      </w:r>
      <w:r>
        <w:rPr>
          <w:rFonts w:hint="eastAsia"/>
          <w:szCs w:val="21"/>
        </w:rPr>
        <w:t>6</w:t>
      </w:r>
      <w:r>
        <w:rPr>
          <w:szCs w:val="21"/>
        </w:rPr>
        <w:t>）提供采购公告中符合供应商特定条件的有效资质证书复印件（投标供应商特定条件中有要求的必须提供），以及需要说明的其他资料。</w:t>
      </w:r>
    </w:p>
    <w:p w:rsidR="00EF18B2" w:rsidRDefault="00246230">
      <w:pPr>
        <w:snapToGrid w:val="0"/>
        <w:spacing w:line="400" w:lineRule="exact"/>
        <w:ind w:firstLineChars="200" w:firstLine="422"/>
        <w:rPr>
          <w:szCs w:val="21"/>
          <w:u w:val="single"/>
        </w:rPr>
      </w:pPr>
      <w:r>
        <w:rPr>
          <w:b/>
          <w:szCs w:val="21"/>
        </w:rPr>
        <w:t>2</w:t>
      </w:r>
      <w:r>
        <w:rPr>
          <w:b/>
          <w:szCs w:val="21"/>
        </w:rPr>
        <w:t>、商务与技术文件的组成：</w:t>
      </w:r>
    </w:p>
    <w:p w:rsidR="00EF18B2" w:rsidRDefault="00246230">
      <w:pPr>
        <w:pStyle w:val="a6"/>
        <w:widowControl/>
        <w:adjustRightInd w:val="0"/>
        <w:snapToGrid w:val="0"/>
        <w:spacing w:line="400" w:lineRule="exact"/>
        <w:ind w:firstLineChars="200"/>
        <w:rPr>
          <w:szCs w:val="21"/>
        </w:rPr>
      </w:pPr>
      <w:r>
        <w:rPr>
          <w:szCs w:val="21"/>
        </w:rPr>
        <w:t>（</w:t>
      </w:r>
      <w:r>
        <w:rPr>
          <w:szCs w:val="21"/>
        </w:rPr>
        <w:t>1</w:t>
      </w:r>
      <w:r>
        <w:rPr>
          <w:szCs w:val="21"/>
        </w:rPr>
        <w:t>）投标人情况介绍（人员与技术力量、企业规模、经营业绩等）</w:t>
      </w:r>
      <w:r>
        <w:rPr>
          <w:rFonts w:hint="eastAsia"/>
          <w:szCs w:val="21"/>
        </w:rPr>
        <w:t>；</w:t>
      </w:r>
    </w:p>
    <w:p w:rsidR="00EF18B2" w:rsidRDefault="00246230">
      <w:pPr>
        <w:pStyle w:val="a6"/>
        <w:widowControl/>
        <w:adjustRightInd w:val="0"/>
        <w:snapToGrid w:val="0"/>
        <w:spacing w:line="400" w:lineRule="exact"/>
        <w:ind w:firstLineChars="200"/>
        <w:rPr>
          <w:szCs w:val="21"/>
        </w:rPr>
      </w:pPr>
      <w:r>
        <w:rPr>
          <w:szCs w:val="21"/>
        </w:rPr>
        <w:t>（</w:t>
      </w:r>
      <w:r>
        <w:rPr>
          <w:szCs w:val="21"/>
        </w:rPr>
        <w:t>2</w:t>
      </w:r>
      <w:r>
        <w:rPr>
          <w:szCs w:val="21"/>
        </w:rPr>
        <w:t>）投标方案描述：</w:t>
      </w:r>
      <w:r>
        <w:rPr>
          <w:rFonts w:hint="eastAsia"/>
          <w:szCs w:val="21"/>
        </w:rPr>
        <w:t>运维服务方案、在线预警服务实现方案；</w:t>
      </w:r>
    </w:p>
    <w:p w:rsidR="00EF18B2" w:rsidRDefault="00246230">
      <w:pPr>
        <w:pStyle w:val="a6"/>
        <w:widowControl/>
        <w:adjustRightInd w:val="0"/>
        <w:snapToGrid w:val="0"/>
        <w:spacing w:line="400" w:lineRule="exact"/>
        <w:ind w:firstLineChars="200"/>
        <w:rPr>
          <w:rFonts w:ascii="宋体" w:hAnsi="宋体"/>
          <w:szCs w:val="22"/>
        </w:rPr>
      </w:pPr>
      <w:r>
        <w:rPr>
          <w:rFonts w:hint="eastAsia"/>
          <w:szCs w:val="21"/>
        </w:rPr>
        <w:t>（</w:t>
      </w:r>
      <w:r>
        <w:rPr>
          <w:rFonts w:hint="eastAsia"/>
          <w:szCs w:val="21"/>
        </w:rPr>
        <w:t>3</w:t>
      </w:r>
      <w:r>
        <w:rPr>
          <w:rFonts w:hint="eastAsia"/>
          <w:szCs w:val="21"/>
        </w:rPr>
        <w:t>）</w:t>
      </w:r>
      <w:r>
        <w:rPr>
          <w:rFonts w:ascii="宋体" w:hAnsi="宋体" w:hint="eastAsia"/>
          <w:szCs w:val="22"/>
        </w:rPr>
        <w:t>项目实施人员</w:t>
      </w:r>
      <w:r>
        <w:rPr>
          <w:rFonts w:ascii="宋体" w:hAnsi="宋体" w:hint="eastAsia"/>
          <w:szCs w:val="22"/>
        </w:rPr>
        <w:t>配置表</w:t>
      </w:r>
      <w:r>
        <w:rPr>
          <w:rFonts w:ascii="宋体" w:hAnsi="宋体" w:hint="eastAsia"/>
          <w:szCs w:val="22"/>
        </w:rPr>
        <w:t>；</w:t>
      </w:r>
    </w:p>
    <w:p w:rsidR="00EF18B2" w:rsidRDefault="00246230">
      <w:pPr>
        <w:pStyle w:val="a6"/>
        <w:widowControl/>
        <w:adjustRightInd w:val="0"/>
        <w:snapToGrid w:val="0"/>
        <w:spacing w:line="400" w:lineRule="exact"/>
        <w:ind w:firstLineChars="200"/>
        <w:rPr>
          <w:rFonts w:ascii="宋体" w:hAnsi="宋体"/>
          <w:szCs w:val="22"/>
        </w:rPr>
      </w:pPr>
      <w:r>
        <w:rPr>
          <w:rFonts w:ascii="宋体" w:hAnsi="宋体" w:hint="eastAsia"/>
          <w:szCs w:val="22"/>
        </w:rPr>
        <w:t>（</w:t>
      </w:r>
      <w:r>
        <w:rPr>
          <w:rFonts w:ascii="宋体" w:hAnsi="宋体" w:hint="eastAsia"/>
          <w:szCs w:val="22"/>
        </w:rPr>
        <w:t>4</w:t>
      </w:r>
      <w:r>
        <w:rPr>
          <w:rFonts w:ascii="宋体" w:hAnsi="宋体" w:hint="eastAsia"/>
          <w:szCs w:val="22"/>
        </w:rPr>
        <w:t>）</w:t>
      </w:r>
      <w:r>
        <w:rPr>
          <w:rFonts w:ascii="宋体" w:hAnsi="宋体" w:hint="eastAsia"/>
          <w:szCs w:val="22"/>
        </w:rPr>
        <w:t>拟派本项目</w:t>
      </w:r>
      <w:r>
        <w:rPr>
          <w:rFonts w:ascii="宋体" w:hAnsi="宋体" w:hint="eastAsia"/>
          <w:szCs w:val="22"/>
        </w:rPr>
        <w:t>现场专职人员资格情况表；</w:t>
      </w:r>
    </w:p>
    <w:p w:rsidR="00EF18B2" w:rsidRDefault="00246230">
      <w:pPr>
        <w:pStyle w:val="a6"/>
        <w:widowControl/>
        <w:adjustRightInd w:val="0"/>
        <w:snapToGrid w:val="0"/>
        <w:spacing w:line="400" w:lineRule="exact"/>
        <w:ind w:firstLineChars="200"/>
        <w:rPr>
          <w:kern w:val="0"/>
          <w:szCs w:val="21"/>
        </w:rPr>
      </w:pPr>
      <w:r>
        <w:rPr>
          <w:kern w:val="0"/>
          <w:szCs w:val="21"/>
        </w:rPr>
        <w:t>（</w:t>
      </w:r>
      <w:r>
        <w:rPr>
          <w:rFonts w:hint="eastAsia"/>
          <w:kern w:val="0"/>
          <w:szCs w:val="21"/>
        </w:rPr>
        <w:t>5</w:t>
      </w:r>
      <w:r>
        <w:rPr>
          <w:kern w:val="0"/>
          <w:szCs w:val="21"/>
        </w:rPr>
        <w:t>）</w:t>
      </w:r>
      <w:r>
        <w:rPr>
          <w:rFonts w:hint="eastAsia"/>
          <w:kern w:val="0"/>
          <w:szCs w:val="21"/>
        </w:rPr>
        <w:t>商务及技术响应表；</w:t>
      </w:r>
    </w:p>
    <w:p w:rsidR="00EF18B2" w:rsidRDefault="00246230">
      <w:pPr>
        <w:autoSpaceDE w:val="0"/>
        <w:autoSpaceDN w:val="0"/>
        <w:adjustRightInd w:val="0"/>
        <w:spacing w:line="400" w:lineRule="exact"/>
        <w:ind w:firstLineChars="200" w:firstLine="420"/>
        <w:rPr>
          <w:szCs w:val="21"/>
        </w:rPr>
      </w:pPr>
      <w:r>
        <w:rPr>
          <w:kern w:val="0"/>
          <w:szCs w:val="21"/>
        </w:rPr>
        <w:t>（</w:t>
      </w:r>
      <w:r>
        <w:rPr>
          <w:rFonts w:hint="eastAsia"/>
          <w:kern w:val="0"/>
          <w:szCs w:val="21"/>
        </w:rPr>
        <w:t>6</w:t>
      </w:r>
      <w:r>
        <w:rPr>
          <w:kern w:val="0"/>
          <w:szCs w:val="21"/>
        </w:rPr>
        <w:t>）投标人通过的质量管理和质量保证体系、环保体系、</w:t>
      </w:r>
      <w:r>
        <w:rPr>
          <w:szCs w:val="21"/>
        </w:rPr>
        <w:t>自主创新相关证书、软件著作权证等等与本项目相关</w:t>
      </w:r>
      <w:r>
        <w:rPr>
          <w:kern w:val="0"/>
          <w:szCs w:val="21"/>
        </w:rPr>
        <w:t>的认证证书或文件；</w:t>
      </w:r>
    </w:p>
    <w:p w:rsidR="00EF18B2" w:rsidRDefault="00246230">
      <w:pPr>
        <w:pStyle w:val="a6"/>
        <w:widowControl/>
        <w:adjustRightInd w:val="0"/>
        <w:snapToGrid w:val="0"/>
        <w:spacing w:line="400" w:lineRule="exact"/>
        <w:ind w:firstLineChars="200"/>
        <w:rPr>
          <w:szCs w:val="21"/>
        </w:rPr>
      </w:pPr>
      <w:r>
        <w:rPr>
          <w:rFonts w:hint="eastAsia"/>
          <w:kern w:val="0"/>
          <w:szCs w:val="21"/>
        </w:rPr>
        <w:t>（</w:t>
      </w:r>
      <w:r>
        <w:rPr>
          <w:rFonts w:hint="eastAsia"/>
          <w:kern w:val="0"/>
          <w:szCs w:val="21"/>
        </w:rPr>
        <w:t>7</w:t>
      </w:r>
      <w:r>
        <w:rPr>
          <w:rFonts w:hint="eastAsia"/>
          <w:kern w:val="0"/>
          <w:szCs w:val="21"/>
        </w:rPr>
        <w:t>）</w:t>
      </w:r>
      <w:r>
        <w:rPr>
          <w:kern w:val="0"/>
          <w:szCs w:val="21"/>
        </w:rPr>
        <w:t>近三年来类似项目的成功案例（投标人类似项目实施情况一览表、</w:t>
      </w:r>
      <w:r>
        <w:rPr>
          <w:rFonts w:hint="eastAsia"/>
          <w:kern w:val="0"/>
          <w:szCs w:val="21"/>
        </w:rPr>
        <w:t>中标通知书、</w:t>
      </w:r>
      <w:r>
        <w:rPr>
          <w:kern w:val="0"/>
          <w:szCs w:val="21"/>
        </w:rPr>
        <w:t>合同复印件等</w:t>
      </w:r>
      <w:r>
        <w:rPr>
          <w:rFonts w:hint="eastAsia"/>
          <w:kern w:val="0"/>
          <w:szCs w:val="21"/>
        </w:rPr>
        <w:t>）</w:t>
      </w:r>
      <w:r>
        <w:rPr>
          <w:kern w:val="0"/>
          <w:szCs w:val="21"/>
        </w:rPr>
        <w:t>；</w:t>
      </w:r>
    </w:p>
    <w:p w:rsidR="00EF18B2" w:rsidRDefault="00246230">
      <w:pPr>
        <w:pStyle w:val="a6"/>
        <w:widowControl/>
        <w:adjustRightInd w:val="0"/>
        <w:snapToGrid w:val="0"/>
        <w:spacing w:line="400" w:lineRule="exact"/>
        <w:ind w:firstLineChars="200"/>
        <w:rPr>
          <w:szCs w:val="21"/>
        </w:rPr>
      </w:pPr>
      <w:r>
        <w:rPr>
          <w:rFonts w:hint="eastAsia"/>
          <w:szCs w:val="21"/>
        </w:rPr>
        <w:t>( 8</w:t>
      </w:r>
      <w:r>
        <w:rPr>
          <w:szCs w:val="21"/>
        </w:rPr>
        <w:t>）评标办法中的评分内容章节描述及需要提供的其他材料。</w:t>
      </w:r>
    </w:p>
    <w:p w:rsidR="00EF18B2" w:rsidRDefault="00246230">
      <w:pPr>
        <w:autoSpaceDE w:val="0"/>
        <w:autoSpaceDN w:val="0"/>
        <w:adjustRightInd w:val="0"/>
        <w:spacing w:line="400" w:lineRule="exact"/>
        <w:ind w:left="426" w:firstLineChars="27" w:firstLine="57"/>
        <w:rPr>
          <w:b/>
          <w:kern w:val="0"/>
          <w:szCs w:val="21"/>
        </w:rPr>
      </w:pPr>
      <w:r>
        <w:rPr>
          <w:b/>
          <w:kern w:val="0"/>
          <w:szCs w:val="21"/>
        </w:rPr>
        <w:t>3</w:t>
      </w:r>
      <w:r>
        <w:rPr>
          <w:b/>
          <w:kern w:val="0"/>
          <w:szCs w:val="21"/>
        </w:rPr>
        <w:t>、报价文件的组成</w:t>
      </w:r>
    </w:p>
    <w:p w:rsidR="00EF18B2" w:rsidRDefault="00246230">
      <w:pPr>
        <w:autoSpaceDE w:val="0"/>
        <w:autoSpaceDN w:val="0"/>
        <w:adjustRightInd w:val="0"/>
        <w:spacing w:line="400" w:lineRule="exact"/>
        <w:ind w:firstLineChars="200" w:firstLine="420"/>
        <w:rPr>
          <w:kern w:val="0"/>
          <w:szCs w:val="21"/>
        </w:rPr>
      </w:pPr>
      <w:r>
        <w:rPr>
          <w:kern w:val="0"/>
          <w:szCs w:val="21"/>
        </w:rPr>
        <w:t>（</w:t>
      </w:r>
      <w:r>
        <w:rPr>
          <w:kern w:val="0"/>
          <w:szCs w:val="21"/>
        </w:rPr>
        <w:t>1</w:t>
      </w:r>
      <w:r>
        <w:rPr>
          <w:kern w:val="0"/>
          <w:szCs w:val="21"/>
        </w:rPr>
        <w:t>）报价文件由开标一览表、报价明细表、小</w:t>
      </w:r>
      <w:proofErr w:type="gramStart"/>
      <w:r>
        <w:rPr>
          <w:kern w:val="0"/>
          <w:szCs w:val="21"/>
        </w:rPr>
        <w:t>微企业</w:t>
      </w:r>
      <w:proofErr w:type="gramEnd"/>
      <w:r>
        <w:rPr>
          <w:kern w:val="0"/>
          <w:szCs w:val="21"/>
        </w:rPr>
        <w:t>等声明函、产品适用政府采购政策情况表，以及投标人认为其他需要说明的内容组成。</w:t>
      </w:r>
    </w:p>
    <w:p w:rsidR="00EF18B2" w:rsidRDefault="00246230">
      <w:pPr>
        <w:autoSpaceDE w:val="0"/>
        <w:autoSpaceDN w:val="0"/>
        <w:adjustRightInd w:val="0"/>
        <w:spacing w:line="400" w:lineRule="exact"/>
        <w:ind w:firstLineChars="200" w:firstLine="420"/>
        <w:rPr>
          <w:kern w:val="0"/>
          <w:szCs w:val="21"/>
        </w:rPr>
      </w:pPr>
      <w:r>
        <w:rPr>
          <w:kern w:val="0"/>
          <w:szCs w:val="21"/>
        </w:rPr>
        <w:t>（</w:t>
      </w:r>
      <w:r>
        <w:rPr>
          <w:kern w:val="0"/>
          <w:szCs w:val="21"/>
        </w:rPr>
        <w:t>2</w:t>
      </w:r>
      <w:r>
        <w:rPr>
          <w:kern w:val="0"/>
          <w:szCs w:val="21"/>
        </w:rPr>
        <w:t>）此报价为投标人一次性报出唯一的最终价格，包含其它一切所要涉及到的费用，有选择的报价将被拒绝。</w:t>
      </w:r>
    </w:p>
    <w:p w:rsidR="00EF18B2" w:rsidRDefault="00246230">
      <w:pPr>
        <w:pStyle w:val="a6"/>
        <w:spacing w:line="360" w:lineRule="auto"/>
        <w:ind w:firstLineChars="200"/>
        <w:rPr>
          <w:bCs/>
          <w:szCs w:val="21"/>
        </w:rPr>
      </w:pPr>
      <w:r>
        <w:rPr>
          <w:kern w:val="0"/>
          <w:szCs w:val="21"/>
          <w:lang w:val="zh-CN"/>
        </w:rPr>
        <w:t>（</w:t>
      </w:r>
      <w:r>
        <w:rPr>
          <w:kern w:val="0"/>
          <w:szCs w:val="21"/>
        </w:rPr>
        <w:t>3</w:t>
      </w:r>
      <w:r>
        <w:rPr>
          <w:kern w:val="0"/>
          <w:szCs w:val="21"/>
          <w:lang w:val="zh-CN"/>
        </w:rPr>
        <w:t>）投标报价</w:t>
      </w:r>
      <w:r>
        <w:rPr>
          <w:kern w:val="0"/>
          <w:szCs w:val="21"/>
        </w:rPr>
        <w:t>是包括</w:t>
      </w:r>
      <w:r>
        <w:rPr>
          <w:rFonts w:hint="eastAsia"/>
          <w:bCs/>
          <w:szCs w:val="21"/>
        </w:rPr>
        <w:t>应是在要求服务期内完成服务内容全部项目内容的所有费用，包括完成本项目所需的人工、材料、食宿、交通、</w:t>
      </w:r>
      <w:r>
        <w:rPr>
          <w:rFonts w:hint="eastAsia"/>
          <w:bCs/>
          <w:szCs w:val="21"/>
        </w:rPr>
        <w:t>资料收集、维护、管理费用、保险、税金</w:t>
      </w:r>
      <w:r>
        <w:rPr>
          <w:rFonts w:hint="eastAsia"/>
          <w:bCs/>
          <w:szCs w:val="21"/>
        </w:rPr>
        <w:t>、</w:t>
      </w:r>
      <w:r>
        <w:rPr>
          <w:rFonts w:hint="eastAsia"/>
          <w:bCs/>
          <w:szCs w:val="21"/>
          <w:lang w:val="zh-CN"/>
        </w:rPr>
        <w:t>招标代理费</w:t>
      </w:r>
      <w:r>
        <w:rPr>
          <w:rFonts w:hint="eastAsia"/>
          <w:bCs/>
          <w:szCs w:val="21"/>
        </w:rPr>
        <w:t>和合同包含的所有风险责任等各项费用及不可预见等所需的全部费。</w:t>
      </w:r>
    </w:p>
    <w:p w:rsidR="00EF18B2" w:rsidRDefault="00246230">
      <w:pPr>
        <w:snapToGrid w:val="0"/>
        <w:spacing w:line="400" w:lineRule="exact"/>
        <w:ind w:firstLineChars="200" w:firstLine="420"/>
        <w:rPr>
          <w:kern w:val="0"/>
          <w:szCs w:val="21"/>
          <w:lang w:val="zh-CN"/>
        </w:rPr>
      </w:pPr>
      <w:r>
        <w:rPr>
          <w:kern w:val="0"/>
          <w:szCs w:val="21"/>
          <w:lang w:val="zh-CN"/>
        </w:rPr>
        <w:t>（</w:t>
      </w:r>
      <w:r>
        <w:rPr>
          <w:kern w:val="0"/>
          <w:szCs w:val="21"/>
        </w:rPr>
        <w:t>4</w:t>
      </w:r>
      <w:r>
        <w:rPr>
          <w:kern w:val="0"/>
          <w:szCs w:val="21"/>
          <w:lang w:val="zh-CN"/>
        </w:rPr>
        <w:t>）</w:t>
      </w:r>
      <w:r>
        <w:rPr>
          <w:kern w:val="0"/>
          <w:szCs w:val="21"/>
        </w:rPr>
        <w:t>政府采购优惠政策相关资料、产品适用政府采购政策情况表（如有）。</w:t>
      </w:r>
    </w:p>
    <w:p w:rsidR="00EF18B2" w:rsidRDefault="00246230">
      <w:pPr>
        <w:autoSpaceDE w:val="0"/>
        <w:autoSpaceDN w:val="0"/>
        <w:adjustRightInd w:val="0"/>
        <w:spacing w:line="400" w:lineRule="exact"/>
        <w:ind w:firstLineChars="200" w:firstLine="420"/>
        <w:rPr>
          <w:kern w:val="0"/>
          <w:szCs w:val="21"/>
        </w:rPr>
      </w:pPr>
      <w:r>
        <w:rPr>
          <w:kern w:val="0"/>
          <w:szCs w:val="21"/>
        </w:rPr>
        <w:t>（</w:t>
      </w:r>
      <w:r>
        <w:rPr>
          <w:kern w:val="0"/>
          <w:szCs w:val="21"/>
        </w:rPr>
        <w:t>5</w:t>
      </w:r>
      <w:r>
        <w:rPr>
          <w:kern w:val="0"/>
          <w:szCs w:val="21"/>
        </w:rPr>
        <w:t>）相关报价单需打印或用不退色的墨水填写，投标报价单不得涂改和增删，如有错漏必须修改，修改处须由同</w:t>
      </w:r>
      <w:proofErr w:type="gramStart"/>
      <w:r>
        <w:rPr>
          <w:kern w:val="0"/>
          <w:szCs w:val="21"/>
        </w:rPr>
        <w:t>一签署</w:t>
      </w:r>
      <w:proofErr w:type="gramEnd"/>
      <w:r>
        <w:rPr>
          <w:kern w:val="0"/>
          <w:szCs w:val="21"/>
        </w:rPr>
        <w:t>人签字或盖章。由于字迹模糊或表达不清引起的后果由投标人负责。</w:t>
      </w:r>
    </w:p>
    <w:p w:rsidR="00EF18B2" w:rsidRDefault="00246230">
      <w:pPr>
        <w:autoSpaceDE w:val="0"/>
        <w:autoSpaceDN w:val="0"/>
        <w:adjustRightInd w:val="0"/>
        <w:spacing w:line="400" w:lineRule="exact"/>
        <w:ind w:firstLineChars="200" w:firstLine="420"/>
        <w:rPr>
          <w:szCs w:val="21"/>
        </w:rPr>
      </w:pPr>
      <w:r>
        <w:rPr>
          <w:szCs w:val="21"/>
        </w:rPr>
        <w:t>（</w:t>
      </w:r>
      <w:r>
        <w:rPr>
          <w:kern w:val="0"/>
          <w:szCs w:val="21"/>
        </w:rPr>
        <w:t>6</w:t>
      </w:r>
      <w:r>
        <w:rPr>
          <w:szCs w:val="21"/>
        </w:rPr>
        <w:t>）投标报价应按招标文件中相关附表格式填写。</w:t>
      </w:r>
    </w:p>
    <w:p w:rsidR="00EF18B2" w:rsidRDefault="00246230">
      <w:pPr>
        <w:autoSpaceDE w:val="0"/>
        <w:autoSpaceDN w:val="0"/>
        <w:adjustRightInd w:val="0"/>
        <w:spacing w:line="360" w:lineRule="exact"/>
        <w:ind w:firstLineChars="27" w:firstLine="57"/>
        <w:rPr>
          <w:rFonts w:eastAsiaTheme="minorEastAsia"/>
          <w:b/>
          <w:kern w:val="0"/>
          <w:szCs w:val="21"/>
        </w:rPr>
      </w:pPr>
      <w:r>
        <w:rPr>
          <w:rFonts w:eastAsiaTheme="minorEastAsia"/>
          <w:b/>
          <w:kern w:val="0"/>
          <w:szCs w:val="21"/>
        </w:rPr>
        <w:t>4</w:t>
      </w:r>
      <w:r>
        <w:rPr>
          <w:rFonts w:eastAsiaTheme="minorEastAsia"/>
          <w:b/>
          <w:kern w:val="0"/>
          <w:szCs w:val="21"/>
        </w:rPr>
        <w:t>、电子投标文件的组成</w:t>
      </w:r>
    </w:p>
    <w:p w:rsidR="00EF18B2" w:rsidRDefault="00246230">
      <w:pPr>
        <w:snapToGrid w:val="0"/>
        <w:spacing w:line="360" w:lineRule="exact"/>
        <w:ind w:firstLineChars="200" w:firstLine="420"/>
        <w:rPr>
          <w:rFonts w:eastAsiaTheme="minorEastAsia"/>
          <w:color w:val="000000" w:themeColor="text1"/>
          <w:kern w:val="0"/>
          <w:szCs w:val="21"/>
          <w:lang w:val="zh-CN"/>
        </w:rPr>
      </w:pPr>
      <w:r>
        <w:rPr>
          <w:rFonts w:eastAsiaTheme="minorEastAsia"/>
          <w:color w:val="000000" w:themeColor="text1"/>
          <w:kern w:val="0"/>
          <w:szCs w:val="21"/>
          <w:lang w:val="zh-CN"/>
        </w:rPr>
        <w:t>电子投标文件中需包含三个子文件，分别是资格证明文件、商务与技术文件、报价文件，格式应为</w:t>
      </w:r>
      <w:r>
        <w:rPr>
          <w:rFonts w:eastAsiaTheme="minorEastAsia"/>
          <w:color w:val="000000" w:themeColor="text1"/>
          <w:kern w:val="0"/>
          <w:szCs w:val="21"/>
          <w:lang w:val="zh-CN"/>
        </w:rPr>
        <w:t>PDF</w:t>
      </w:r>
      <w:r>
        <w:rPr>
          <w:rFonts w:eastAsiaTheme="minorEastAsia"/>
          <w:color w:val="000000" w:themeColor="text1"/>
          <w:kern w:val="0"/>
          <w:szCs w:val="21"/>
          <w:lang w:val="zh-CN"/>
        </w:rPr>
        <w:t>格式，且在盖章之处必须加盖电子公章或加盖公章后扫描，文件内容与纸质投标文件应保持一致。</w:t>
      </w:r>
    </w:p>
    <w:p w:rsidR="00EF18B2" w:rsidRDefault="00246230">
      <w:pPr>
        <w:autoSpaceDE w:val="0"/>
        <w:autoSpaceDN w:val="0"/>
        <w:adjustRightInd w:val="0"/>
        <w:spacing w:line="360" w:lineRule="exact"/>
        <w:ind w:firstLineChars="200" w:firstLine="422"/>
        <w:rPr>
          <w:rFonts w:eastAsiaTheme="minorEastAsia"/>
          <w:b/>
          <w:bCs/>
          <w:kern w:val="0"/>
          <w:szCs w:val="21"/>
        </w:rPr>
      </w:pPr>
      <w:r>
        <w:rPr>
          <w:rFonts w:eastAsiaTheme="minorEastAsia"/>
          <w:b/>
          <w:bCs/>
          <w:kern w:val="0"/>
          <w:szCs w:val="21"/>
        </w:rPr>
        <w:t>（二）投标文件的</w:t>
      </w:r>
      <w:r>
        <w:rPr>
          <w:b/>
          <w:bCs/>
          <w:kern w:val="0"/>
          <w:szCs w:val="21"/>
        </w:rPr>
        <w:t>制作、封装及</w:t>
      </w:r>
      <w:r>
        <w:rPr>
          <w:rFonts w:eastAsiaTheme="minorEastAsia"/>
          <w:b/>
          <w:bCs/>
          <w:kern w:val="0"/>
          <w:szCs w:val="21"/>
        </w:rPr>
        <w:t>递交要求</w:t>
      </w:r>
    </w:p>
    <w:p w:rsidR="00EF18B2" w:rsidRDefault="00246230">
      <w:pPr>
        <w:autoSpaceDE w:val="0"/>
        <w:autoSpaceDN w:val="0"/>
        <w:adjustRightInd w:val="0"/>
        <w:spacing w:line="360" w:lineRule="exact"/>
        <w:ind w:firstLine="480"/>
        <w:rPr>
          <w:rFonts w:eastAsiaTheme="minorEastAsia"/>
          <w:b/>
          <w:bCs/>
          <w:color w:val="000000" w:themeColor="text1"/>
          <w:szCs w:val="21"/>
        </w:rPr>
      </w:pPr>
      <w:r>
        <w:rPr>
          <w:b/>
          <w:bCs/>
          <w:color w:val="000000" w:themeColor="text1"/>
          <w:szCs w:val="21"/>
        </w:rPr>
        <w:t>1</w:t>
      </w:r>
      <w:r>
        <w:rPr>
          <w:b/>
          <w:bCs/>
          <w:color w:val="000000" w:themeColor="text1"/>
          <w:szCs w:val="21"/>
        </w:rPr>
        <w:t>、投标文件的制作要求</w:t>
      </w:r>
    </w:p>
    <w:p w:rsidR="00EF18B2" w:rsidRDefault="00246230">
      <w:pPr>
        <w:autoSpaceDE w:val="0"/>
        <w:autoSpaceDN w:val="0"/>
        <w:adjustRightInd w:val="0"/>
        <w:spacing w:line="360" w:lineRule="exact"/>
        <w:ind w:firstLineChars="200" w:firstLine="420"/>
        <w:rPr>
          <w:rFonts w:eastAsiaTheme="minorEastAsia"/>
          <w:color w:val="000000" w:themeColor="text1"/>
          <w:kern w:val="0"/>
          <w:szCs w:val="21"/>
        </w:rPr>
      </w:pPr>
      <w:r>
        <w:rPr>
          <w:color w:val="000000" w:themeColor="text1"/>
          <w:szCs w:val="21"/>
        </w:rPr>
        <w:t>（</w:t>
      </w:r>
      <w:r>
        <w:rPr>
          <w:color w:val="000000" w:themeColor="text1"/>
          <w:szCs w:val="21"/>
        </w:rPr>
        <w:t>1</w:t>
      </w:r>
      <w:r>
        <w:rPr>
          <w:color w:val="000000" w:themeColor="text1"/>
          <w:szCs w:val="21"/>
        </w:rPr>
        <w:t>）</w:t>
      </w:r>
      <w:r>
        <w:rPr>
          <w:rFonts w:eastAsiaTheme="minorEastAsia"/>
          <w:color w:val="000000" w:themeColor="text1"/>
          <w:szCs w:val="21"/>
        </w:rPr>
        <w:t>投标人</w:t>
      </w:r>
      <w:r>
        <w:rPr>
          <w:color w:val="000000" w:themeColor="text1"/>
          <w:szCs w:val="21"/>
        </w:rPr>
        <w:t>应</w:t>
      </w:r>
      <w:r>
        <w:rPr>
          <w:rFonts w:eastAsiaTheme="minorEastAsia"/>
          <w:color w:val="000000" w:themeColor="text1"/>
          <w:szCs w:val="21"/>
        </w:rPr>
        <w:t>按照</w:t>
      </w:r>
      <w:r>
        <w:rPr>
          <w:color w:val="000000" w:themeColor="text1"/>
          <w:szCs w:val="21"/>
        </w:rPr>
        <w:t>投标文件组成内容</w:t>
      </w:r>
      <w:r>
        <w:rPr>
          <w:rFonts w:eastAsiaTheme="minorEastAsia"/>
          <w:color w:val="000000" w:themeColor="text1"/>
          <w:szCs w:val="21"/>
        </w:rPr>
        <w:t>及项目招标需求制作投标文件，</w:t>
      </w:r>
      <w:r>
        <w:rPr>
          <w:rFonts w:eastAsiaTheme="minorEastAsia"/>
          <w:color w:val="000000" w:themeColor="text1"/>
          <w:kern w:val="0"/>
          <w:szCs w:val="21"/>
        </w:rPr>
        <w:t>不按招标文件要求制作投标文件的将视情</w:t>
      </w:r>
      <w:r>
        <w:rPr>
          <w:color w:val="000000" w:themeColor="text1"/>
          <w:kern w:val="0"/>
          <w:szCs w:val="21"/>
        </w:rPr>
        <w:t>处理（拒收、扣分等），由此产生的责任由投标人自行承担。</w:t>
      </w:r>
    </w:p>
    <w:p w:rsidR="00EF18B2" w:rsidRDefault="00246230">
      <w:pPr>
        <w:autoSpaceDE w:val="0"/>
        <w:autoSpaceDN w:val="0"/>
        <w:adjustRightInd w:val="0"/>
        <w:spacing w:line="360" w:lineRule="exact"/>
        <w:ind w:firstLineChars="200" w:firstLine="420"/>
        <w:rPr>
          <w:rFonts w:eastAsiaTheme="minorEastAsia"/>
          <w:kern w:val="0"/>
          <w:szCs w:val="21"/>
          <w:lang w:val="zh-CN"/>
        </w:rPr>
      </w:pPr>
      <w:r>
        <w:rPr>
          <w:color w:val="000000"/>
          <w:szCs w:val="21"/>
        </w:rPr>
        <w:t>（</w:t>
      </w:r>
      <w:r>
        <w:rPr>
          <w:color w:val="000000"/>
          <w:szCs w:val="21"/>
        </w:rPr>
        <w:t>2</w:t>
      </w:r>
      <w:r>
        <w:rPr>
          <w:color w:val="000000"/>
          <w:szCs w:val="21"/>
        </w:rPr>
        <w:t>）投标人应对所提供的全部资料的真实性承担法律责任，</w:t>
      </w:r>
      <w:r>
        <w:rPr>
          <w:kern w:val="0"/>
          <w:szCs w:val="21"/>
          <w:lang w:val="zh-CN"/>
        </w:rPr>
        <w:t>投标文件</w:t>
      </w:r>
      <w:r>
        <w:rPr>
          <w:rFonts w:eastAsiaTheme="minorEastAsia"/>
          <w:kern w:val="0"/>
          <w:szCs w:val="21"/>
          <w:lang w:val="zh-CN"/>
        </w:rPr>
        <w:t>内</w:t>
      </w:r>
      <w:r>
        <w:rPr>
          <w:kern w:val="0"/>
          <w:szCs w:val="21"/>
          <w:lang w:val="zh-CN"/>
        </w:rPr>
        <w:t>容中</w:t>
      </w:r>
      <w:r>
        <w:rPr>
          <w:rFonts w:eastAsiaTheme="minorEastAsia"/>
          <w:kern w:val="0"/>
          <w:szCs w:val="21"/>
          <w:lang w:val="zh-CN"/>
        </w:rPr>
        <w:t>有要求盖章或签字的地方，必须加盖投标人的公章以及</w:t>
      </w:r>
      <w:r>
        <w:rPr>
          <w:rFonts w:eastAsiaTheme="minorEastAsia"/>
          <w:kern w:val="0"/>
          <w:szCs w:val="21"/>
          <w:lang w:val="zh-CN"/>
        </w:rPr>
        <w:t>法定代表人或全权代表盖章或签字。</w:t>
      </w:r>
    </w:p>
    <w:p w:rsidR="00EF18B2" w:rsidRDefault="00246230">
      <w:pPr>
        <w:snapToGrid w:val="0"/>
        <w:spacing w:line="360" w:lineRule="exact"/>
        <w:ind w:firstLineChars="200" w:firstLine="420"/>
        <w:jc w:val="left"/>
        <w:rPr>
          <w:rFonts w:eastAsiaTheme="minorEastAsia"/>
          <w:color w:val="000000"/>
          <w:szCs w:val="21"/>
        </w:rPr>
      </w:pPr>
      <w:r>
        <w:rPr>
          <w:kern w:val="0"/>
          <w:szCs w:val="21"/>
          <w:lang w:val="zh-CN"/>
        </w:rPr>
        <w:t>（</w:t>
      </w:r>
      <w:r>
        <w:rPr>
          <w:kern w:val="0"/>
          <w:szCs w:val="21"/>
        </w:rPr>
        <w:t>3</w:t>
      </w:r>
      <w:r>
        <w:rPr>
          <w:kern w:val="0"/>
          <w:szCs w:val="21"/>
          <w:lang w:val="zh-CN"/>
        </w:rPr>
        <w:t>）</w:t>
      </w:r>
      <w:r>
        <w:rPr>
          <w:rFonts w:eastAsiaTheme="minor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EF18B2" w:rsidRDefault="00246230">
      <w:pPr>
        <w:snapToGrid w:val="0"/>
        <w:spacing w:line="360" w:lineRule="exact"/>
        <w:ind w:firstLineChars="200" w:firstLine="420"/>
        <w:jc w:val="left"/>
        <w:rPr>
          <w:rFonts w:eastAsiaTheme="minorEastAsia"/>
          <w:color w:val="000000"/>
          <w:szCs w:val="21"/>
        </w:rPr>
      </w:pPr>
      <w:r>
        <w:rPr>
          <w:color w:val="000000"/>
          <w:szCs w:val="21"/>
        </w:rPr>
        <w:t>（</w:t>
      </w:r>
      <w:r>
        <w:rPr>
          <w:color w:val="000000"/>
          <w:szCs w:val="21"/>
        </w:rPr>
        <w:t>4</w:t>
      </w:r>
      <w:r>
        <w:rPr>
          <w:color w:val="000000"/>
          <w:szCs w:val="21"/>
        </w:rPr>
        <w:t>）</w:t>
      </w:r>
      <w:r>
        <w:rPr>
          <w:rFonts w:eastAsiaTheme="minorEastAsia"/>
          <w:color w:val="000000"/>
          <w:szCs w:val="21"/>
        </w:rPr>
        <w:t>投标计量单位，招标文件已有明确规定的，使用招标文件规定的计量单位；招标文件没有规定的，应采用中华人民共和国法定计量单位（货币单位：人民币元）。</w:t>
      </w:r>
    </w:p>
    <w:p w:rsidR="00EF18B2" w:rsidRDefault="00246230">
      <w:pPr>
        <w:autoSpaceDE w:val="0"/>
        <w:autoSpaceDN w:val="0"/>
        <w:adjustRightInd w:val="0"/>
        <w:spacing w:line="360" w:lineRule="exact"/>
        <w:ind w:firstLineChars="200" w:firstLine="420"/>
        <w:rPr>
          <w:rFonts w:eastAsiaTheme="minorEastAsia"/>
          <w:color w:val="000000" w:themeColor="text1"/>
          <w:szCs w:val="21"/>
        </w:rPr>
      </w:pPr>
      <w:r>
        <w:rPr>
          <w:color w:val="000000" w:themeColor="text1"/>
          <w:szCs w:val="21"/>
        </w:rPr>
        <w:t>（</w:t>
      </w:r>
      <w:r>
        <w:rPr>
          <w:color w:val="000000" w:themeColor="text1"/>
          <w:szCs w:val="21"/>
        </w:rPr>
        <w:t>5</w:t>
      </w:r>
      <w:r>
        <w:rPr>
          <w:color w:val="000000" w:themeColor="text1"/>
          <w:szCs w:val="21"/>
        </w:rPr>
        <w:t>）</w:t>
      </w:r>
      <w:r>
        <w:rPr>
          <w:rFonts w:eastAsiaTheme="minorEastAsia"/>
          <w:color w:val="000000" w:themeColor="text1"/>
          <w:szCs w:val="21"/>
        </w:rPr>
        <w:t>若投标人不按</w:t>
      </w:r>
      <w:r>
        <w:rPr>
          <w:rFonts w:eastAsiaTheme="minorEastAsia"/>
          <w:color w:val="000000"/>
          <w:szCs w:val="21"/>
        </w:rPr>
        <w:t>招标</w:t>
      </w:r>
      <w:r>
        <w:rPr>
          <w:rFonts w:eastAsiaTheme="minorEastAsia"/>
          <w:color w:val="000000" w:themeColor="text1"/>
          <w:szCs w:val="21"/>
        </w:rPr>
        <w:t>文件的要求提供资格审查材料，其风险由投标人自行承担。</w:t>
      </w:r>
    </w:p>
    <w:p w:rsidR="00EF18B2" w:rsidRDefault="00246230">
      <w:pPr>
        <w:autoSpaceDE w:val="0"/>
        <w:autoSpaceDN w:val="0"/>
        <w:adjustRightInd w:val="0"/>
        <w:spacing w:line="360" w:lineRule="exact"/>
        <w:ind w:firstLineChars="200" w:firstLine="420"/>
        <w:rPr>
          <w:rFonts w:eastAsiaTheme="minorEastAsia"/>
          <w:color w:val="000000" w:themeColor="text1"/>
          <w:szCs w:val="21"/>
        </w:rPr>
      </w:pPr>
      <w:r>
        <w:rPr>
          <w:color w:val="000000" w:themeColor="text1"/>
          <w:kern w:val="0"/>
          <w:szCs w:val="21"/>
        </w:rPr>
        <w:t>（</w:t>
      </w:r>
      <w:r>
        <w:rPr>
          <w:color w:val="000000" w:themeColor="text1"/>
          <w:kern w:val="0"/>
          <w:szCs w:val="21"/>
        </w:rPr>
        <w:t>6</w:t>
      </w:r>
      <w:r>
        <w:rPr>
          <w:color w:val="000000" w:themeColor="text1"/>
          <w:kern w:val="0"/>
          <w:szCs w:val="21"/>
        </w:rPr>
        <w:t>）</w:t>
      </w:r>
      <w:r>
        <w:rPr>
          <w:rFonts w:eastAsiaTheme="minorEastAsia"/>
          <w:color w:val="000000" w:themeColor="text1"/>
          <w:szCs w:val="21"/>
        </w:rPr>
        <w:t>与本次投标无关的内容请不要制作在内，确保投标文件有针对性、简洁明了，同时节约纸张；投标文件建议以</w:t>
      </w:r>
      <w:r>
        <w:rPr>
          <w:rFonts w:eastAsiaTheme="minorEastAsia"/>
          <w:color w:val="000000" w:themeColor="text1"/>
          <w:szCs w:val="21"/>
        </w:rPr>
        <w:t>A4</w:t>
      </w:r>
      <w:r>
        <w:rPr>
          <w:rFonts w:eastAsiaTheme="minorEastAsia"/>
          <w:color w:val="000000" w:themeColor="text1"/>
          <w:szCs w:val="21"/>
        </w:rPr>
        <w:t>纸大小双面打印并装订。</w:t>
      </w:r>
    </w:p>
    <w:p w:rsidR="00EF18B2" w:rsidRDefault="00246230">
      <w:pPr>
        <w:autoSpaceDE w:val="0"/>
        <w:autoSpaceDN w:val="0"/>
        <w:adjustRightInd w:val="0"/>
        <w:spacing w:line="360" w:lineRule="exact"/>
        <w:ind w:firstLine="480"/>
        <w:rPr>
          <w:b/>
          <w:bCs/>
          <w:color w:val="000000" w:themeColor="text1"/>
          <w:szCs w:val="21"/>
        </w:rPr>
      </w:pPr>
      <w:r>
        <w:rPr>
          <w:b/>
          <w:bCs/>
          <w:color w:val="000000" w:themeColor="text1"/>
          <w:szCs w:val="21"/>
        </w:rPr>
        <w:t>2</w:t>
      </w:r>
      <w:r>
        <w:rPr>
          <w:b/>
          <w:bCs/>
          <w:color w:val="000000" w:themeColor="text1"/>
          <w:szCs w:val="21"/>
        </w:rPr>
        <w:t>、投标文件的封装要求</w:t>
      </w:r>
    </w:p>
    <w:p w:rsidR="00EF18B2" w:rsidRDefault="00246230" w:rsidP="00EF18B2">
      <w:pPr>
        <w:autoSpaceDE w:val="0"/>
        <w:autoSpaceDN w:val="0"/>
        <w:adjustRightInd w:val="0"/>
        <w:spacing w:line="360" w:lineRule="exact"/>
        <w:ind w:firstLineChars="198" w:firstLine="416"/>
        <w:rPr>
          <w:color w:val="000000" w:themeColor="text1"/>
          <w:szCs w:val="21"/>
        </w:rPr>
      </w:pPr>
      <w:r>
        <w:rPr>
          <w:color w:val="000000"/>
          <w:szCs w:val="21"/>
          <w:lang/>
        </w:rPr>
        <w:t>（</w:t>
      </w:r>
      <w:r>
        <w:rPr>
          <w:color w:val="000000"/>
          <w:szCs w:val="21"/>
          <w:lang/>
        </w:rPr>
        <w:t>1</w:t>
      </w:r>
      <w:r>
        <w:rPr>
          <w:color w:val="000000"/>
          <w:szCs w:val="21"/>
          <w:lang/>
        </w:rPr>
        <w:t>）投标文件份数：</w:t>
      </w:r>
      <w:r>
        <w:rPr>
          <w:bCs/>
          <w:color w:val="000000"/>
          <w:szCs w:val="21"/>
          <w:lang w:val="zh-CN"/>
        </w:rPr>
        <w:t>资格证明文件、商务与技术文件、报价文件必须分别编制并分开单独装订成册：资格证明文件共</w:t>
      </w:r>
      <w:r>
        <w:rPr>
          <w:bCs/>
          <w:color w:val="000000"/>
          <w:szCs w:val="21"/>
          <w:u w:val="single"/>
          <w:lang/>
        </w:rPr>
        <w:t>5</w:t>
      </w:r>
      <w:r>
        <w:rPr>
          <w:bCs/>
          <w:color w:val="000000"/>
          <w:szCs w:val="21"/>
          <w:lang w:val="zh-CN"/>
        </w:rPr>
        <w:t>份（</w:t>
      </w:r>
      <w:r>
        <w:rPr>
          <w:bCs/>
          <w:color w:val="000000"/>
          <w:szCs w:val="21"/>
          <w:u w:val="single"/>
          <w:lang/>
        </w:rPr>
        <w:t>1</w:t>
      </w:r>
      <w:r>
        <w:rPr>
          <w:bCs/>
          <w:color w:val="000000"/>
          <w:szCs w:val="21"/>
          <w:lang w:val="zh-CN"/>
        </w:rPr>
        <w:t>正本</w:t>
      </w:r>
      <w:r>
        <w:rPr>
          <w:bCs/>
          <w:color w:val="000000"/>
          <w:szCs w:val="21"/>
          <w:u w:val="single"/>
          <w:lang/>
        </w:rPr>
        <w:t>4</w:t>
      </w:r>
      <w:r>
        <w:rPr>
          <w:bCs/>
          <w:color w:val="000000"/>
          <w:szCs w:val="21"/>
          <w:lang w:val="zh-CN"/>
        </w:rPr>
        <w:t>副本，封装成一袋），商务与技术文件共</w:t>
      </w:r>
      <w:r>
        <w:rPr>
          <w:bCs/>
          <w:color w:val="000000"/>
          <w:szCs w:val="21"/>
          <w:u w:val="single"/>
          <w:lang/>
        </w:rPr>
        <w:t>5</w:t>
      </w:r>
      <w:r>
        <w:rPr>
          <w:bCs/>
          <w:color w:val="000000"/>
          <w:szCs w:val="21"/>
          <w:lang w:val="zh-CN"/>
        </w:rPr>
        <w:t>份（</w:t>
      </w:r>
      <w:r>
        <w:rPr>
          <w:bCs/>
          <w:color w:val="000000"/>
          <w:szCs w:val="21"/>
          <w:u w:val="single"/>
          <w:lang/>
        </w:rPr>
        <w:t>1</w:t>
      </w:r>
      <w:r>
        <w:rPr>
          <w:bCs/>
          <w:color w:val="000000"/>
          <w:szCs w:val="21"/>
          <w:lang w:val="zh-CN"/>
        </w:rPr>
        <w:t>正本</w:t>
      </w:r>
      <w:r>
        <w:rPr>
          <w:bCs/>
          <w:color w:val="000000"/>
          <w:szCs w:val="21"/>
          <w:u w:val="single"/>
          <w:lang/>
        </w:rPr>
        <w:t>4</w:t>
      </w:r>
      <w:r>
        <w:rPr>
          <w:bCs/>
          <w:color w:val="000000"/>
          <w:szCs w:val="21"/>
          <w:lang w:val="zh-CN"/>
        </w:rPr>
        <w:t>副本，封装成一袋），报价文件共</w:t>
      </w:r>
      <w:r>
        <w:rPr>
          <w:bCs/>
          <w:color w:val="000000"/>
          <w:szCs w:val="21"/>
          <w:u w:val="single"/>
          <w:lang/>
        </w:rPr>
        <w:t>5</w:t>
      </w:r>
      <w:r>
        <w:rPr>
          <w:bCs/>
          <w:color w:val="000000"/>
          <w:szCs w:val="21"/>
          <w:lang w:val="zh-CN"/>
        </w:rPr>
        <w:t>份（</w:t>
      </w:r>
      <w:r>
        <w:rPr>
          <w:bCs/>
          <w:color w:val="000000"/>
          <w:szCs w:val="21"/>
          <w:u w:val="single"/>
          <w:lang/>
        </w:rPr>
        <w:t>1</w:t>
      </w:r>
      <w:r>
        <w:rPr>
          <w:bCs/>
          <w:color w:val="000000"/>
          <w:szCs w:val="21"/>
          <w:lang w:val="zh-CN"/>
        </w:rPr>
        <w:t>正本，</w:t>
      </w:r>
      <w:r>
        <w:rPr>
          <w:bCs/>
          <w:color w:val="000000"/>
          <w:szCs w:val="21"/>
          <w:u w:val="single"/>
          <w:lang/>
        </w:rPr>
        <w:t>4</w:t>
      </w:r>
      <w:r>
        <w:rPr>
          <w:bCs/>
          <w:color w:val="000000"/>
          <w:szCs w:val="21"/>
          <w:lang w:val="zh-CN"/>
        </w:rPr>
        <w:t>副本，封装成一袋），电子投标文件单独密封包装。投标文件的正本封面必须注明</w:t>
      </w:r>
      <w:r>
        <w:rPr>
          <w:bCs/>
          <w:color w:val="000000"/>
          <w:szCs w:val="21"/>
          <w:lang w:val="zh-CN"/>
        </w:rPr>
        <w:t>“</w:t>
      </w:r>
      <w:r>
        <w:rPr>
          <w:bCs/>
          <w:color w:val="000000"/>
          <w:szCs w:val="21"/>
          <w:lang w:val="zh-CN"/>
        </w:rPr>
        <w:t>正本</w:t>
      </w:r>
      <w:r>
        <w:rPr>
          <w:bCs/>
          <w:color w:val="000000"/>
          <w:szCs w:val="21"/>
          <w:lang w:val="zh-CN"/>
        </w:rPr>
        <w:t>”</w:t>
      </w:r>
      <w:r>
        <w:rPr>
          <w:bCs/>
          <w:color w:val="000000"/>
          <w:szCs w:val="21"/>
          <w:lang w:val="zh-CN"/>
        </w:rPr>
        <w:t>字样，副本可以采用正本的复印件。</w:t>
      </w:r>
      <w:r>
        <w:rPr>
          <w:color w:val="000000"/>
          <w:szCs w:val="21"/>
          <w:lang/>
        </w:rPr>
        <w:t>除报价文件外其余一律不准出现数字报价。</w:t>
      </w:r>
      <w:r>
        <w:rPr>
          <w:color w:val="000000"/>
          <w:szCs w:val="21"/>
          <w:lang/>
        </w:rPr>
        <w:t>如有不同标段，请按标段号分别装订，密封要求同上</w:t>
      </w:r>
      <w:r>
        <w:rPr>
          <w:rFonts w:eastAsiaTheme="minorEastAsia"/>
          <w:szCs w:val="21"/>
        </w:rPr>
        <w:t>。</w:t>
      </w:r>
    </w:p>
    <w:p w:rsidR="00EF18B2" w:rsidRDefault="00246230">
      <w:pPr>
        <w:autoSpaceDE w:val="0"/>
        <w:autoSpaceDN w:val="0"/>
        <w:adjustRightInd w:val="0"/>
        <w:spacing w:line="360" w:lineRule="exact"/>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）所有投标资料按投标文件的组成所列内容及顺序装订成册，</w:t>
      </w:r>
      <w:r>
        <w:rPr>
          <w:rFonts w:eastAsiaTheme="minorEastAsia"/>
          <w:szCs w:val="21"/>
          <w:lang w:val="zh-CN"/>
        </w:rPr>
        <w:t>并逐页连续标注页码。因投标文件内容不完整、编排混乱导致投标文件被误读、漏读或者查找不到相关内容的责任由投标人自行承担。</w:t>
      </w:r>
    </w:p>
    <w:p w:rsidR="00EF18B2" w:rsidRDefault="00246230">
      <w:pPr>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）请在密封袋的封口处应有投标单位公章或投标全权代表签字。封皮上写明项目编号、标段、招标项目名称、投标人名称，并注明</w:t>
      </w:r>
      <w:r>
        <w:rPr>
          <w:rFonts w:eastAsiaTheme="minorEastAsia"/>
          <w:kern w:val="0"/>
          <w:szCs w:val="21"/>
        </w:rPr>
        <w:t>“</w:t>
      </w:r>
      <w:r>
        <w:rPr>
          <w:rFonts w:eastAsiaTheme="minorEastAsia"/>
          <w:kern w:val="0"/>
          <w:szCs w:val="21"/>
        </w:rPr>
        <w:t>投标文件名称（资格证明文件、</w:t>
      </w:r>
      <w:r>
        <w:rPr>
          <w:bCs/>
          <w:szCs w:val="21"/>
          <w:lang w:val="zh-CN"/>
        </w:rPr>
        <w:t>商务与技术文件</w:t>
      </w:r>
      <w:r>
        <w:rPr>
          <w:rFonts w:eastAsiaTheme="minorEastAsia"/>
          <w:kern w:val="0"/>
          <w:szCs w:val="21"/>
        </w:rPr>
        <w:t>和报价文件）</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开标时启封</w:t>
      </w:r>
      <w:r>
        <w:rPr>
          <w:rFonts w:eastAsiaTheme="minorEastAsia"/>
          <w:kern w:val="0"/>
          <w:szCs w:val="21"/>
        </w:rPr>
        <w:t>”</w:t>
      </w:r>
      <w:r>
        <w:rPr>
          <w:rFonts w:eastAsiaTheme="minorEastAsia"/>
          <w:kern w:val="0"/>
          <w:szCs w:val="21"/>
        </w:rPr>
        <w:t>字样，未按上述要求密封及加写标记，采购组织机构对投标文件的误投和提前启封不负责任。</w:t>
      </w:r>
    </w:p>
    <w:p w:rsidR="00EF18B2" w:rsidRDefault="00246230">
      <w:pPr>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w:t>
      </w:r>
      <w:proofErr w:type="gramStart"/>
      <w:r>
        <w:rPr>
          <w:rFonts w:eastAsiaTheme="minorEastAsia"/>
          <w:kern w:val="0"/>
          <w:szCs w:val="21"/>
        </w:rPr>
        <w:t>项目如分标段</w:t>
      </w:r>
      <w:proofErr w:type="gramEnd"/>
      <w:r>
        <w:rPr>
          <w:rFonts w:eastAsiaTheme="minorEastAsia"/>
          <w:kern w:val="0"/>
          <w:szCs w:val="21"/>
        </w:rPr>
        <w:t>，各标段投标文件必须分开编制，并按上述份数要求单独密封包装。</w:t>
      </w:r>
    </w:p>
    <w:p w:rsidR="00EF18B2" w:rsidRDefault="00246230">
      <w:pPr>
        <w:autoSpaceDE w:val="0"/>
        <w:autoSpaceDN w:val="0"/>
        <w:adjustRightInd w:val="0"/>
        <w:spacing w:line="360" w:lineRule="exact"/>
        <w:ind w:firstLineChars="200" w:firstLine="420"/>
        <w:rPr>
          <w:rFonts w:eastAsiaTheme="minorEastAsia"/>
          <w:kern w:val="0"/>
          <w:szCs w:val="21"/>
          <w:lang w:val="zh-CN"/>
        </w:rPr>
      </w:pPr>
      <w:r>
        <w:rPr>
          <w:rFonts w:eastAsiaTheme="minorEastAsia"/>
          <w:kern w:val="0"/>
          <w:szCs w:val="21"/>
        </w:rPr>
        <w:t>（</w:t>
      </w:r>
      <w:r>
        <w:rPr>
          <w:rFonts w:eastAsiaTheme="minorEastAsia"/>
          <w:kern w:val="0"/>
          <w:szCs w:val="21"/>
        </w:rPr>
        <w:t>5</w:t>
      </w:r>
      <w:r>
        <w:rPr>
          <w:rFonts w:eastAsiaTheme="minorEastAsia"/>
          <w:kern w:val="0"/>
          <w:szCs w:val="21"/>
        </w:rPr>
        <w:t>）</w:t>
      </w:r>
      <w:r>
        <w:rPr>
          <w:rFonts w:eastAsiaTheme="minorEastAsia"/>
          <w:kern w:val="0"/>
          <w:szCs w:val="21"/>
          <w:lang w:val="zh-CN"/>
        </w:rPr>
        <w:t>因密封不严、标记不明而造成失密、拒收、过早启封等情况，采购组织机构概不负责。</w:t>
      </w:r>
    </w:p>
    <w:p w:rsidR="00EF18B2" w:rsidRDefault="00246230">
      <w:pPr>
        <w:autoSpaceDE w:val="0"/>
        <w:autoSpaceDN w:val="0"/>
        <w:adjustRightInd w:val="0"/>
        <w:spacing w:line="360" w:lineRule="exact"/>
        <w:ind w:firstLine="480"/>
        <w:rPr>
          <w:b/>
          <w:bCs/>
          <w:color w:val="000000" w:themeColor="text1"/>
          <w:szCs w:val="21"/>
        </w:rPr>
      </w:pPr>
      <w:r>
        <w:rPr>
          <w:b/>
          <w:bCs/>
          <w:color w:val="000000" w:themeColor="text1"/>
          <w:szCs w:val="21"/>
        </w:rPr>
        <w:t>3</w:t>
      </w:r>
      <w:r>
        <w:rPr>
          <w:b/>
          <w:bCs/>
          <w:color w:val="000000" w:themeColor="text1"/>
          <w:szCs w:val="21"/>
        </w:rPr>
        <w:t>、投标文件的递交要求</w:t>
      </w:r>
    </w:p>
    <w:p w:rsidR="00EF18B2" w:rsidRDefault="00246230">
      <w:pPr>
        <w:tabs>
          <w:tab w:val="left" w:pos="1418"/>
        </w:tabs>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）投标文件必须在规定时间前派人送达指定的投标地点。投标文件在截止时间后提交，采购组织机构将拒绝接收。</w:t>
      </w:r>
    </w:p>
    <w:p w:rsidR="00EF18B2" w:rsidRDefault="00246230">
      <w:pPr>
        <w:tabs>
          <w:tab w:val="left" w:pos="1418"/>
        </w:tabs>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）如有特殊情况，采购组织机构延长截止时间和开标时间，采购组织机构和投标人的权利和义务将受到新的截止时间和开标时间的约束。</w:t>
      </w:r>
    </w:p>
    <w:p w:rsidR="00EF18B2" w:rsidRDefault="00246230">
      <w:pPr>
        <w:tabs>
          <w:tab w:val="left" w:pos="1898"/>
        </w:tabs>
        <w:autoSpaceDE w:val="0"/>
        <w:autoSpaceDN w:val="0"/>
        <w:adjustRightInd w:val="0"/>
        <w:spacing w:line="360" w:lineRule="exact"/>
        <w:ind w:firstLineChars="200" w:firstLine="422"/>
        <w:rPr>
          <w:rFonts w:eastAsiaTheme="minorEastAsia"/>
          <w:b/>
          <w:bCs/>
          <w:kern w:val="0"/>
          <w:szCs w:val="21"/>
        </w:rPr>
      </w:pPr>
      <w:r>
        <w:rPr>
          <w:rFonts w:eastAsiaTheme="minorEastAsia"/>
          <w:b/>
          <w:bCs/>
          <w:kern w:val="0"/>
          <w:szCs w:val="21"/>
        </w:rPr>
        <w:t>4</w:t>
      </w:r>
      <w:r>
        <w:rPr>
          <w:rFonts w:eastAsiaTheme="minorEastAsia"/>
          <w:b/>
          <w:bCs/>
          <w:kern w:val="0"/>
          <w:szCs w:val="21"/>
        </w:rPr>
        <w:t>、投标文件的补充、修改和撤回。</w:t>
      </w:r>
    </w:p>
    <w:p w:rsidR="00EF18B2" w:rsidRDefault="00246230">
      <w:pPr>
        <w:tabs>
          <w:tab w:val="left" w:pos="960"/>
          <w:tab w:val="left" w:pos="1418"/>
        </w:tabs>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）投标人如需对上交的投标文件进行补充、修改或撤回的，必</w:t>
      </w:r>
      <w:r>
        <w:rPr>
          <w:rFonts w:eastAsiaTheme="minorEastAsia"/>
          <w:kern w:val="0"/>
          <w:szCs w:val="21"/>
        </w:rPr>
        <w:t>须在投标截止时间</w:t>
      </w:r>
      <w:r>
        <w:rPr>
          <w:color w:val="000000"/>
          <w:kern w:val="0"/>
          <w:szCs w:val="21"/>
        </w:rPr>
        <w:t>以前将书面的修改文件或撤消通知送达采购组织机构。</w:t>
      </w:r>
    </w:p>
    <w:p w:rsidR="00EF18B2" w:rsidRDefault="00246230">
      <w:pPr>
        <w:tabs>
          <w:tab w:val="left" w:pos="1418"/>
        </w:tabs>
        <w:autoSpaceDE w:val="0"/>
        <w:autoSpaceDN w:val="0"/>
        <w:adjustRightInd w:val="0"/>
        <w:spacing w:line="360" w:lineRule="exact"/>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）投标修改文件必须密封，在密封袋上写明项目编号、标段、招标项目名称、投标人名称、并注明</w:t>
      </w:r>
      <w:r>
        <w:rPr>
          <w:rFonts w:eastAsiaTheme="minorEastAsia"/>
          <w:kern w:val="0"/>
          <w:szCs w:val="21"/>
        </w:rPr>
        <w:t>“</w:t>
      </w:r>
      <w:r>
        <w:rPr>
          <w:rFonts w:eastAsiaTheme="minorEastAsia"/>
          <w:kern w:val="0"/>
          <w:szCs w:val="21"/>
        </w:rPr>
        <w:t>修改文件</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开标时启封</w:t>
      </w:r>
      <w:r>
        <w:rPr>
          <w:rFonts w:eastAsiaTheme="minorEastAsia"/>
          <w:kern w:val="0"/>
          <w:szCs w:val="21"/>
        </w:rPr>
        <w:t>”</w:t>
      </w:r>
      <w:r>
        <w:rPr>
          <w:rFonts w:eastAsiaTheme="minorEastAsia"/>
          <w:kern w:val="0"/>
          <w:szCs w:val="21"/>
        </w:rPr>
        <w:t>字样，其作为投标文件的组成部份。</w:t>
      </w:r>
    </w:p>
    <w:p w:rsidR="00EF18B2" w:rsidRDefault="00246230">
      <w:pPr>
        <w:tabs>
          <w:tab w:val="left" w:pos="1898"/>
        </w:tabs>
        <w:autoSpaceDE w:val="0"/>
        <w:autoSpaceDN w:val="0"/>
        <w:adjustRightInd w:val="0"/>
        <w:spacing w:line="360" w:lineRule="exact"/>
        <w:ind w:firstLineChars="200" w:firstLine="422"/>
        <w:rPr>
          <w:rFonts w:eastAsiaTheme="minorEastAsia"/>
          <w:b/>
          <w:kern w:val="0"/>
          <w:szCs w:val="21"/>
        </w:rPr>
      </w:pPr>
      <w:r>
        <w:rPr>
          <w:rFonts w:eastAsiaTheme="minorEastAsia"/>
          <w:b/>
          <w:kern w:val="0"/>
          <w:szCs w:val="21"/>
        </w:rPr>
        <w:t>（三）投标文件的有效期</w:t>
      </w:r>
    </w:p>
    <w:p w:rsidR="00EF18B2" w:rsidRDefault="00246230">
      <w:pPr>
        <w:pStyle w:val="a"/>
        <w:numPr>
          <w:ilvl w:val="0"/>
          <w:numId w:val="0"/>
        </w:numPr>
        <w:tabs>
          <w:tab w:val="clear" w:pos="360"/>
          <w:tab w:val="left" w:pos="454"/>
          <w:tab w:val="left" w:pos="720"/>
          <w:tab w:val="left" w:pos="1200"/>
        </w:tabs>
        <w:snapToGrid w:val="0"/>
        <w:spacing w:line="360" w:lineRule="exact"/>
        <w:ind w:firstLineChars="200" w:firstLine="420"/>
        <w:rPr>
          <w:szCs w:val="21"/>
          <w:lang w:val="en-GB"/>
        </w:rPr>
      </w:pPr>
      <w:r>
        <w:rPr>
          <w:color w:val="000000"/>
          <w:szCs w:val="21"/>
        </w:rPr>
        <w:t>1</w:t>
      </w:r>
      <w:r>
        <w:rPr>
          <w:color w:val="000000"/>
          <w:szCs w:val="21"/>
        </w:rPr>
        <w:t>、</w:t>
      </w:r>
      <w:r>
        <w:rPr>
          <w:color w:val="000000"/>
          <w:szCs w:val="21"/>
          <w:lang w:val="en-GB"/>
        </w:rPr>
        <w:t>自投标截止日起</w:t>
      </w:r>
      <w:r>
        <w:rPr>
          <w:color w:val="000000"/>
          <w:szCs w:val="21"/>
          <w:lang w:val="en-GB"/>
        </w:rPr>
        <w:t>90</w:t>
      </w:r>
      <w:r>
        <w:rPr>
          <w:color w:val="000000"/>
          <w:szCs w:val="21"/>
          <w:lang w:val="en-GB"/>
        </w:rPr>
        <w:t>天投标文件应保持有效。有效期不足的投标文件将被拒绝。</w:t>
      </w:r>
    </w:p>
    <w:p w:rsidR="00EF18B2" w:rsidRDefault="00246230">
      <w:pPr>
        <w:pStyle w:val="a"/>
        <w:numPr>
          <w:ilvl w:val="0"/>
          <w:numId w:val="0"/>
        </w:numPr>
        <w:tabs>
          <w:tab w:val="clear" w:pos="360"/>
          <w:tab w:val="left" w:pos="454"/>
          <w:tab w:val="left" w:pos="720"/>
          <w:tab w:val="left" w:pos="1200"/>
        </w:tabs>
        <w:snapToGrid w:val="0"/>
        <w:spacing w:line="360" w:lineRule="exact"/>
        <w:ind w:firstLineChars="200" w:firstLine="420"/>
        <w:rPr>
          <w:color w:val="000000"/>
          <w:szCs w:val="21"/>
          <w:lang w:val="en-GB"/>
        </w:rPr>
      </w:pPr>
      <w:r>
        <w:rPr>
          <w:color w:val="000000"/>
          <w:szCs w:val="21"/>
        </w:rPr>
        <w:t>2</w:t>
      </w:r>
      <w:r>
        <w:rPr>
          <w:color w:val="000000"/>
          <w:szCs w:val="21"/>
        </w:rPr>
        <w:t>、</w:t>
      </w:r>
      <w:r>
        <w:rPr>
          <w:color w:val="000000"/>
          <w:szCs w:val="21"/>
          <w:lang w:val="en-GB"/>
        </w:rPr>
        <w:t>在特殊情况下，采购人可与投标人协商延长投标文件的有效期，这种要求和答复均以书面形式进行。</w:t>
      </w:r>
    </w:p>
    <w:p w:rsidR="00EF18B2" w:rsidRDefault="00246230">
      <w:pPr>
        <w:pStyle w:val="a"/>
        <w:numPr>
          <w:ilvl w:val="0"/>
          <w:numId w:val="0"/>
        </w:numPr>
        <w:spacing w:line="360" w:lineRule="exact"/>
        <w:ind w:firstLineChars="200" w:firstLine="420"/>
        <w:rPr>
          <w:szCs w:val="21"/>
        </w:rPr>
      </w:pPr>
      <w:r>
        <w:rPr>
          <w:szCs w:val="21"/>
        </w:rPr>
        <w:t>3</w:t>
      </w:r>
      <w:r>
        <w:rPr>
          <w:szCs w:val="21"/>
        </w:rPr>
        <w:t>、中标人的投标文件自开标之日起至合同履行完毕均应保持有效。</w:t>
      </w:r>
    </w:p>
    <w:p w:rsidR="00EF18B2" w:rsidRDefault="00246230">
      <w:pPr>
        <w:snapToGrid w:val="0"/>
        <w:spacing w:line="360" w:lineRule="exact"/>
        <w:jc w:val="left"/>
        <w:rPr>
          <w:rFonts w:eastAsiaTheme="minorEastAsia"/>
          <w:b/>
          <w:kern w:val="0"/>
          <w:szCs w:val="21"/>
        </w:rPr>
      </w:pPr>
      <w:r>
        <w:rPr>
          <w:rFonts w:eastAsiaTheme="minorEastAsia"/>
          <w:b/>
          <w:kern w:val="0"/>
          <w:szCs w:val="21"/>
        </w:rPr>
        <w:t>四、</w:t>
      </w:r>
      <w:commentRangeStart w:id="2"/>
      <w:r>
        <w:rPr>
          <w:rFonts w:eastAsiaTheme="minorEastAsia"/>
          <w:b/>
          <w:kern w:val="0"/>
          <w:szCs w:val="21"/>
        </w:rPr>
        <w:t>开标</w:t>
      </w:r>
      <w:commentRangeEnd w:id="2"/>
      <w:r>
        <w:rPr>
          <w:rFonts w:eastAsiaTheme="minorEastAsia"/>
          <w:b/>
          <w:kern w:val="0"/>
          <w:szCs w:val="21"/>
        </w:rPr>
        <w:commentReference w:id="2"/>
      </w:r>
    </w:p>
    <w:p w:rsidR="00EF18B2" w:rsidRDefault="00246230">
      <w:pPr>
        <w:tabs>
          <w:tab w:val="left" w:pos="1898"/>
        </w:tabs>
        <w:autoSpaceDE w:val="0"/>
        <w:autoSpaceDN w:val="0"/>
        <w:adjustRightInd w:val="0"/>
        <w:spacing w:line="360" w:lineRule="exact"/>
        <w:ind w:firstLineChars="200" w:firstLine="422"/>
        <w:rPr>
          <w:rFonts w:eastAsiaTheme="minorEastAsia"/>
          <w:b/>
          <w:kern w:val="0"/>
          <w:szCs w:val="21"/>
        </w:rPr>
      </w:pPr>
      <w:r>
        <w:rPr>
          <w:rFonts w:eastAsiaTheme="minorEastAsia"/>
          <w:b/>
          <w:kern w:val="0"/>
          <w:szCs w:val="21"/>
        </w:rPr>
        <w:t>（一）开标事项</w:t>
      </w:r>
    </w:p>
    <w:p w:rsidR="00EF18B2" w:rsidRDefault="00246230">
      <w:pPr>
        <w:autoSpaceDE w:val="0"/>
        <w:autoSpaceDN w:val="0"/>
        <w:adjustRightInd w:val="0"/>
        <w:spacing w:line="360" w:lineRule="exact"/>
        <w:ind w:firstLineChars="200" w:firstLine="420"/>
        <w:rPr>
          <w:rFonts w:eastAsiaTheme="minorEastAsia"/>
          <w:bCs/>
          <w:szCs w:val="21"/>
        </w:rPr>
      </w:pPr>
      <w:r>
        <w:rPr>
          <w:rFonts w:eastAsiaTheme="minorEastAsia"/>
          <w:kern w:val="0"/>
          <w:szCs w:val="21"/>
        </w:rPr>
        <w:t>采购组织机构在</w:t>
      </w:r>
      <w:r>
        <w:rPr>
          <w:rFonts w:eastAsiaTheme="minorEastAsia"/>
          <w:kern w:val="0"/>
          <w:szCs w:val="21"/>
        </w:rPr>
        <w:t>“</w:t>
      </w:r>
      <w:r>
        <w:rPr>
          <w:rFonts w:eastAsiaTheme="minorEastAsia"/>
          <w:kern w:val="0"/>
          <w:szCs w:val="21"/>
        </w:rPr>
        <w:t>招标公告</w:t>
      </w:r>
      <w:r>
        <w:rPr>
          <w:rFonts w:eastAsiaTheme="minorEastAsia"/>
          <w:kern w:val="0"/>
          <w:szCs w:val="21"/>
        </w:rPr>
        <w:t>”</w:t>
      </w:r>
      <w:r>
        <w:rPr>
          <w:rFonts w:eastAsiaTheme="minorEastAsia"/>
          <w:kern w:val="0"/>
          <w:szCs w:val="21"/>
        </w:rPr>
        <w:t>规定的时间和地点公开开标，投标人的法定代表人或其授权代表应参加开标会并签到。</w:t>
      </w:r>
      <w:r>
        <w:rPr>
          <w:rFonts w:eastAsiaTheme="minor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eastAsiaTheme="minorEastAsia"/>
          <w:kern w:val="0"/>
          <w:szCs w:val="21"/>
        </w:rPr>
        <w:t>（本次招标</w:t>
      </w:r>
      <w:r>
        <w:rPr>
          <w:rFonts w:eastAsiaTheme="minorEastAsia"/>
          <w:szCs w:val="21"/>
        </w:rPr>
        <w:t>采用先评审商务资格和技术服务方案，后公开并评审商务报价的办法</w:t>
      </w:r>
      <w:r>
        <w:rPr>
          <w:rFonts w:eastAsiaTheme="minorEastAsia"/>
          <w:kern w:val="0"/>
          <w:szCs w:val="21"/>
        </w:rPr>
        <w:t>实施）。</w:t>
      </w:r>
    </w:p>
    <w:p w:rsidR="00EF18B2" w:rsidRDefault="00246230">
      <w:pPr>
        <w:tabs>
          <w:tab w:val="left" w:pos="1898"/>
        </w:tabs>
        <w:autoSpaceDE w:val="0"/>
        <w:autoSpaceDN w:val="0"/>
        <w:adjustRightInd w:val="0"/>
        <w:spacing w:line="360" w:lineRule="exact"/>
        <w:ind w:firstLineChars="200" w:firstLine="422"/>
        <w:rPr>
          <w:rFonts w:eastAsiaTheme="minorEastAsia"/>
          <w:b/>
          <w:kern w:val="0"/>
          <w:szCs w:val="21"/>
        </w:rPr>
      </w:pPr>
      <w:r>
        <w:rPr>
          <w:rFonts w:eastAsiaTheme="minorEastAsia"/>
          <w:b/>
          <w:kern w:val="0"/>
          <w:szCs w:val="21"/>
        </w:rPr>
        <w:t>（二）</w:t>
      </w:r>
      <w:r>
        <w:rPr>
          <w:rFonts w:eastAsiaTheme="minorEastAsia"/>
          <w:b/>
          <w:kern w:val="0"/>
          <w:szCs w:val="21"/>
        </w:rPr>
        <w:t xml:space="preserve"> </w:t>
      </w:r>
      <w:r>
        <w:rPr>
          <w:rFonts w:eastAsiaTheme="minorEastAsia"/>
          <w:b/>
          <w:kern w:val="0"/>
          <w:szCs w:val="21"/>
        </w:rPr>
        <w:t>开标程序：</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1</w:t>
      </w:r>
      <w:r>
        <w:rPr>
          <w:rFonts w:ascii="Times New Roman" w:eastAsiaTheme="minorEastAsia" w:hAnsi="Times New Roman" w:cs="Times New Roman"/>
          <w:szCs w:val="21"/>
        </w:rPr>
        <w:t>、开标会由招标项目负责人主持，主持人宣布开标会议开始；</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2</w:t>
      </w:r>
      <w:r>
        <w:rPr>
          <w:rFonts w:ascii="Times New Roman" w:eastAsiaTheme="minorEastAsia" w:hAnsi="Times New Roman" w:cs="Times New Roman"/>
          <w:szCs w:val="21"/>
        </w:rPr>
        <w:t>、主持人介绍参加开标会的人员名单；</w:t>
      </w:r>
      <w:r>
        <w:rPr>
          <w:rFonts w:ascii="Times New Roman" w:eastAsiaTheme="minorEastAsia" w:hAnsi="Times New Roman" w:cs="Times New Roman"/>
          <w:szCs w:val="21"/>
        </w:rPr>
        <w:t xml:space="preserve"> </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3</w:t>
      </w:r>
      <w:r>
        <w:rPr>
          <w:rFonts w:ascii="Times New Roman" w:eastAsiaTheme="minorEastAsia" w:hAnsi="Times New Roman" w:cs="Times New Roman"/>
          <w:szCs w:val="21"/>
        </w:rPr>
        <w:t>、主持人宣布评标</w:t>
      </w:r>
      <w:r>
        <w:rPr>
          <w:rFonts w:ascii="Times New Roman" w:eastAsiaTheme="minorEastAsia" w:hAnsi="Times New Roman" w:cs="Times New Roman"/>
          <w:szCs w:val="21"/>
        </w:rPr>
        <w:t>期间的有关事项，告知应当回避的情形</w:t>
      </w:r>
      <w:r>
        <w:rPr>
          <w:rFonts w:ascii="Times New Roman" w:eastAsiaTheme="minorEastAsia" w:hAnsi="Times New Roman" w:cs="Times New Roman"/>
          <w:szCs w:val="21"/>
        </w:rPr>
        <w:t>,</w:t>
      </w:r>
      <w:r>
        <w:rPr>
          <w:rFonts w:ascii="Times New Roman" w:eastAsiaTheme="minorEastAsia" w:hAnsi="Times New Roman" w:cs="Times New Roman"/>
          <w:szCs w:val="21"/>
        </w:rPr>
        <w:t>提请有关人员回避；</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4</w:t>
      </w:r>
      <w:r>
        <w:rPr>
          <w:rFonts w:ascii="Times New Roman" w:eastAsiaTheme="minorEastAsia" w:hAnsi="Times New Roman" w:cs="Times New Roman"/>
          <w:szCs w:val="21"/>
        </w:rPr>
        <w:t>、投标人或其当场推荐的代表，检查投标文件密封的完整性；</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5</w:t>
      </w:r>
      <w:r>
        <w:rPr>
          <w:rFonts w:ascii="Times New Roman" w:eastAsiaTheme="minorEastAsia" w:hAnsi="Times New Roman" w:cs="Times New Roman"/>
          <w:szCs w:val="21"/>
        </w:rPr>
        <w:t>、按投标文件递交的先后顺序当场拆封</w:t>
      </w:r>
      <w:r>
        <w:rPr>
          <w:rFonts w:ascii="Times New Roman" w:eastAsiaTheme="minorEastAsia" w:hAnsi="Times New Roman" w:cs="Times New Roman"/>
          <w:kern w:val="0"/>
          <w:szCs w:val="21"/>
        </w:rPr>
        <w:t>资格证明文件、</w:t>
      </w:r>
      <w:r>
        <w:rPr>
          <w:rFonts w:ascii="Times New Roman" w:hAnsi="Times New Roman" w:cs="Times New Roman"/>
          <w:bCs/>
          <w:szCs w:val="21"/>
          <w:lang w:val="zh-CN"/>
        </w:rPr>
        <w:t>商务与技术文件</w:t>
      </w:r>
      <w:r>
        <w:rPr>
          <w:rFonts w:ascii="Times New Roman" w:eastAsiaTheme="minorEastAsia" w:hAnsi="Times New Roman" w:cs="Times New Roman"/>
          <w:szCs w:val="21"/>
        </w:rPr>
        <w:t>后，进入资格审查及符合性审查环节；</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6</w:t>
      </w:r>
      <w:r>
        <w:rPr>
          <w:rFonts w:ascii="Times New Roman" w:eastAsiaTheme="minorEastAsia" w:hAnsi="Times New Roman" w:cs="Times New Roman"/>
          <w:szCs w:val="21"/>
        </w:rPr>
        <w:t>、完成</w:t>
      </w:r>
      <w:r>
        <w:rPr>
          <w:rFonts w:ascii="Times New Roman" w:hAnsi="Times New Roman" w:cs="Times New Roman"/>
          <w:szCs w:val="21"/>
        </w:rPr>
        <w:t>综合比较与评价后，</w:t>
      </w:r>
      <w:r>
        <w:rPr>
          <w:rFonts w:ascii="Times New Roman" w:eastAsiaTheme="minorEastAsia" w:hAnsi="Times New Roman" w:cs="Times New Roman"/>
          <w:szCs w:val="21"/>
        </w:rPr>
        <w:t>由主持人按投标文件的先后顺序当场拆封报价文件，并现场宣读《开标一览表》中的投标报价，以及采购组织机构认为有必要宣读的其他内容；</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7</w:t>
      </w:r>
      <w:r>
        <w:rPr>
          <w:rFonts w:ascii="Times New Roman" w:eastAsiaTheme="minorEastAsia" w:hAnsi="Times New Roman" w:cs="Times New Roman"/>
          <w:szCs w:val="21"/>
        </w:rPr>
        <w:t>、采购组织机构做开标记录</w:t>
      </w:r>
      <w:r>
        <w:rPr>
          <w:rFonts w:ascii="Times New Roman" w:eastAsiaTheme="minorEastAsia" w:hAnsi="Times New Roman" w:cs="Times New Roman"/>
          <w:szCs w:val="21"/>
        </w:rPr>
        <w:t xml:space="preserve">, </w:t>
      </w:r>
      <w:r>
        <w:rPr>
          <w:rFonts w:ascii="Times New Roman" w:eastAsiaTheme="minorEastAsia" w:hAnsi="Times New Roman" w:cs="Times New Roman"/>
          <w:szCs w:val="21"/>
        </w:rPr>
        <w:t>投标人代表对开标记录进行当场校核及勘误，并签字确认。同时由记录人、监督人当场签字确认。投标人代表未到场签字确认或者拒绝签字确认的，不影响评标过程；</w:t>
      </w:r>
    </w:p>
    <w:p w:rsidR="00EF18B2" w:rsidRDefault="00246230">
      <w:pPr>
        <w:snapToGrid w:val="0"/>
        <w:spacing w:line="360" w:lineRule="exact"/>
        <w:ind w:firstLineChars="200" w:firstLine="420"/>
        <w:rPr>
          <w:rFonts w:eastAsiaTheme="minorEastAsia"/>
          <w:szCs w:val="21"/>
        </w:rPr>
      </w:pPr>
      <w:r>
        <w:rPr>
          <w:rFonts w:eastAsiaTheme="minorEastAsia"/>
          <w:szCs w:val="21"/>
        </w:rPr>
        <w:t>8</w:t>
      </w:r>
      <w:r>
        <w:rPr>
          <w:rFonts w:eastAsiaTheme="minorEastAsia"/>
          <w:szCs w:val="21"/>
        </w:rPr>
        <w:t>、在完成评标后，宣布评标结果，开标会议结束。</w:t>
      </w:r>
    </w:p>
    <w:p w:rsidR="00EF18B2" w:rsidRDefault="00246230">
      <w:pPr>
        <w:pStyle w:val="a9"/>
        <w:snapToGrid w:val="0"/>
        <w:spacing w:line="360" w:lineRule="exact"/>
        <w:outlineLvl w:val="1"/>
        <w:rPr>
          <w:rFonts w:ascii="Times New Roman" w:eastAsiaTheme="minorEastAsia" w:hAnsi="Times New Roman" w:cs="Times New Roman"/>
          <w:b/>
          <w:szCs w:val="21"/>
        </w:rPr>
      </w:pPr>
      <w:r>
        <w:rPr>
          <w:rFonts w:ascii="Times New Roman" w:eastAsiaTheme="minorEastAsia" w:hAnsi="Times New Roman" w:cs="Times New Roman"/>
          <w:b/>
          <w:szCs w:val="21"/>
        </w:rPr>
        <w:t>五、评标</w:t>
      </w:r>
    </w:p>
    <w:p w:rsidR="00EF18B2" w:rsidRDefault="00246230">
      <w:pPr>
        <w:pStyle w:val="a9"/>
        <w:snapToGrid w:val="0"/>
        <w:spacing w:line="360" w:lineRule="exact"/>
        <w:ind w:firstLineChars="200" w:firstLine="422"/>
        <w:rPr>
          <w:rFonts w:ascii="Times New Roman" w:eastAsiaTheme="minorEastAsia" w:hAnsi="Times New Roman" w:cs="Times New Roman"/>
          <w:b/>
          <w:szCs w:val="21"/>
        </w:rPr>
      </w:pPr>
      <w:r>
        <w:rPr>
          <w:rFonts w:ascii="Times New Roman" w:eastAsiaTheme="minorEastAsia" w:hAnsi="Times New Roman" w:cs="Times New Roman"/>
          <w:b/>
          <w:szCs w:val="21"/>
        </w:rPr>
        <w:t>（一）组建评标委员会</w:t>
      </w:r>
    </w:p>
    <w:p w:rsidR="00EF18B2" w:rsidRDefault="00246230">
      <w:pPr>
        <w:pStyle w:val="a9"/>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szCs w:val="21"/>
        </w:rPr>
        <w:t>本项目评标委员会由政府采购评审专家和采购单位评审代表组成。</w:t>
      </w:r>
    </w:p>
    <w:p w:rsidR="00EF18B2" w:rsidRDefault="00246230">
      <w:pPr>
        <w:pStyle w:val="a9"/>
        <w:snapToGrid w:val="0"/>
        <w:spacing w:line="360" w:lineRule="exact"/>
        <w:ind w:leftChars="100" w:left="210" w:firstLineChars="100" w:firstLine="211"/>
        <w:rPr>
          <w:rFonts w:ascii="Times New Roman" w:eastAsiaTheme="minorEastAsia" w:hAnsi="Times New Roman" w:cs="Times New Roman"/>
          <w:b/>
          <w:szCs w:val="21"/>
        </w:rPr>
      </w:pPr>
      <w:r>
        <w:rPr>
          <w:rFonts w:ascii="Times New Roman" w:eastAsiaTheme="minorEastAsia" w:hAnsi="Times New Roman" w:cs="Times New Roman"/>
          <w:b/>
          <w:szCs w:val="21"/>
        </w:rPr>
        <w:t>（二）</w:t>
      </w:r>
      <w:r>
        <w:rPr>
          <w:rFonts w:ascii="Times New Roman" w:eastAsiaTheme="minorEastAsia" w:hAnsi="Times New Roman" w:cs="Times New Roman"/>
          <w:b/>
          <w:bCs/>
          <w:szCs w:val="21"/>
        </w:rPr>
        <w:t>评标程序</w:t>
      </w:r>
    </w:p>
    <w:p w:rsidR="00EF18B2" w:rsidRDefault="00246230">
      <w:pPr>
        <w:snapToGrid w:val="0"/>
        <w:spacing w:line="360" w:lineRule="exact"/>
        <w:ind w:firstLineChars="196" w:firstLine="413"/>
        <w:rPr>
          <w:rFonts w:eastAsiaTheme="minorEastAsia"/>
          <w:b/>
          <w:bCs/>
          <w:szCs w:val="21"/>
        </w:rPr>
      </w:pPr>
      <w:r>
        <w:rPr>
          <w:rFonts w:eastAsiaTheme="minorEastAsia"/>
          <w:b/>
          <w:bCs/>
          <w:szCs w:val="21"/>
        </w:rPr>
        <w:t>1</w:t>
      </w:r>
      <w:r>
        <w:rPr>
          <w:rFonts w:eastAsiaTheme="minorEastAsia"/>
          <w:b/>
          <w:bCs/>
          <w:szCs w:val="21"/>
        </w:rPr>
        <w:t>、资格审查</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EF18B2" w:rsidRDefault="00246230">
      <w:pPr>
        <w:pStyle w:val="ae"/>
        <w:spacing w:before="0" w:beforeAutospacing="0" w:after="0" w:afterAutospacing="0" w:line="360" w:lineRule="exact"/>
        <w:ind w:firstLineChars="196" w:firstLine="413"/>
        <w:jc w:val="both"/>
        <w:rPr>
          <w:rFonts w:ascii="Times New Roman" w:eastAsiaTheme="minorEastAsia" w:hAnsi="Times New Roman" w:hint="default"/>
          <w:b/>
          <w:bCs/>
          <w:sz w:val="21"/>
          <w:szCs w:val="21"/>
        </w:rPr>
      </w:pPr>
      <w:r>
        <w:rPr>
          <w:rFonts w:ascii="Times New Roman" w:eastAsiaTheme="minorEastAsia" w:hAnsi="Times New Roman" w:hint="default"/>
          <w:b/>
          <w:bCs/>
          <w:sz w:val="21"/>
          <w:szCs w:val="21"/>
        </w:rPr>
        <w:t>2</w:t>
      </w:r>
      <w:r>
        <w:rPr>
          <w:rFonts w:ascii="Times New Roman" w:eastAsiaTheme="minorEastAsia" w:hAnsi="Times New Roman" w:hint="default"/>
          <w:b/>
          <w:bCs/>
          <w:sz w:val="21"/>
          <w:szCs w:val="21"/>
        </w:rPr>
        <w:t>、符合性审查</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EF18B2" w:rsidRDefault="00246230">
      <w:pPr>
        <w:pStyle w:val="ae"/>
        <w:spacing w:before="0" w:beforeAutospacing="0" w:after="0" w:afterAutospacing="0" w:line="360" w:lineRule="exact"/>
        <w:ind w:firstLineChars="200" w:firstLine="422"/>
        <w:jc w:val="both"/>
        <w:rPr>
          <w:rFonts w:ascii="Times New Roman" w:eastAsiaTheme="minorEastAsia" w:hAnsi="Times New Roman" w:hint="default"/>
          <w:sz w:val="21"/>
          <w:szCs w:val="21"/>
        </w:rPr>
      </w:pPr>
      <w:r>
        <w:rPr>
          <w:rFonts w:ascii="Times New Roman" w:eastAsiaTheme="minorEastAsia" w:hAnsi="Times New Roman" w:hint="default"/>
          <w:b/>
          <w:bCs/>
          <w:sz w:val="21"/>
          <w:szCs w:val="21"/>
        </w:rPr>
        <w:t>3</w:t>
      </w:r>
      <w:r>
        <w:rPr>
          <w:rFonts w:ascii="Times New Roman" w:eastAsiaTheme="minorEastAsia" w:hAnsi="Times New Roman" w:hint="default"/>
          <w:b/>
          <w:bCs/>
          <w:sz w:val="21"/>
          <w:szCs w:val="21"/>
        </w:rPr>
        <w:t>、</w:t>
      </w:r>
      <w:r>
        <w:rPr>
          <w:rFonts w:ascii="Times New Roman" w:hAnsi="Times New Roman" w:hint="default"/>
          <w:b/>
          <w:bCs/>
          <w:sz w:val="21"/>
          <w:szCs w:val="21"/>
        </w:rPr>
        <w:t>综合比较与评价</w:t>
      </w:r>
    </w:p>
    <w:p w:rsidR="00EF18B2" w:rsidRDefault="00246230">
      <w:pPr>
        <w:pStyle w:val="ae"/>
        <w:spacing w:before="0" w:beforeAutospacing="0" w:after="0" w:afterAutospacing="0" w:line="360" w:lineRule="exact"/>
        <w:ind w:firstLineChars="150" w:firstLine="315"/>
        <w:jc w:val="both"/>
        <w:rPr>
          <w:rFonts w:ascii="Times New Roman" w:eastAsiaTheme="minorEastAsia" w:hAnsi="Times New Roman" w:hint="default"/>
          <w:sz w:val="21"/>
          <w:szCs w:val="21"/>
        </w:rPr>
      </w:pPr>
      <w:r>
        <w:rPr>
          <w:rFonts w:ascii="Times New Roman" w:eastAsiaTheme="minorEastAsia" w:hAnsi="Times New Roman" w:hint="default"/>
          <w:sz w:val="21"/>
          <w:szCs w:val="21"/>
        </w:rPr>
        <w:t>（</w:t>
      </w:r>
      <w:r>
        <w:rPr>
          <w:rFonts w:ascii="Times New Roman" w:eastAsiaTheme="minorEastAsia" w:hAnsi="Times New Roman" w:hint="default"/>
          <w:sz w:val="21"/>
          <w:szCs w:val="21"/>
        </w:rPr>
        <w:t>1</w:t>
      </w:r>
      <w:r>
        <w:rPr>
          <w:rFonts w:ascii="Times New Roman" w:eastAsiaTheme="minorEastAsia" w:hAnsi="Times New Roman" w:hint="default"/>
          <w:sz w:val="21"/>
          <w:szCs w:val="21"/>
        </w:rPr>
        <w:t>）对于投标文件中含义不明确、同类问题表述不一致或者有明显文字和计算错误的内容，评标委员会应当以书面形式要求投标人</w:t>
      </w:r>
      <w:proofErr w:type="gramStart"/>
      <w:r>
        <w:rPr>
          <w:rFonts w:ascii="Times New Roman" w:eastAsiaTheme="minorEastAsia" w:hAnsi="Times New Roman" w:hint="default"/>
          <w:sz w:val="21"/>
          <w:szCs w:val="21"/>
        </w:rPr>
        <w:t>作出</w:t>
      </w:r>
      <w:proofErr w:type="gramEnd"/>
      <w:r>
        <w:rPr>
          <w:rFonts w:ascii="Times New Roman" w:eastAsiaTheme="minorEastAsia" w:hAnsi="Times New Roman" w:hint="default"/>
          <w:sz w:val="21"/>
          <w:szCs w:val="21"/>
        </w:rPr>
        <w:t>必要的澄清、说明或者补正。</w:t>
      </w:r>
    </w:p>
    <w:p w:rsidR="00EF18B2" w:rsidRDefault="00246230">
      <w:pPr>
        <w:pStyle w:val="ae"/>
        <w:spacing w:before="0" w:beforeAutospacing="0" w:after="0" w:afterAutospacing="0" w:line="360" w:lineRule="exact"/>
        <w:ind w:firstLineChars="150" w:firstLine="315"/>
        <w:jc w:val="both"/>
        <w:rPr>
          <w:rFonts w:ascii="Times New Roman" w:eastAsiaTheme="minorEastAsia" w:hAnsi="Times New Roman" w:hint="default"/>
          <w:sz w:val="21"/>
          <w:szCs w:val="21"/>
        </w:rPr>
      </w:pPr>
      <w:r>
        <w:rPr>
          <w:rFonts w:ascii="Times New Roman" w:eastAsiaTheme="minorEastAsia" w:hAnsi="Times New Roman" w:hint="default"/>
          <w:sz w:val="21"/>
          <w:szCs w:val="21"/>
        </w:rPr>
        <w:t>（</w:t>
      </w:r>
      <w:r>
        <w:rPr>
          <w:rFonts w:ascii="Times New Roman" w:eastAsiaTheme="minorEastAsia" w:hAnsi="Times New Roman" w:hint="default"/>
          <w:sz w:val="21"/>
          <w:szCs w:val="21"/>
        </w:rPr>
        <w:t>2</w:t>
      </w:r>
      <w:r>
        <w:rPr>
          <w:rFonts w:ascii="Times New Roman" w:eastAsiaTheme="minorEastAsia" w:hAnsi="Times New Roman" w:hint="default"/>
          <w:sz w:val="21"/>
          <w:szCs w:val="21"/>
        </w:rPr>
        <w:t>）评标委员会应当按照招标文件中规定的评标方法和标准，对符合性审查合格的投标文件进行商务和技术评估，综合比较与评价。</w:t>
      </w:r>
    </w:p>
    <w:p w:rsidR="00EF18B2" w:rsidRDefault="00246230">
      <w:pPr>
        <w:snapToGrid w:val="0"/>
        <w:spacing w:line="360" w:lineRule="exact"/>
        <w:ind w:firstLineChars="150" w:firstLine="315"/>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）评标时，评标委员会各成员应当独立对每个投标人的投标文件进行评价，并汇总每个投标人的得分。</w:t>
      </w:r>
    </w:p>
    <w:p w:rsidR="00EF18B2" w:rsidRDefault="00246230">
      <w:pPr>
        <w:numPr>
          <w:ilvl w:val="255"/>
          <w:numId w:val="0"/>
        </w:numPr>
        <w:snapToGrid w:val="0"/>
        <w:spacing w:line="360" w:lineRule="exact"/>
        <w:ind w:firstLineChars="200" w:firstLine="422"/>
        <w:rPr>
          <w:b/>
          <w:bCs/>
          <w:szCs w:val="21"/>
        </w:rPr>
      </w:pPr>
      <w:r>
        <w:rPr>
          <w:b/>
          <w:bCs/>
          <w:szCs w:val="21"/>
        </w:rPr>
        <w:t>4</w:t>
      </w:r>
      <w:r>
        <w:rPr>
          <w:b/>
          <w:bCs/>
          <w:szCs w:val="21"/>
        </w:rPr>
        <w:t>、得分确认及评审报告编写</w:t>
      </w:r>
    </w:p>
    <w:p w:rsidR="00EF18B2" w:rsidRDefault="00246230" w:rsidP="00EF18B2">
      <w:pPr>
        <w:pStyle w:val="a9"/>
        <w:snapToGrid w:val="0"/>
        <w:spacing w:line="360" w:lineRule="exact"/>
        <w:ind w:firstLineChars="175" w:firstLine="368"/>
        <w:rPr>
          <w:rFonts w:ascii="Times New Roman" w:eastAsiaTheme="minorEastAsia" w:hAnsi="Times New Roman" w:cs="Times New Roman"/>
          <w:szCs w:val="21"/>
        </w:rPr>
      </w:pPr>
      <w:r>
        <w:rPr>
          <w:rFonts w:ascii="Times New Roman" w:eastAsiaTheme="minorEastAsia" w:hAnsi="Times New Roman" w:cs="Times New Roman"/>
          <w:szCs w:val="21"/>
        </w:rPr>
        <w:t>（</w:t>
      </w:r>
      <w:r>
        <w:rPr>
          <w:rFonts w:ascii="Times New Roman" w:eastAsiaTheme="minorEastAsia" w:hAnsi="Times New Roman" w:cs="Times New Roman"/>
          <w:szCs w:val="21"/>
        </w:rPr>
        <w:t>1</w:t>
      </w:r>
      <w:r>
        <w:rPr>
          <w:rFonts w:ascii="Times New Roman" w:eastAsiaTheme="minorEastAsia" w:hAnsi="Times New Roman" w:cs="Times New Roman"/>
          <w:szCs w:val="21"/>
        </w:rPr>
        <w:t>）评标委员会对报价文件进行复核，对于系统计算出的价格分及总得分进行确认；</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w:t>
      </w:r>
      <w:r>
        <w:rPr>
          <w:rFonts w:ascii="Times New Roman" w:eastAsiaTheme="minorEastAsia" w:hAnsi="Times New Roman" w:hint="default"/>
          <w:sz w:val="21"/>
          <w:szCs w:val="21"/>
        </w:rPr>
        <w:t>2</w:t>
      </w:r>
      <w:r>
        <w:rPr>
          <w:rFonts w:ascii="Times New Roman" w:eastAsiaTheme="minorEastAsia" w:hAnsi="Times New Roman" w:hint="default"/>
          <w:sz w:val="21"/>
          <w:szCs w:val="21"/>
        </w:rPr>
        <w:t>）评标委员会应当按照招标文件中规定的评标方法和标准，对符合性审查合格的投标文件进行商务和技术评估，综合比较与评价。</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w:t>
      </w:r>
      <w:r>
        <w:rPr>
          <w:rFonts w:ascii="Times New Roman" w:eastAsiaTheme="minorEastAsia" w:hAnsi="Times New Roman" w:hint="default"/>
          <w:sz w:val="21"/>
          <w:szCs w:val="21"/>
        </w:rPr>
        <w:t>3</w:t>
      </w:r>
      <w:r>
        <w:rPr>
          <w:rFonts w:ascii="Times New Roman" w:eastAsiaTheme="minorEastAsia" w:hAnsi="Times New Roman" w:hint="default"/>
          <w:sz w:val="21"/>
          <w:szCs w:val="21"/>
        </w:rPr>
        <w:t>）评标委员会按评标原则及得分情况编写评审报告。</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5</w:t>
      </w:r>
      <w:r>
        <w:rPr>
          <w:rFonts w:ascii="Times New Roman" w:eastAsiaTheme="minorEastAsia" w:hAnsi="Times New Roman" w:hint="default"/>
          <w:sz w:val="21"/>
          <w:szCs w:val="21"/>
        </w:rPr>
        <w:t>、评价</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采购组织机构对评标委员会评审专家进行评价。</w:t>
      </w:r>
    </w:p>
    <w:p w:rsidR="00EF18B2" w:rsidRDefault="00246230">
      <w:pPr>
        <w:snapToGrid w:val="0"/>
        <w:spacing w:line="360" w:lineRule="exact"/>
        <w:ind w:firstLineChars="200" w:firstLine="422"/>
        <w:rPr>
          <w:rFonts w:eastAsiaTheme="minorEastAsia"/>
          <w:b/>
          <w:color w:val="000000" w:themeColor="text1"/>
          <w:szCs w:val="21"/>
        </w:rPr>
      </w:pPr>
      <w:r>
        <w:rPr>
          <w:b/>
          <w:color w:val="000000" w:themeColor="text1"/>
          <w:szCs w:val="21"/>
        </w:rPr>
        <w:t>（三）澄清问题的形式</w:t>
      </w:r>
    </w:p>
    <w:p w:rsidR="00EF18B2" w:rsidRDefault="00246230">
      <w:pPr>
        <w:snapToGrid w:val="0"/>
        <w:spacing w:line="360" w:lineRule="exact"/>
        <w:ind w:firstLineChars="200" w:firstLine="420"/>
        <w:rPr>
          <w:rFonts w:eastAsiaTheme="minorEastAsia"/>
          <w:color w:val="000000" w:themeColor="text1"/>
          <w:szCs w:val="21"/>
        </w:rPr>
      </w:pPr>
      <w:r>
        <w:rPr>
          <w:color w:val="000000" w:themeColor="text1"/>
          <w:szCs w:val="21"/>
        </w:rPr>
        <w:t>投标人的澄清、说明或者补正应当采用书面形式，并加盖公章，或者由法定代理人或其授权的代表签字，并不得超出投标文件的范围或者改变投标文件的实质性内容。</w:t>
      </w:r>
    </w:p>
    <w:p w:rsidR="00EF18B2" w:rsidRDefault="00246230">
      <w:pPr>
        <w:snapToGrid w:val="0"/>
        <w:spacing w:line="360" w:lineRule="exact"/>
        <w:ind w:firstLineChars="200" w:firstLine="422"/>
        <w:rPr>
          <w:rFonts w:eastAsiaTheme="minorEastAsia"/>
          <w:b/>
          <w:szCs w:val="21"/>
        </w:rPr>
      </w:pPr>
      <w:r>
        <w:rPr>
          <w:rFonts w:eastAsiaTheme="minorEastAsia"/>
          <w:b/>
          <w:szCs w:val="21"/>
        </w:rPr>
        <w:t>（四）</w:t>
      </w:r>
      <w:r>
        <w:rPr>
          <w:b/>
          <w:color w:val="000000" w:themeColor="text1"/>
          <w:szCs w:val="21"/>
        </w:rPr>
        <w:t>错误</w:t>
      </w:r>
      <w:r>
        <w:rPr>
          <w:rFonts w:eastAsiaTheme="minorEastAsia"/>
          <w:b/>
          <w:szCs w:val="21"/>
        </w:rPr>
        <w:t>修正</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投标文件报价出现前后不一致的，除招标文件另有规定外，按照下列规定修正：</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1</w:t>
      </w:r>
      <w:r>
        <w:rPr>
          <w:rFonts w:ascii="Times New Roman" w:eastAsiaTheme="minorEastAsia" w:hAnsi="Times New Roman" w:hint="default"/>
          <w:sz w:val="21"/>
          <w:szCs w:val="21"/>
        </w:rPr>
        <w:t>、投标文件中开标一览表（报价表）内容与投标文件中相应内容不一致的，以开标一览表（报价表）为准；</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2</w:t>
      </w:r>
      <w:r>
        <w:rPr>
          <w:rFonts w:ascii="Times New Roman" w:eastAsiaTheme="minorEastAsia" w:hAnsi="Times New Roman" w:hint="default"/>
          <w:sz w:val="21"/>
          <w:szCs w:val="21"/>
        </w:rPr>
        <w:t>、大写金额和小写金额不一致的，以大写金额为准；</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3</w:t>
      </w:r>
      <w:r>
        <w:rPr>
          <w:rFonts w:ascii="Times New Roman" w:eastAsiaTheme="minorEastAsia" w:hAnsi="Times New Roman" w:hint="default"/>
          <w:sz w:val="21"/>
          <w:szCs w:val="21"/>
        </w:rPr>
        <w:t>、单价金额小数点或者百分比有明显错位的，以开标一览表的总价为准，并修改单价；</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4</w:t>
      </w:r>
      <w:r>
        <w:rPr>
          <w:rFonts w:ascii="Times New Roman" w:eastAsiaTheme="minorEastAsia" w:hAnsi="Times New Roman" w:hint="default"/>
          <w:sz w:val="21"/>
          <w:szCs w:val="21"/>
        </w:rPr>
        <w:t>、总价金额与按单价汇总金额不一致的，以单价金额</w:t>
      </w:r>
      <w:r>
        <w:rPr>
          <w:rFonts w:ascii="Times New Roman" w:eastAsiaTheme="minorEastAsia" w:hAnsi="Times New Roman" w:hint="default"/>
          <w:sz w:val="21"/>
          <w:szCs w:val="21"/>
        </w:rPr>
        <w:t>计算结果为准。</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EF18B2" w:rsidRDefault="00246230">
      <w:pPr>
        <w:pStyle w:val="ae"/>
        <w:spacing w:before="0" w:beforeAutospacing="0" w:after="0" w:afterAutospacing="0" w:line="360" w:lineRule="exact"/>
        <w:ind w:firstLineChars="150" w:firstLine="316"/>
        <w:jc w:val="both"/>
        <w:rPr>
          <w:rFonts w:ascii="Times New Roman" w:eastAsiaTheme="minorEastAsia" w:hAnsi="Times New Roman" w:hint="default"/>
          <w:b/>
          <w:sz w:val="21"/>
          <w:szCs w:val="21"/>
        </w:rPr>
      </w:pPr>
      <w:r>
        <w:rPr>
          <w:rFonts w:ascii="Times New Roman" w:eastAsiaTheme="minorEastAsia" w:hAnsi="Times New Roman" w:hint="default"/>
          <w:b/>
          <w:bCs/>
          <w:sz w:val="21"/>
          <w:szCs w:val="21"/>
        </w:rPr>
        <w:t>（五）</w:t>
      </w:r>
      <w:r>
        <w:rPr>
          <w:rFonts w:ascii="Times New Roman" w:eastAsiaTheme="minorEastAsia" w:hAnsi="Times New Roman" w:hint="default"/>
          <w:b/>
          <w:sz w:val="21"/>
          <w:szCs w:val="21"/>
        </w:rPr>
        <w:t>投标人存在下列情况之一的，投标无效</w:t>
      </w:r>
    </w:p>
    <w:p w:rsidR="00EF18B2" w:rsidRDefault="00246230" w:rsidP="00EF18B2">
      <w:pPr>
        <w:adjustRightInd w:val="0"/>
        <w:snapToGrid w:val="0"/>
        <w:spacing w:line="360" w:lineRule="exact"/>
        <w:ind w:firstLineChars="196" w:firstLine="412"/>
        <w:jc w:val="left"/>
        <w:rPr>
          <w:rFonts w:eastAsiaTheme="minorEastAsia"/>
          <w:b/>
          <w:bCs/>
          <w:szCs w:val="21"/>
        </w:rPr>
      </w:pPr>
      <w:r>
        <w:rPr>
          <w:rFonts w:eastAsiaTheme="minorEastAsia"/>
          <w:kern w:val="0"/>
          <w:szCs w:val="21"/>
        </w:rPr>
        <w:t>1</w:t>
      </w:r>
      <w:r>
        <w:rPr>
          <w:rFonts w:eastAsiaTheme="minor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rsidR="00EF18B2" w:rsidRDefault="00246230">
      <w:pPr>
        <w:pStyle w:val="ae"/>
        <w:tabs>
          <w:tab w:val="left" w:pos="7380"/>
        </w:tabs>
        <w:adjustRightInd w:val="0"/>
        <w:snapToGrid w:val="0"/>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2</w:t>
      </w:r>
      <w:r>
        <w:rPr>
          <w:rFonts w:ascii="Times New Roman" w:eastAsiaTheme="minorEastAsia" w:hAnsi="Times New Roman" w:hint="default"/>
          <w:sz w:val="21"/>
          <w:szCs w:val="21"/>
        </w:rPr>
        <w:t>、不具备招标文件中规定的资格要求的。</w:t>
      </w:r>
      <w:r>
        <w:rPr>
          <w:rFonts w:ascii="Times New Roman" w:eastAsiaTheme="minorEastAsia" w:hAnsi="Times New Roman" w:hint="default"/>
          <w:sz w:val="21"/>
          <w:szCs w:val="21"/>
        </w:rPr>
        <w:tab/>
      </w:r>
    </w:p>
    <w:p w:rsidR="00EF18B2" w:rsidRDefault="00246230">
      <w:pPr>
        <w:pStyle w:val="ae"/>
        <w:adjustRightInd w:val="0"/>
        <w:snapToGrid w:val="0"/>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3</w:t>
      </w:r>
      <w:r>
        <w:rPr>
          <w:rFonts w:ascii="Times New Roman" w:eastAsiaTheme="minorEastAsia" w:hAnsi="Times New Roman" w:hint="default"/>
          <w:sz w:val="21"/>
          <w:szCs w:val="21"/>
        </w:rPr>
        <w:t>、投标文件含有采购人不能接受的附加条件的。</w:t>
      </w:r>
    </w:p>
    <w:p w:rsidR="00EF18B2" w:rsidRDefault="00246230" w:rsidP="00EF18B2">
      <w:pPr>
        <w:adjustRightInd w:val="0"/>
        <w:snapToGrid w:val="0"/>
        <w:spacing w:line="360" w:lineRule="exact"/>
        <w:ind w:firstLineChars="196" w:firstLine="412"/>
        <w:rPr>
          <w:rFonts w:eastAsiaTheme="minorEastAsia"/>
          <w:bCs/>
          <w:kern w:val="0"/>
          <w:szCs w:val="21"/>
        </w:rPr>
      </w:pPr>
      <w:r>
        <w:rPr>
          <w:rFonts w:eastAsiaTheme="minorEastAsia"/>
          <w:kern w:val="0"/>
          <w:szCs w:val="21"/>
        </w:rPr>
        <w:t>4</w:t>
      </w:r>
      <w:r>
        <w:rPr>
          <w:rFonts w:eastAsiaTheme="minorEastAsia"/>
          <w:szCs w:val="21"/>
        </w:rPr>
        <w:t>、投标代表人未能出具身份证明或与法定代表人授权委托人身份不符的；</w:t>
      </w:r>
    </w:p>
    <w:p w:rsidR="00EF18B2" w:rsidRDefault="00246230">
      <w:pPr>
        <w:pStyle w:val="ae"/>
        <w:adjustRightInd w:val="0"/>
        <w:snapToGrid w:val="0"/>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5</w:t>
      </w:r>
      <w:r>
        <w:rPr>
          <w:rFonts w:ascii="Times New Roman" w:eastAsiaTheme="minorEastAsia" w:hAnsi="Times New Roman" w:hint="default"/>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F18B2" w:rsidRDefault="00246230">
      <w:pPr>
        <w:pStyle w:val="ae"/>
        <w:adjustRightInd w:val="0"/>
        <w:snapToGrid w:val="0"/>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6</w:t>
      </w:r>
      <w:r>
        <w:rPr>
          <w:rFonts w:ascii="Times New Roman" w:eastAsiaTheme="minorEastAsia" w:hAnsi="Times New Roman" w:hint="default"/>
          <w:sz w:val="21"/>
          <w:szCs w:val="21"/>
        </w:rPr>
        <w:t>、报价超过招标文件中规定的预算金额</w:t>
      </w:r>
      <w:r>
        <w:rPr>
          <w:rFonts w:ascii="Times New Roman" w:eastAsiaTheme="minorEastAsia" w:hAnsi="Times New Roman" w:hint="default"/>
          <w:sz w:val="21"/>
          <w:szCs w:val="21"/>
        </w:rPr>
        <w:t>/</w:t>
      </w:r>
      <w:r>
        <w:rPr>
          <w:rFonts w:ascii="Times New Roman" w:eastAsiaTheme="minorEastAsia" w:hAnsi="Times New Roman" w:hint="default"/>
          <w:sz w:val="21"/>
          <w:szCs w:val="21"/>
        </w:rPr>
        <w:t>最高限价。</w:t>
      </w:r>
      <w:r>
        <w:rPr>
          <w:rFonts w:ascii="Times New Roman" w:eastAsiaTheme="minorEastAsia" w:hAnsi="Times New Roman" w:hint="default"/>
          <w:sz w:val="21"/>
          <w:szCs w:val="21"/>
        </w:rPr>
        <w:t xml:space="preserve"> </w:t>
      </w:r>
    </w:p>
    <w:p w:rsidR="00EF18B2" w:rsidRDefault="00246230">
      <w:pPr>
        <w:pStyle w:val="ae"/>
        <w:adjustRightInd w:val="0"/>
        <w:snapToGrid w:val="0"/>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7</w:t>
      </w:r>
      <w:r>
        <w:rPr>
          <w:rFonts w:ascii="Times New Roman" w:eastAsiaTheme="minorEastAsia" w:hAnsi="Times New Roman" w:hint="default"/>
          <w:sz w:val="21"/>
          <w:szCs w:val="21"/>
        </w:rPr>
        <w:t>、主要性能参数指标负偏离项（含）</w:t>
      </w:r>
      <w:r>
        <w:rPr>
          <w:rFonts w:ascii="Times New Roman" w:eastAsiaTheme="minorEastAsia" w:hAnsi="Times New Roman" w:hint="default"/>
          <w:sz w:val="21"/>
          <w:szCs w:val="21"/>
          <w:u w:val="single"/>
        </w:rPr>
        <w:t>10</w:t>
      </w:r>
      <w:r>
        <w:rPr>
          <w:rFonts w:ascii="Times New Roman" w:eastAsiaTheme="minorEastAsia" w:hAnsi="Times New Roman" w:hint="default"/>
          <w:sz w:val="21"/>
          <w:szCs w:val="21"/>
        </w:rPr>
        <w:t>以上的。</w:t>
      </w:r>
    </w:p>
    <w:p w:rsidR="00EF18B2" w:rsidRDefault="00246230">
      <w:pPr>
        <w:pStyle w:val="ae"/>
        <w:adjustRightInd w:val="0"/>
        <w:snapToGrid w:val="0"/>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8</w:t>
      </w:r>
      <w:r>
        <w:rPr>
          <w:rFonts w:ascii="Times New Roman" w:eastAsiaTheme="minorEastAsia" w:hAnsi="Times New Roman" w:hint="default"/>
          <w:sz w:val="21"/>
          <w:szCs w:val="21"/>
        </w:rPr>
        <w:t>、投标参数未如实填写，完全复制粘贴招标参数的。</w:t>
      </w:r>
    </w:p>
    <w:p w:rsidR="00EF18B2" w:rsidRDefault="00246230">
      <w:pPr>
        <w:tabs>
          <w:tab w:val="left" w:pos="1898"/>
        </w:tabs>
        <w:autoSpaceDE w:val="0"/>
        <w:autoSpaceDN w:val="0"/>
        <w:adjustRightInd w:val="0"/>
        <w:snapToGrid w:val="0"/>
        <w:spacing w:line="360" w:lineRule="exact"/>
        <w:ind w:firstLineChars="200" w:firstLine="420"/>
        <w:rPr>
          <w:rFonts w:eastAsiaTheme="minorEastAsia"/>
          <w:kern w:val="0"/>
          <w:szCs w:val="21"/>
        </w:rPr>
      </w:pPr>
      <w:r>
        <w:rPr>
          <w:rFonts w:eastAsiaTheme="minorEastAsia"/>
          <w:kern w:val="0"/>
          <w:szCs w:val="21"/>
        </w:rPr>
        <w:t>9</w:t>
      </w:r>
      <w:r>
        <w:rPr>
          <w:rFonts w:eastAsiaTheme="minorEastAsia"/>
          <w:kern w:val="0"/>
          <w:szCs w:val="21"/>
        </w:rPr>
        <w:t>、商务需求不响应的。</w:t>
      </w:r>
    </w:p>
    <w:p w:rsidR="00EF18B2" w:rsidRDefault="00246230">
      <w:pPr>
        <w:tabs>
          <w:tab w:val="left" w:pos="1898"/>
        </w:tabs>
        <w:autoSpaceDE w:val="0"/>
        <w:autoSpaceDN w:val="0"/>
        <w:adjustRightInd w:val="0"/>
        <w:snapToGrid w:val="0"/>
        <w:spacing w:line="360" w:lineRule="exact"/>
        <w:ind w:firstLineChars="200" w:firstLine="420"/>
        <w:rPr>
          <w:rFonts w:eastAsiaTheme="minorEastAsia"/>
          <w:kern w:val="0"/>
          <w:szCs w:val="21"/>
        </w:rPr>
      </w:pPr>
      <w:r>
        <w:rPr>
          <w:rFonts w:eastAsiaTheme="minorEastAsia"/>
          <w:kern w:val="0"/>
          <w:szCs w:val="21"/>
        </w:rPr>
        <w:t>10</w:t>
      </w:r>
      <w:r>
        <w:rPr>
          <w:rFonts w:eastAsiaTheme="minorEastAsia"/>
          <w:kern w:val="0"/>
          <w:szCs w:val="21"/>
        </w:rPr>
        <w:t>、投标文件提供虚假材料的。</w:t>
      </w:r>
      <w:r>
        <w:rPr>
          <w:rFonts w:eastAsiaTheme="minorEastAsia"/>
          <w:kern w:val="0"/>
          <w:szCs w:val="21"/>
        </w:rPr>
        <w:t xml:space="preserve"> </w:t>
      </w:r>
    </w:p>
    <w:p w:rsidR="00EF18B2" w:rsidRDefault="00246230">
      <w:pPr>
        <w:tabs>
          <w:tab w:val="left" w:pos="1898"/>
        </w:tabs>
        <w:autoSpaceDE w:val="0"/>
        <w:autoSpaceDN w:val="0"/>
        <w:adjustRightInd w:val="0"/>
        <w:snapToGrid w:val="0"/>
        <w:spacing w:line="360" w:lineRule="exact"/>
        <w:ind w:firstLineChars="200" w:firstLine="420"/>
        <w:rPr>
          <w:rFonts w:eastAsiaTheme="minorEastAsia"/>
          <w:kern w:val="0"/>
          <w:szCs w:val="21"/>
        </w:rPr>
      </w:pPr>
      <w:r>
        <w:rPr>
          <w:rFonts w:eastAsiaTheme="minorEastAsia"/>
          <w:kern w:val="0"/>
          <w:szCs w:val="21"/>
        </w:rPr>
        <w:t>11</w:t>
      </w:r>
      <w:r>
        <w:rPr>
          <w:rFonts w:eastAsiaTheme="minorEastAsia"/>
          <w:kern w:val="0"/>
          <w:szCs w:val="21"/>
        </w:rPr>
        <w:t>、不符合中华人民共和国财政部令第</w:t>
      </w:r>
      <w:r>
        <w:rPr>
          <w:rFonts w:eastAsiaTheme="minorEastAsia"/>
          <w:kern w:val="0"/>
          <w:szCs w:val="21"/>
        </w:rPr>
        <w:t>87</w:t>
      </w:r>
      <w:r>
        <w:rPr>
          <w:rFonts w:eastAsiaTheme="minorEastAsia"/>
          <w:kern w:val="0"/>
          <w:szCs w:val="21"/>
        </w:rPr>
        <w:t>号《政府采购货物和服务招标投标管理办法》第三十七条情形之一的，视为投标人串通投标，其投标无效，并移送采购监管部门：</w:t>
      </w:r>
    </w:p>
    <w:p w:rsidR="00EF18B2" w:rsidRDefault="00246230">
      <w:pPr>
        <w:pStyle w:val="ae"/>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w:t>
      </w:r>
      <w:r>
        <w:rPr>
          <w:rFonts w:ascii="Times New Roman" w:eastAsiaTheme="minorEastAsia" w:hAnsi="Times New Roman" w:hint="default"/>
          <w:sz w:val="21"/>
          <w:szCs w:val="21"/>
        </w:rPr>
        <w:t>1</w:t>
      </w:r>
      <w:r>
        <w:rPr>
          <w:rFonts w:ascii="Times New Roman" w:eastAsiaTheme="minorEastAsia" w:hAnsi="Times New Roman" w:hint="default"/>
          <w:sz w:val="21"/>
          <w:szCs w:val="21"/>
        </w:rPr>
        <w:t>）不同投标人的投标文件由同一单位或者个人编制；</w:t>
      </w:r>
    </w:p>
    <w:p w:rsidR="00EF18B2" w:rsidRDefault="00246230">
      <w:pPr>
        <w:pStyle w:val="ae"/>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w:t>
      </w:r>
      <w:r>
        <w:rPr>
          <w:rFonts w:ascii="Times New Roman" w:eastAsiaTheme="minorEastAsia" w:hAnsi="Times New Roman" w:hint="default"/>
          <w:sz w:val="21"/>
          <w:szCs w:val="21"/>
        </w:rPr>
        <w:t>2</w:t>
      </w:r>
      <w:r>
        <w:rPr>
          <w:rFonts w:ascii="Times New Roman" w:eastAsiaTheme="minorEastAsia" w:hAnsi="Times New Roman" w:hint="default"/>
          <w:sz w:val="21"/>
          <w:szCs w:val="21"/>
        </w:rPr>
        <w:t>）不同投标人委托同一单位或者个人办理投标事宜；</w:t>
      </w:r>
    </w:p>
    <w:p w:rsidR="00EF18B2" w:rsidRDefault="00246230">
      <w:pPr>
        <w:pStyle w:val="ae"/>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w:t>
      </w:r>
      <w:r>
        <w:rPr>
          <w:rFonts w:ascii="Times New Roman" w:eastAsiaTheme="minorEastAsia" w:hAnsi="Times New Roman" w:hint="default"/>
          <w:sz w:val="21"/>
          <w:szCs w:val="21"/>
        </w:rPr>
        <w:t>3</w:t>
      </w:r>
      <w:r>
        <w:rPr>
          <w:rFonts w:ascii="Times New Roman" w:eastAsiaTheme="minorEastAsia" w:hAnsi="Times New Roman" w:hint="default"/>
          <w:sz w:val="21"/>
          <w:szCs w:val="21"/>
        </w:rPr>
        <w:t>）不同投标人的投标文件载明的项目管理成员或者联系人员为同一人；</w:t>
      </w:r>
    </w:p>
    <w:p w:rsidR="00EF18B2" w:rsidRDefault="00246230">
      <w:pPr>
        <w:pStyle w:val="ae"/>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w:t>
      </w:r>
      <w:r>
        <w:rPr>
          <w:rFonts w:ascii="Times New Roman" w:eastAsiaTheme="minorEastAsia" w:hAnsi="Times New Roman" w:hint="default"/>
          <w:sz w:val="21"/>
          <w:szCs w:val="21"/>
        </w:rPr>
        <w:t>4</w:t>
      </w:r>
      <w:r>
        <w:rPr>
          <w:rFonts w:ascii="Times New Roman" w:eastAsiaTheme="minorEastAsia" w:hAnsi="Times New Roman" w:hint="default"/>
          <w:sz w:val="21"/>
          <w:szCs w:val="21"/>
        </w:rPr>
        <w:t>）不同投标人的投标文件异常一致或者投标报价呈规律性差异；</w:t>
      </w:r>
    </w:p>
    <w:p w:rsidR="00EF18B2" w:rsidRDefault="00246230">
      <w:pPr>
        <w:pStyle w:val="ae"/>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w:t>
      </w:r>
      <w:r>
        <w:rPr>
          <w:rFonts w:ascii="Times New Roman" w:eastAsiaTheme="minorEastAsia" w:hAnsi="Times New Roman" w:hint="default"/>
          <w:sz w:val="21"/>
          <w:szCs w:val="21"/>
        </w:rPr>
        <w:t>5</w:t>
      </w:r>
      <w:r>
        <w:rPr>
          <w:rFonts w:ascii="Times New Roman" w:eastAsiaTheme="minorEastAsia" w:hAnsi="Times New Roman" w:hint="default"/>
          <w:sz w:val="21"/>
          <w:szCs w:val="21"/>
        </w:rPr>
        <w:t>）不同投标人的投标文件相互混装；</w:t>
      </w:r>
    </w:p>
    <w:p w:rsidR="00EF18B2" w:rsidRDefault="00246230">
      <w:pPr>
        <w:pStyle w:val="ae"/>
        <w:spacing w:before="0" w:beforeAutospacing="0" w:after="0" w:afterAutospacing="0" w:line="360" w:lineRule="exact"/>
        <w:jc w:val="both"/>
        <w:rPr>
          <w:rFonts w:ascii="Times New Roman" w:eastAsiaTheme="minorEastAsia" w:hAnsi="Times New Roman" w:hint="default"/>
          <w:sz w:val="21"/>
          <w:szCs w:val="21"/>
        </w:rPr>
      </w:pP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 xml:space="preserve"> </w:t>
      </w:r>
      <w:r>
        <w:rPr>
          <w:rFonts w:ascii="Times New Roman" w:eastAsiaTheme="minorEastAsia" w:hAnsi="Times New Roman" w:hint="default"/>
          <w:sz w:val="21"/>
          <w:szCs w:val="21"/>
        </w:rPr>
        <w:t>（</w:t>
      </w:r>
      <w:r>
        <w:rPr>
          <w:rFonts w:ascii="Times New Roman" w:eastAsiaTheme="minorEastAsia" w:hAnsi="Times New Roman" w:hint="default"/>
          <w:sz w:val="21"/>
          <w:szCs w:val="21"/>
        </w:rPr>
        <w:t>6</w:t>
      </w:r>
      <w:r>
        <w:rPr>
          <w:rFonts w:ascii="Times New Roman" w:eastAsiaTheme="minorEastAsia" w:hAnsi="Times New Roman" w:hint="default"/>
          <w:sz w:val="21"/>
          <w:szCs w:val="21"/>
        </w:rPr>
        <w:t>）不同投标人的投标保证</w:t>
      </w:r>
      <w:r>
        <w:rPr>
          <w:rFonts w:ascii="Times New Roman" w:eastAsiaTheme="minorEastAsia" w:hAnsi="Times New Roman" w:hint="default"/>
          <w:sz w:val="21"/>
          <w:szCs w:val="21"/>
        </w:rPr>
        <w:t>金从同一单位或者个人的账户转出。</w:t>
      </w:r>
    </w:p>
    <w:p w:rsidR="00EF18B2" w:rsidRDefault="00246230">
      <w:pPr>
        <w:autoSpaceDE w:val="0"/>
        <w:autoSpaceDN w:val="0"/>
        <w:adjustRightInd w:val="0"/>
        <w:spacing w:line="360" w:lineRule="exact"/>
        <w:ind w:firstLineChars="200" w:firstLine="420"/>
        <w:rPr>
          <w:rFonts w:eastAsiaTheme="minorEastAsia"/>
          <w:color w:val="000000"/>
          <w:kern w:val="0"/>
          <w:szCs w:val="21"/>
        </w:rPr>
      </w:pPr>
      <w:r>
        <w:rPr>
          <w:rFonts w:eastAsiaTheme="minorEastAsia"/>
          <w:color w:val="000000"/>
          <w:kern w:val="0"/>
          <w:szCs w:val="21"/>
        </w:rPr>
        <w:t>12</w:t>
      </w:r>
      <w:r>
        <w:rPr>
          <w:rFonts w:eastAsiaTheme="minorEastAsia"/>
          <w:color w:val="000000"/>
          <w:kern w:val="0"/>
          <w:szCs w:val="21"/>
        </w:rPr>
        <w:t>、不符合法律、法规和招标文件中规定的其他实质性要求的（招标文件</w:t>
      </w:r>
    </w:p>
    <w:p w:rsidR="00EF18B2" w:rsidRDefault="00246230">
      <w:pPr>
        <w:tabs>
          <w:tab w:val="right" w:pos="8306"/>
        </w:tabs>
        <w:autoSpaceDE w:val="0"/>
        <w:autoSpaceDN w:val="0"/>
        <w:adjustRightInd w:val="0"/>
        <w:spacing w:line="360" w:lineRule="exact"/>
        <w:rPr>
          <w:rFonts w:eastAsiaTheme="minorEastAsia"/>
          <w:color w:val="000000"/>
          <w:kern w:val="0"/>
          <w:szCs w:val="21"/>
        </w:rPr>
      </w:pPr>
      <w:r>
        <w:rPr>
          <w:rFonts w:eastAsiaTheme="minorEastAsia"/>
          <w:color w:val="000000"/>
          <w:kern w:val="0"/>
          <w:szCs w:val="21"/>
        </w:rPr>
        <w:t>中打</w:t>
      </w:r>
      <w:r>
        <w:rPr>
          <w:rFonts w:eastAsiaTheme="minorEastAsia"/>
          <w:color w:val="000000"/>
          <w:kern w:val="0"/>
          <w:szCs w:val="21"/>
        </w:rPr>
        <w:t>“▲”</w:t>
      </w:r>
      <w:r>
        <w:rPr>
          <w:rFonts w:eastAsiaTheme="minorEastAsia"/>
          <w:color w:val="000000"/>
          <w:kern w:val="0"/>
          <w:szCs w:val="21"/>
        </w:rPr>
        <w:t>内容及被拒绝的条款）。</w:t>
      </w:r>
    </w:p>
    <w:p w:rsidR="00EF18B2" w:rsidRDefault="00246230">
      <w:pPr>
        <w:autoSpaceDE w:val="0"/>
        <w:autoSpaceDN w:val="0"/>
        <w:adjustRightInd w:val="0"/>
        <w:spacing w:line="360" w:lineRule="exact"/>
        <w:rPr>
          <w:rFonts w:eastAsiaTheme="minorEastAsia"/>
          <w:kern w:val="0"/>
          <w:szCs w:val="21"/>
        </w:rPr>
      </w:pPr>
      <w:r>
        <w:rPr>
          <w:rFonts w:eastAsiaTheme="minorEastAsia"/>
          <w:b/>
          <w:kern w:val="0"/>
          <w:szCs w:val="21"/>
        </w:rPr>
        <w:t>（六）有下列情况之一的，本次招标</w:t>
      </w:r>
      <w:proofErr w:type="gramStart"/>
      <w:r>
        <w:rPr>
          <w:rFonts w:eastAsiaTheme="minorEastAsia"/>
          <w:b/>
          <w:kern w:val="0"/>
          <w:szCs w:val="21"/>
        </w:rPr>
        <w:t>作为废标处理</w:t>
      </w:r>
      <w:proofErr w:type="gramEnd"/>
    </w:p>
    <w:p w:rsidR="00EF18B2" w:rsidRDefault="00246230">
      <w:pPr>
        <w:pStyle w:val="ae"/>
        <w:spacing w:before="0" w:beforeAutospacing="0" w:after="0" w:afterAutospacing="0" w:line="360" w:lineRule="exact"/>
        <w:ind w:firstLineChars="250" w:firstLine="525"/>
        <w:jc w:val="both"/>
        <w:rPr>
          <w:rFonts w:ascii="Times New Roman" w:eastAsiaTheme="minorEastAsia" w:hAnsi="Times New Roman" w:hint="default"/>
          <w:sz w:val="21"/>
          <w:szCs w:val="21"/>
        </w:rPr>
      </w:pPr>
      <w:r>
        <w:rPr>
          <w:rFonts w:ascii="Times New Roman" w:eastAsiaTheme="minorEastAsia" w:hAnsi="Times New Roman" w:hint="default"/>
          <w:sz w:val="21"/>
          <w:szCs w:val="21"/>
        </w:rPr>
        <w:t>1</w:t>
      </w:r>
      <w:r>
        <w:rPr>
          <w:rFonts w:ascii="Times New Roman" w:eastAsiaTheme="minorEastAsia" w:hAnsi="Times New Roman" w:hint="default"/>
          <w:sz w:val="21"/>
          <w:szCs w:val="21"/>
        </w:rPr>
        <w:t>、出现影响采购公正的违法、违规行为的；</w:t>
      </w:r>
    </w:p>
    <w:p w:rsidR="00EF18B2" w:rsidRDefault="00246230">
      <w:pPr>
        <w:pStyle w:val="ae"/>
        <w:spacing w:before="0" w:beforeAutospacing="0" w:after="0" w:afterAutospacing="0" w:line="360" w:lineRule="exact"/>
        <w:ind w:firstLineChars="250" w:firstLine="525"/>
        <w:jc w:val="both"/>
        <w:rPr>
          <w:rFonts w:ascii="Times New Roman" w:eastAsiaTheme="minorEastAsia" w:hAnsi="Times New Roman" w:hint="default"/>
          <w:b/>
          <w:bCs/>
          <w:sz w:val="21"/>
          <w:szCs w:val="21"/>
        </w:rPr>
      </w:pPr>
      <w:r>
        <w:rPr>
          <w:rFonts w:ascii="Times New Roman" w:eastAsiaTheme="minorEastAsia" w:hAnsi="Times New Roman" w:hint="default"/>
          <w:sz w:val="21"/>
          <w:szCs w:val="21"/>
        </w:rPr>
        <w:t>2</w:t>
      </w:r>
      <w:r>
        <w:rPr>
          <w:rFonts w:ascii="Times New Roman" w:eastAsiaTheme="minorEastAsia" w:hAnsi="Times New Roman" w:hint="default"/>
          <w:sz w:val="21"/>
          <w:szCs w:val="21"/>
        </w:rPr>
        <w:t>、评标委员会发现招标文件存在歧义、重大缺陷导致评标工作无法进行，或者招标文件内容违反国家有关强制性规定的；</w:t>
      </w:r>
      <w:r>
        <w:rPr>
          <w:rFonts w:ascii="Times New Roman" w:eastAsiaTheme="minorEastAsia" w:hAnsi="Times New Roman" w:hint="default"/>
          <w:sz w:val="21"/>
          <w:szCs w:val="21"/>
        </w:rPr>
        <w:t xml:space="preserve"> </w:t>
      </w:r>
    </w:p>
    <w:p w:rsidR="00EF18B2" w:rsidRDefault="00246230">
      <w:pPr>
        <w:pStyle w:val="ae"/>
        <w:spacing w:before="0" w:beforeAutospacing="0" w:after="0" w:afterAutospacing="0" w:line="360" w:lineRule="exact"/>
        <w:ind w:firstLineChars="250" w:firstLine="525"/>
        <w:jc w:val="both"/>
        <w:rPr>
          <w:rFonts w:ascii="Times New Roman" w:eastAsiaTheme="minorEastAsia" w:hAnsi="Times New Roman" w:hint="default"/>
          <w:sz w:val="21"/>
          <w:szCs w:val="21"/>
        </w:rPr>
      </w:pPr>
      <w:r>
        <w:rPr>
          <w:rFonts w:ascii="Times New Roman" w:eastAsiaTheme="minorEastAsia" w:hAnsi="Times New Roman" w:hint="default"/>
          <w:sz w:val="21"/>
          <w:szCs w:val="21"/>
        </w:rPr>
        <w:t>3</w:t>
      </w:r>
      <w:r>
        <w:rPr>
          <w:rFonts w:ascii="Times New Roman" w:eastAsiaTheme="minorEastAsia" w:hAnsi="Times New Roman" w:hint="default"/>
          <w:sz w:val="21"/>
          <w:szCs w:val="21"/>
        </w:rPr>
        <w:t>、因重大变故，采购任务取消的；</w:t>
      </w:r>
    </w:p>
    <w:p w:rsidR="00EF18B2" w:rsidRDefault="00246230">
      <w:pPr>
        <w:pStyle w:val="ae"/>
        <w:spacing w:before="0" w:beforeAutospacing="0" w:after="0" w:afterAutospacing="0" w:line="360" w:lineRule="exact"/>
        <w:ind w:firstLineChars="250" w:firstLine="525"/>
        <w:jc w:val="both"/>
        <w:rPr>
          <w:rFonts w:ascii="Times New Roman" w:eastAsiaTheme="minorEastAsia" w:hAnsi="Times New Roman" w:hint="default"/>
          <w:sz w:val="21"/>
          <w:szCs w:val="21"/>
        </w:rPr>
      </w:pPr>
      <w:r>
        <w:rPr>
          <w:rFonts w:ascii="Times New Roman" w:eastAsiaTheme="minorEastAsia" w:hAnsi="Times New Roman" w:hint="default"/>
          <w:sz w:val="21"/>
          <w:szCs w:val="21"/>
        </w:rPr>
        <w:t>4</w:t>
      </w:r>
      <w:r>
        <w:rPr>
          <w:rFonts w:ascii="Times New Roman" w:eastAsiaTheme="minorEastAsia" w:hAnsi="Times New Roman" w:hint="default"/>
          <w:sz w:val="21"/>
          <w:szCs w:val="21"/>
        </w:rPr>
        <w:t>、法律、法规和招标文件规定的其他导致评标结果无效的。</w:t>
      </w:r>
    </w:p>
    <w:p w:rsidR="00EF18B2" w:rsidRDefault="00246230">
      <w:pPr>
        <w:pStyle w:val="a9"/>
        <w:tabs>
          <w:tab w:val="left" w:pos="630"/>
        </w:tabs>
        <w:snapToGrid w:val="0"/>
        <w:spacing w:line="360" w:lineRule="exact"/>
        <w:ind w:firstLineChars="196" w:firstLine="413"/>
        <w:rPr>
          <w:rFonts w:ascii="Times New Roman" w:eastAsiaTheme="minorEastAsia" w:hAnsi="Times New Roman" w:cs="Times New Roman"/>
          <w:b/>
          <w:szCs w:val="21"/>
        </w:rPr>
      </w:pPr>
      <w:r>
        <w:rPr>
          <w:rFonts w:ascii="Times New Roman" w:eastAsiaTheme="minorEastAsia" w:hAnsi="Times New Roman" w:cs="Times New Roman"/>
          <w:b/>
          <w:color w:val="000000"/>
          <w:szCs w:val="21"/>
        </w:rPr>
        <w:t>（七）</w:t>
      </w:r>
      <w:r>
        <w:rPr>
          <w:rFonts w:ascii="Times New Roman" w:eastAsiaTheme="minorEastAsia" w:hAnsi="Times New Roman" w:cs="Times New Roman"/>
          <w:b/>
          <w:szCs w:val="21"/>
        </w:rPr>
        <w:t>评标原则和评标办法</w:t>
      </w:r>
    </w:p>
    <w:p w:rsidR="00EF18B2" w:rsidRDefault="00246230">
      <w:pPr>
        <w:pStyle w:val="a9"/>
        <w:snapToGrid w:val="0"/>
        <w:spacing w:line="360" w:lineRule="exact"/>
        <w:ind w:firstLineChars="250" w:firstLine="525"/>
        <w:rPr>
          <w:rFonts w:ascii="Times New Roman" w:eastAsiaTheme="minorEastAsia" w:hAnsi="Times New Roman" w:cs="Times New Roman"/>
          <w:szCs w:val="21"/>
        </w:rPr>
      </w:pPr>
      <w:r>
        <w:rPr>
          <w:rFonts w:ascii="Times New Roman" w:eastAsiaTheme="minorEastAsia" w:hAnsi="Times New Roman" w:cs="Times New Roman"/>
          <w:szCs w:val="21"/>
        </w:rPr>
        <w:t>1</w:t>
      </w:r>
      <w:r>
        <w:rPr>
          <w:rFonts w:ascii="Times New Roman" w:eastAsiaTheme="minorEastAsia" w:hAnsi="Times New Roman" w:cs="Times New Roman"/>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F18B2" w:rsidRDefault="00246230">
      <w:pPr>
        <w:pStyle w:val="a9"/>
        <w:snapToGrid w:val="0"/>
        <w:spacing w:line="360" w:lineRule="exact"/>
        <w:ind w:firstLineChars="250" w:firstLine="525"/>
        <w:rPr>
          <w:rFonts w:ascii="Times New Roman" w:eastAsiaTheme="minorEastAsia" w:hAnsi="Times New Roman" w:cs="Times New Roman"/>
          <w:szCs w:val="21"/>
        </w:rPr>
      </w:pPr>
      <w:r>
        <w:rPr>
          <w:rFonts w:ascii="Times New Roman" w:eastAsiaTheme="minorEastAsia" w:hAnsi="Times New Roman" w:cs="Times New Roman"/>
          <w:szCs w:val="21"/>
        </w:rPr>
        <w:t>2</w:t>
      </w:r>
      <w:r>
        <w:rPr>
          <w:rFonts w:ascii="Times New Roman" w:eastAsiaTheme="minorEastAsia" w:hAnsi="Times New Roman" w:cs="Times New Roman"/>
          <w:szCs w:val="21"/>
        </w:rPr>
        <w:t>、评标办法。具体评标内容及评分标准等详见《第三章：评标方法及评分标准》。</w:t>
      </w:r>
    </w:p>
    <w:p w:rsidR="00EF18B2" w:rsidRDefault="00246230">
      <w:pPr>
        <w:pStyle w:val="a9"/>
        <w:snapToGrid w:val="0"/>
        <w:spacing w:line="360" w:lineRule="exact"/>
        <w:ind w:firstLineChars="196" w:firstLine="413"/>
        <w:rPr>
          <w:rFonts w:ascii="Times New Roman" w:eastAsiaTheme="minorEastAsia" w:hAnsi="Times New Roman" w:cs="Times New Roman"/>
          <w:b/>
          <w:szCs w:val="21"/>
        </w:rPr>
      </w:pPr>
      <w:r>
        <w:rPr>
          <w:rFonts w:ascii="Times New Roman" w:eastAsiaTheme="minorEastAsia" w:hAnsi="Times New Roman" w:cs="Times New Roman"/>
          <w:b/>
          <w:szCs w:val="21"/>
        </w:rPr>
        <w:t>（八）评标过程的监控</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本项目评标过程实行全程录音、录像监控，政府采购监管部门视情进行现场监督，投标人在评标过程中所进行的试图影响评标结果的不公正活动，可能导致其投标被拒绝。</w:t>
      </w:r>
    </w:p>
    <w:p w:rsidR="00EF18B2" w:rsidRDefault="00246230">
      <w:pPr>
        <w:pStyle w:val="ae"/>
        <w:spacing w:before="0" w:beforeAutospacing="0" w:after="0" w:afterAutospacing="0" w:line="360" w:lineRule="exact"/>
        <w:ind w:firstLineChars="150" w:firstLine="316"/>
        <w:jc w:val="both"/>
        <w:rPr>
          <w:rFonts w:ascii="Times New Roman" w:eastAsiaTheme="minorEastAsia" w:hAnsi="Times New Roman" w:hint="default"/>
          <w:b/>
          <w:sz w:val="21"/>
          <w:szCs w:val="21"/>
        </w:rPr>
      </w:pPr>
      <w:r>
        <w:rPr>
          <w:rFonts w:ascii="Times New Roman" w:eastAsiaTheme="minorEastAsia" w:hAnsi="Times New Roman" w:hint="default"/>
          <w:b/>
          <w:sz w:val="21"/>
          <w:szCs w:val="21"/>
        </w:rPr>
        <w:t>六、定标</w:t>
      </w:r>
    </w:p>
    <w:p w:rsidR="00EF18B2" w:rsidRDefault="00246230">
      <w:pPr>
        <w:pStyle w:val="ae"/>
        <w:spacing w:before="0" w:beforeAutospacing="0" w:after="0" w:afterAutospacing="0" w:line="360" w:lineRule="exact"/>
        <w:ind w:firstLineChars="200" w:firstLine="420"/>
        <w:jc w:val="both"/>
        <w:rPr>
          <w:rFonts w:ascii="Times New Roman" w:eastAsiaTheme="minorEastAsia" w:hAnsi="Times New Roman" w:hint="default"/>
          <w:sz w:val="21"/>
          <w:szCs w:val="21"/>
        </w:rPr>
      </w:pPr>
      <w:r>
        <w:rPr>
          <w:rFonts w:ascii="Times New Roman" w:eastAsiaTheme="minorEastAsia" w:hAnsi="Times New Roman" w:hint="default"/>
          <w:sz w:val="21"/>
          <w:szCs w:val="21"/>
        </w:rPr>
        <w:t>1</w:t>
      </w:r>
      <w:r>
        <w:rPr>
          <w:rFonts w:ascii="Times New Roman" w:eastAsiaTheme="minorEastAsia" w:hAnsi="Times New Roman" w:hint="default"/>
          <w:sz w:val="21"/>
          <w:szCs w:val="21"/>
        </w:rPr>
        <w:t>、</w:t>
      </w:r>
      <w:r>
        <w:rPr>
          <w:rFonts w:ascii="Times New Roman" w:hAnsi="Times New Roman" w:hint="default"/>
          <w:sz w:val="21"/>
          <w:szCs w:val="21"/>
        </w:rPr>
        <w:t>确定中标供应商。</w:t>
      </w:r>
      <w:r>
        <w:rPr>
          <w:rFonts w:ascii="Times New Roman" w:eastAsiaTheme="minorEastAsia" w:hAnsi="Times New Roman" w:hint="default"/>
          <w:sz w:val="21"/>
          <w:szCs w:val="21"/>
        </w:rPr>
        <w:t>评标委员会根据采购单位的</w:t>
      </w:r>
      <w:r>
        <w:rPr>
          <w:rFonts w:ascii="Times New Roman" w:hAnsi="Times New Roman" w:hint="default"/>
          <w:sz w:val="21"/>
          <w:szCs w:val="21"/>
        </w:rPr>
        <w:t>《授权意见</w:t>
      </w:r>
      <w:r>
        <w:rPr>
          <w:rFonts w:ascii="Times New Roman" w:hAnsi="Times New Roman" w:hint="default"/>
          <w:sz w:val="21"/>
          <w:szCs w:val="21"/>
        </w:rPr>
        <w:t>确认书》</w:t>
      </w:r>
      <w:r>
        <w:rPr>
          <w:rFonts w:ascii="Times New Roman" w:eastAsiaTheme="minorEastAsia" w:hAnsi="Times New Roman" w:hint="default"/>
          <w:sz w:val="21"/>
          <w:szCs w:val="21"/>
        </w:rPr>
        <w:t>，推荐</w:t>
      </w:r>
      <w:r>
        <w:rPr>
          <w:rFonts w:ascii="Times New Roman" w:eastAsiaTheme="minorEastAsia" w:hAnsi="Times New Roman" w:hint="default"/>
          <w:sz w:val="21"/>
          <w:szCs w:val="21"/>
        </w:rPr>
        <w:t>2</w:t>
      </w:r>
      <w:r>
        <w:rPr>
          <w:rFonts w:ascii="Times New Roman" w:eastAsiaTheme="minorEastAsia" w:hAnsi="Times New Roman" w:hint="default"/>
          <w:sz w:val="21"/>
          <w:szCs w:val="21"/>
        </w:rPr>
        <w:t>名中标候选人或确定中标人。其中推荐中标候选人的，采购组织机构在评审结束后</w:t>
      </w:r>
      <w:r>
        <w:rPr>
          <w:rFonts w:ascii="Times New Roman" w:eastAsiaTheme="minorEastAsia" w:hAnsi="Times New Roman" w:hint="default"/>
          <w:sz w:val="21"/>
          <w:szCs w:val="21"/>
        </w:rPr>
        <w:t>2</w:t>
      </w:r>
      <w:r>
        <w:rPr>
          <w:rFonts w:ascii="Times New Roman" w:eastAsiaTheme="minorEastAsia" w:hAnsi="Times New Roman" w:hint="default"/>
          <w:sz w:val="21"/>
          <w:szCs w:val="21"/>
        </w:rPr>
        <w:t>个工作日内将评标报告送采购人，采购人自收到评审报告之日起</w:t>
      </w:r>
      <w:r>
        <w:rPr>
          <w:rFonts w:ascii="Times New Roman" w:eastAsiaTheme="minorEastAsia" w:hAnsi="Times New Roman" w:hint="default"/>
          <w:sz w:val="21"/>
          <w:szCs w:val="21"/>
        </w:rPr>
        <w:t>5</w:t>
      </w:r>
      <w:r>
        <w:rPr>
          <w:rFonts w:ascii="Times New Roman" w:eastAsiaTheme="minorEastAsia" w:hAnsi="Times New Roman" w:hint="default"/>
          <w:sz w:val="21"/>
          <w:szCs w:val="21"/>
        </w:rPr>
        <w:t>个工作日内在评审报告推荐的中标候选人中按顺序确定中标人。</w:t>
      </w:r>
    </w:p>
    <w:p w:rsidR="00EF18B2" w:rsidRDefault="00246230">
      <w:pPr>
        <w:spacing w:line="360" w:lineRule="exact"/>
        <w:ind w:firstLineChars="200" w:firstLine="420"/>
        <w:rPr>
          <w:kern w:val="0"/>
          <w:szCs w:val="21"/>
        </w:rPr>
      </w:pPr>
      <w:r>
        <w:rPr>
          <w:rFonts w:eastAsiaTheme="minorEastAsia"/>
          <w:szCs w:val="21"/>
        </w:rPr>
        <w:t>2</w:t>
      </w:r>
      <w:r>
        <w:rPr>
          <w:rFonts w:eastAsiaTheme="minorEastAsia"/>
          <w:szCs w:val="21"/>
        </w:rPr>
        <w:t>、</w:t>
      </w:r>
      <w:r>
        <w:rPr>
          <w:kern w:val="0"/>
          <w:szCs w:val="21"/>
        </w:rPr>
        <w:t>发布</w:t>
      </w:r>
      <w:r>
        <w:rPr>
          <w:szCs w:val="21"/>
        </w:rPr>
        <w:t>中标</w:t>
      </w:r>
      <w:r>
        <w:rPr>
          <w:kern w:val="0"/>
          <w:szCs w:val="21"/>
        </w:rPr>
        <w:t>结果公告。采购组织机构应当自中标人确定之日起</w:t>
      </w:r>
      <w:r>
        <w:rPr>
          <w:kern w:val="0"/>
          <w:szCs w:val="21"/>
        </w:rPr>
        <w:t>2</w:t>
      </w:r>
      <w:r>
        <w:rPr>
          <w:kern w:val="0"/>
          <w:szCs w:val="21"/>
        </w:rPr>
        <w:t>个工作日内，在省级以上财政部门指定的媒体及相关网站上公告中标结果，招标文件应当随中标结果同时公告。</w:t>
      </w:r>
    </w:p>
    <w:p w:rsidR="00EF18B2" w:rsidRDefault="00246230">
      <w:pPr>
        <w:spacing w:line="360" w:lineRule="exact"/>
        <w:ind w:firstLineChars="200" w:firstLine="420"/>
        <w:rPr>
          <w:kern w:val="0"/>
          <w:szCs w:val="21"/>
        </w:rPr>
      </w:pPr>
      <w:r>
        <w:rPr>
          <w:kern w:val="0"/>
          <w:szCs w:val="21"/>
        </w:rPr>
        <w:t>3</w:t>
      </w:r>
      <w:r>
        <w:rPr>
          <w:kern w:val="0"/>
          <w:szCs w:val="21"/>
        </w:rPr>
        <w:t>、发出中标通知书。采购组织机构在发布中标结果的同时，向中标人发出中标通知书。</w:t>
      </w:r>
    </w:p>
    <w:p w:rsidR="00EF18B2" w:rsidRDefault="00246230">
      <w:pPr>
        <w:spacing w:line="360" w:lineRule="exact"/>
        <w:ind w:firstLineChars="200" w:firstLine="422"/>
        <w:rPr>
          <w:kern w:val="0"/>
          <w:szCs w:val="21"/>
        </w:rPr>
      </w:pPr>
      <w:r>
        <w:rPr>
          <w:rFonts w:eastAsiaTheme="minorEastAsia"/>
          <w:b/>
          <w:szCs w:val="21"/>
        </w:rPr>
        <w:t>七、</w:t>
      </w:r>
      <w:r>
        <w:rPr>
          <w:b/>
          <w:kern w:val="0"/>
          <w:szCs w:val="21"/>
        </w:rPr>
        <w:t>合同签订</w:t>
      </w:r>
    </w:p>
    <w:p w:rsidR="00EF18B2" w:rsidRDefault="00246230">
      <w:pPr>
        <w:pStyle w:val="ae"/>
        <w:spacing w:before="0" w:beforeAutospacing="0" w:after="0" w:afterAutospacing="0" w:line="360" w:lineRule="exact"/>
        <w:ind w:firstLineChars="200" w:firstLine="420"/>
        <w:jc w:val="both"/>
        <w:rPr>
          <w:rFonts w:ascii="Times New Roman" w:hAnsi="Times New Roman" w:hint="default"/>
          <w:sz w:val="21"/>
          <w:szCs w:val="21"/>
        </w:rPr>
      </w:pPr>
      <w:r>
        <w:rPr>
          <w:rFonts w:ascii="Times New Roman" w:hAnsi="Times New Roman" w:hint="default"/>
          <w:sz w:val="21"/>
          <w:szCs w:val="21"/>
        </w:rPr>
        <w:t>1</w:t>
      </w:r>
      <w:r>
        <w:rPr>
          <w:rFonts w:ascii="Times New Roman" w:hAnsi="Times New Roman" w:hint="default"/>
          <w:sz w:val="21"/>
          <w:szCs w:val="21"/>
        </w:rPr>
        <w:t>、采购人应当自中标通知书发出之日起</w:t>
      </w:r>
      <w:r>
        <w:rPr>
          <w:rFonts w:ascii="Times New Roman" w:hAnsi="Times New Roman" w:hint="default"/>
          <w:sz w:val="21"/>
          <w:szCs w:val="21"/>
        </w:rPr>
        <w:t>30</w:t>
      </w:r>
      <w:r>
        <w:rPr>
          <w:rFonts w:ascii="Times New Roman" w:hAnsi="Times New Roman" w:hint="default"/>
          <w:sz w:val="21"/>
          <w:szCs w:val="21"/>
        </w:rPr>
        <w:t>个工作日内，按照招标文件和中标人投标文件的规定，与中标人签订书面合同。所签订的合同不得对招标文件确定的事项和中标人投标文件作实质性修改。</w:t>
      </w:r>
    </w:p>
    <w:p w:rsidR="00EF18B2" w:rsidRDefault="00246230">
      <w:pPr>
        <w:pStyle w:val="ae"/>
        <w:spacing w:before="0" w:beforeAutospacing="0" w:after="0" w:afterAutospacing="0" w:line="360" w:lineRule="exact"/>
        <w:ind w:firstLineChars="200" w:firstLine="420"/>
        <w:jc w:val="both"/>
        <w:rPr>
          <w:rFonts w:ascii="Times New Roman" w:hAnsi="Times New Roman" w:hint="default"/>
          <w:sz w:val="21"/>
          <w:szCs w:val="21"/>
        </w:rPr>
      </w:pPr>
      <w:r>
        <w:rPr>
          <w:rFonts w:ascii="Times New Roman" w:hAnsi="Times New Roman" w:hint="default"/>
          <w:sz w:val="21"/>
          <w:szCs w:val="21"/>
        </w:rPr>
        <w:t>2</w:t>
      </w:r>
      <w:r>
        <w:rPr>
          <w:rFonts w:ascii="Times New Roman" w:hAnsi="Times New Roman" w:hint="default"/>
          <w:sz w:val="21"/>
          <w:szCs w:val="21"/>
        </w:rPr>
        <w:t>、采购人不得向中标人提出任何不合理的要求作为签订合同的条件。</w:t>
      </w:r>
    </w:p>
    <w:p w:rsidR="00EF18B2" w:rsidRDefault="00246230">
      <w:pPr>
        <w:pStyle w:val="ae"/>
        <w:spacing w:before="0" w:beforeAutospacing="0" w:after="0" w:afterAutospacing="0" w:line="360" w:lineRule="exact"/>
        <w:ind w:firstLineChars="200" w:firstLine="420"/>
        <w:jc w:val="both"/>
        <w:rPr>
          <w:rFonts w:ascii="Times New Roman" w:hAnsi="Times New Roman" w:hint="default"/>
          <w:sz w:val="21"/>
          <w:szCs w:val="21"/>
        </w:rPr>
      </w:pPr>
      <w:r>
        <w:rPr>
          <w:rFonts w:ascii="Times New Roman" w:hAnsi="Times New Roman" w:hint="default"/>
          <w:sz w:val="21"/>
          <w:szCs w:val="21"/>
        </w:rPr>
        <w:t>3</w:t>
      </w:r>
      <w:r>
        <w:rPr>
          <w:rFonts w:ascii="Times New Roman" w:hAnsi="Times New Roman" w:hint="default"/>
          <w:sz w:val="21"/>
          <w:szCs w:val="21"/>
        </w:rPr>
        <w:t>、中标供应商无故拖延、拒签合同的</w:t>
      </w:r>
      <w:r>
        <w:rPr>
          <w:rFonts w:ascii="Times New Roman" w:hAnsi="Times New Roman" w:hint="default"/>
          <w:sz w:val="21"/>
          <w:szCs w:val="21"/>
        </w:rPr>
        <w:t>,</w:t>
      </w:r>
      <w:r>
        <w:rPr>
          <w:rFonts w:ascii="Times New Roman" w:hAnsi="Times New Roman" w:hint="default"/>
          <w:sz w:val="21"/>
          <w:szCs w:val="21"/>
        </w:rPr>
        <w:t>取消中标资格。</w:t>
      </w:r>
    </w:p>
    <w:p w:rsidR="00EF18B2" w:rsidRDefault="00246230">
      <w:pPr>
        <w:pStyle w:val="ae"/>
        <w:spacing w:before="0" w:beforeAutospacing="0" w:after="0" w:afterAutospacing="0" w:line="360" w:lineRule="exact"/>
        <w:ind w:firstLineChars="200" w:firstLine="420"/>
        <w:jc w:val="both"/>
        <w:rPr>
          <w:rFonts w:ascii="Times New Roman" w:hAnsi="Times New Roman" w:hint="default"/>
          <w:sz w:val="21"/>
          <w:szCs w:val="21"/>
        </w:rPr>
      </w:pPr>
      <w:r>
        <w:rPr>
          <w:rFonts w:ascii="Times New Roman" w:hAnsi="Times New Roman" w:hint="default"/>
          <w:sz w:val="21"/>
          <w:szCs w:val="21"/>
        </w:rPr>
        <w:t>4</w:t>
      </w:r>
      <w:r>
        <w:rPr>
          <w:rFonts w:ascii="Times New Roman" w:hAnsi="Times New Roman" w:hint="default"/>
          <w:sz w:val="21"/>
          <w:szCs w:val="21"/>
        </w:rPr>
        <w:t>、中标供应</w:t>
      </w:r>
      <w:proofErr w:type="gramStart"/>
      <w:r>
        <w:rPr>
          <w:rFonts w:ascii="Times New Roman" w:hAnsi="Times New Roman" w:hint="default"/>
          <w:sz w:val="21"/>
          <w:szCs w:val="21"/>
        </w:rPr>
        <w:t>商拒绝</w:t>
      </w:r>
      <w:proofErr w:type="gramEnd"/>
      <w:r>
        <w:rPr>
          <w:rFonts w:ascii="Times New Roman" w:hAnsi="Times New Roman" w:hint="default"/>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imes New Roman" w:hAnsi="Times New Roman" w:hint="default"/>
          <w:sz w:val="21"/>
          <w:szCs w:val="21"/>
        </w:rPr>
        <w:t>作出</w:t>
      </w:r>
      <w:proofErr w:type="gramEnd"/>
      <w:r>
        <w:rPr>
          <w:rFonts w:ascii="Times New Roman" w:hAnsi="Times New Roman" w:hint="default"/>
          <w:sz w:val="21"/>
          <w:szCs w:val="21"/>
        </w:rPr>
        <w:t>处理。</w:t>
      </w:r>
    </w:p>
    <w:p w:rsidR="00EF18B2" w:rsidRDefault="00246230">
      <w:pPr>
        <w:pStyle w:val="ae"/>
        <w:spacing w:before="0" w:beforeAutospacing="0" w:after="0" w:afterAutospacing="0" w:line="360" w:lineRule="exact"/>
        <w:ind w:firstLineChars="200" w:firstLine="420"/>
        <w:rPr>
          <w:rFonts w:ascii="Times New Roman" w:hAnsi="Times New Roman" w:hint="default"/>
          <w:sz w:val="21"/>
          <w:szCs w:val="21"/>
        </w:rPr>
      </w:pPr>
      <w:r>
        <w:rPr>
          <w:rFonts w:ascii="Times New Roman" w:hAnsi="Times New Roman" w:hint="default"/>
          <w:sz w:val="21"/>
          <w:szCs w:val="21"/>
        </w:rPr>
        <w:t>5</w:t>
      </w:r>
      <w:r>
        <w:rPr>
          <w:rFonts w:ascii="Times New Roman" w:hAnsi="Times New Roman" w:hint="default"/>
          <w:sz w:val="21"/>
          <w:szCs w:val="21"/>
        </w:rPr>
        <w:t>、询问或</w:t>
      </w:r>
      <w:r>
        <w:rPr>
          <w:rFonts w:ascii="Times New Roman" w:hAnsi="Times New Roman" w:hint="default"/>
          <w:sz w:val="21"/>
          <w:szCs w:val="21"/>
        </w:rPr>
        <w:t>者质疑事项可能影响中标结果的，采购人应当暂停签订合同，已经签订合同的，应当中止履行合同（中标结果的质疑期为中标结果公告期限届满之日起七个工作日）。</w:t>
      </w:r>
    </w:p>
    <w:p w:rsidR="00EF18B2" w:rsidRDefault="00246230">
      <w:pPr>
        <w:spacing w:line="390" w:lineRule="exact"/>
        <w:ind w:firstLineChars="200" w:firstLine="422"/>
        <w:rPr>
          <w:b/>
          <w:kern w:val="0"/>
          <w:szCs w:val="21"/>
        </w:rPr>
      </w:pPr>
      <w:r>
        <w:rPr>
          <w:b/>
          <w:kern w:val="0"/>
          <w:szCs w:val="21"/>
        </w:rPr>
        <w:t>八、招标代理服务费</w:t>
      </w:r>
    </w:p>
    <w:p w:rsidR="00EF18B2" w:rsidRDefault="00246230">
      <w:pPr>
        <w:pStyle w:val="a8"/>
        <w:spacing w:after="0" w:line="360" w:lineRule="exact"/>
        <w:ind w:leftChars="0" w:left="0" w:firstLineChars="200" w:firstLine="420"/>
        <w:jc w:val="left"/>
        <w:rPr>
          <w:kern w:val="0"/>
          <w:szCs w:val="21"/>
        </w:rPr>
      </w:pPr>
      <w:r>
        <w:rPr>
          <w:szCs w:val="21"/>
          <w:lang/>
        </w:rPr>
        <w:t>本项目招标代理服务费在投标报价中综合考虑，中标人在领取中标通知书时向招标代理机构支付招标代理服务费人民币</w:t>
      </w:r>
      <w:r>
        <w:rPr>
          <w:rFonts w:hint="eastAsia"/>
          <w:szCs w:val="21"/>
          <w:lang/>
        </w:rPr>
        <w:t>柒仟</w:t>
      </w:r>
      <w:r>
        <w:rPr>
          <w:szCs w:val="21"/>
          <w:lang/>
        </w:rPr>
        <w:t>元整</w:t>
      </w:r>
      <w:r>
        <w:rPr>
          <w:kern w:val="0"/>
          <w:szCs w:val="21"/>
        </w:rPr>
        <w:t>。</w:t>
      </w:r>
    </w:p>
    <w:p w:rsidR="00EF18B2" w:rsidRDefault="00246230">
      <w:pPr>
        <w:widowControl/>
        <w:jc w:val="left"/>
        <w:rPr>
          <w:rFonts w:eastAsiaTheme="minorEastAsia"/>
          <w:b/>
          <w:sz w:val="28"/>
          <w:szCs w:val="28"/>
        </w:rPr>
      </w:pPr>
      <w:r>
        <w:rPr>
          <w:rFonts w:eastAsiaTheme="minorEastAsia"/>
          <w:b/>
          <w:sz w:val="28"/>
          <w:szCs w:val="28"/>
        </w:rPr>
        <w:br w:type="page"/>
      </w:r>
    </w:p>
    <w:p w:rsidR="00EF18B2" w:rsidRDefault="00246230">
      <w:pPr>
        <w:numPr>
          <w:ilvl w:val="0"/>
          <w:numId w:val="3"/>
        </w:numPr>
        <w:spacing w:line="700" w:lineRule="exact"/>
        <w:jc w:val="center"/>
        <w:rPr>
          <w:rFonts w:eastAsiaTheme="minorEastAsia"/>
          <w:b/>
          <w:sz w:val="28"/>
          <w:szCs w:val="28"/>
        </w:rPr>
      </w:pPr>
      <w:r>
        <w:rPr>
          <w:rFonts w:eastAsiaTheme="minorEastAsia"/>
          <w:b/>
          <w:sz w:val="28"/>
          <w:szCs w:val="28"/>
        </w:rPr>
        <w:t>评标办法及评分标准</w:t>
      </w:r>
    </w:p>
    <w:p w:rsidR="00EF18B2" w:rsidRDefault="00EF18B2">
      <w:pPr>
        <w:autoSpaceDE w:val="0"/>
        <w:autoSpaceDN w:val="0"/>
        <w:spacing w:line="100" w:lineRule="exact"/>
        <w:ind w:firstLineChars="200" w:firstLine="480"/>
        <w:rPr>
          <w:rFonts w:eastAsiaTheme="minorEastAsia"/>
          <w:kern w:val="0"/>
          <w:sz w:val="24"/>
        </w:rPr>
      </w:pPr>
    </w:p>
    <w:p w:rsidR="00EF18B2" w:rsidRDefault="00246230">
      <w:pPr>
        <w:autoSpaceDE w:val="0"/>
        <w:autoSpaceDN w:val="0"/>
        <w:spacing w:line="360" w:lineRule="exact"/>
        <w:ind w:firstLineChars="200" w:firstLine="420"/>
        <w:rPr>
          <w:b/>
          <w:i/>
          <w:color w:val="000000"/>
          <w:kern w:val="0"/>
          <w:szCs w:val="21"/>
        </w:rPr>
      </w:pPr>
      <w:r>
        <w:rPr>
          <w:color w:val="000000"/>
          <w:kern w:val="0"/>
          <w:szCs w:val="21"/>
          <w:lang/>
        </w:rPr>
        <w:t>一、采购组织机构将组织评标委员会，对投标人提供的投标文件进行综合评审。</w:t>
      </w:r>
    </w:p>
    <w:p w:rsidR="00EF18B2" w:rsidRDefault="00246230">
      <w:pPr>
        <w:autoSpaceDE w:val="0"/>
        <w:autoSpaceDN w:val="0"/>
        <w:adjustRightInd w:val="0"/>
        <w:spacing w:line="360" w:lineRule="exact"/>
        <w:ind w:firstLineChars="200" w:firstLine="420"/>
        <w:jc w:val="left"/>
        <w:rPr>
          <w:color w:val="000000"/>
          <w:kern w:val="0"/>
          <w:szCs w:val="21"/>
          <w:lang w:val="zh-CN"/>
        </w:rPr>
      </w:pPr>
      <w:r>
        <w:rPr>
          <w:color w:val="000000"/>
          <w:kern w:val="0"/>
          <w:szCs w:val="21"/>
          <w:lang/>
        </w:rPr>
        <w:t>二、本次招标项目的评标方法为综合评分法，总计</w:t>
      </w:r>
      <w:r>
        <w:rPr>
          <w:color w:val="000000"/>
          <w:kern w:val="0"/>
          <w:szCs w:val="21"/>
          <w:lang/>
        </w:rPr>
        <w:t>100</w:t>
      </w:r>
      <w:r>
        <w:rPr>
          <w:color w:val="000000"/>
          <w:kern w:val="0"/>
          <w:szCs w:val="21"/>
          <w:lang/>
        </w:rPr>
        <w:t>分。</w:t>
      </w:r>
    </w:p>
    <w:p w:rsidR="00EF18B2" w:rsidRDefault="00246230">
      <w:pPr>
        <w:autoSpaceDE w:val="0"/>
        <w:autoSpaceDN w:val="0"/>
        <w:adjustRightInd w:val="0"/>
        <w:spacing w:line="360" w:lineRule="exact"/>
        <w:ind w:firstLineChars="200" w:firstLine="420"/>
        <w:rPr>
          <w:bCs/>
          <w:color w:val="000000"/>
          <w:szCs w:val="21"/>
          <w:lang w:val="zh-CN"/>
        </w:rPr>
      </w:pPr>
      <w:r>
        <w:rPr>
          <w:bCs/>
          <w:color w:val="000000"/>
          <w:szCs w:val="21"/>
          <w:lang w:val="zh-CN"/>
        </w:rPr>
        <w:t>（一）商务与技术文件中的客观分由评标委员会讨论后统一打分；其余在规定的分值内单独评定打分。</w:t>
      </w:r>
    </w:p>
    <w:p w:rsidR="00EF18B2" w:rsidRDefault="00246230">
      <w:pPr>
        <w:autoSpaceDE w:val="0"/>
        <w:autoSpaceDN w:val="0"/>
        <w:adjustRightInd w:val="0"/>
        <w:spacing w:line="360" w:lineRule="exact"/>
        <w:ind w:firstLineChars="200" w:firstLine="420"/>
        <w:rPr>
          <w:bCs/>
          <w:color w:val="000000"/>
          <w:szCs w:val="21"/>
          <w:shd w:val="clear" w:color="auto" w:fill="D9D9D9"/>
          <w:lang w:val="zh-CN"/>
        </w:rPr>
      </w:pPr>
      <w:r>
        <w:rPr>
          <w:bCs/>
          <w:color w:val="000000"/>
          <w:szCs w:val="21"/>
          <w:lang w:val="zh-CN"/>
        </w:rPr>
        <w:t>（二）各投标人商务与技术文件</w:t>
      </w:r>
      <w:r>
        <w:rPr>
          <w:color w:val="000000"/>
          <w:kern w:val="0"/>
          <w:szCs w:val="21"/>
          <w:lang w:val="zh-CN"/>
        </w:rPr>
        <w:t>得分按照评标委员会成</w:t>
      </w:r>
      <w:r>
        <w:rPr>
          <w:bCs/>
          <w:color w:val="000000"/>
          <w:szCs w:val="21"/>
          <w:lang w:val="zh-CN"/>
        </w:rPr>
        <w:t>员的独立评分结果汇总后的算术平均分计算，计算公式为：</w:t>
      </w:r>
    </w:p>
    <w:p w:rsidR="00EF18B2" w:rsidRDefault="00246230">
      <w:pPr>
        <w:autoSpaceDE w:val="0"/>
        <w:autoSpaceDN w:val="0"/>
        <w:adjustRightInd w:val="0"/>
        <w:spacing w:line="360" w:lineRule="exact"/>
        <w:ind w:firstLineChars="200" w:firstLine="420"/>
        <w:rPr>
          <w:bCs/>
          <w:color w:val="000000"/>
          <w:szCs w:val="21"/>
          <w:shd w:val="clear" w:color="auto" w:fill="D9D9D9"/>
          <w:lang w:val="zh-CN"/>
        </w:rPr>
      </w:pPr>
      <w:r>
        <w:rPr>
          <w:color w:val="000000"/>
          <w:szCs w:val="21"/>
          <w:lang/>
        </w:rPr>
        <w:t>商务与技术文件得分</w:t>
      </w:r>
      <w:r>
        <w:rPr>
          <w:bCs/>
          <w:color w:val="000000"/>
          <w:szCs w:val="21"/>
          <w:lang w:val="zh-CN"/>
        </w:rPr>
        <w:t>=</w:t>
      </w:r>
      <w:r>
        <w:rPr>
          <w:bCs/>
          <w:color w:val="000000"/>
          <w:szCs w:val="21"/>
          <w:lang w:val="zh-CN"/>
        </w:rPr>
        <w:t>评标委员会所有成员评分合计数</w:t>
      </w:r>
      <w:r>
        <w:rPr>
          <w:bCs/>
          <w:color w:val="000000"/>
          <w:szCs w:val="21"/>
          <w:lang w:val="zh-CN"/>
        </w:rPr>
        <w:t>/</w:t>
      </w:r>
      <w:r>
        <w:rPr>
          <w:bCs/>
          <w:color w:val="000000"/>
          <w:szCs w:val="21"/>
          <w:lang w:val="zh-CN"/>
        </w:rPr>
        <w:t>评标委员会组成人员数。</w:t>
      </w:r>
    </w:p>
    <w:p w:rsidR="00EF18B2" w:rsidRDefault="00246230">
      <w:pPr>
        <w:autoSpaceDE w:val="0"/>
        <w:autoSpaceDN w:val="0"/>
        <w:adjustRightInd w:val="0"/>
        <w:spacing w:line="360" w:lineRule="exact"/>
        <w:ind w:firstLineChars="200" w:firstLine="420"/>
        <w:rPr>
          <w:color w:val="000000"/>
          <w:szCs w:val="21"/>
          <w:lang w:val="zh-CN"/>
        </w:rPr>
      </w:pPr>
      <w:r>
        <w:rPr>
          <w:bCs/>
          <w:color w:val="000000"/>
          <w:szCs w:val="21"/>
          <w:lang w:val="zh-CN"/>
        </w:rPr>
        <w:t>（三）</w:t>
      </w:r>
      <w:r>
        <w:rPr>
          <w:color w:val="000000"/>
          <w:szCs w:val="21"/>
          <w:lang w:val="zh-CN"/>
        </w:rPr>
        <w:t>投标报价得分采用低价优先法计算，即满足招标文件要求且投标价格最低的投标报价为评标基准价，其报价得满分。其他投标人的投标报价得分按下列公式计算：</w:t>
      </w:r>
    </w:p>
    <w:p w:rsidR="00EF18B2" w:rsidRDefault="00246230">
      <w:pPr>
        <w:autoSpaceDE w:val="0"/>
        <w:autoSpaceDN w:val="0"/>
        <w:adjustRightInd w:val="0"/>
        <w:spacing w:line="360" w:lineRule="exact"/>
        <w:ind w:firstLineChars="200" w:firstLine="420"/>
        <w:rPr>
          <w:color w:val="000000"/>
          <w:szCs w:val="21"/>
          <w:u w:val="single"/>
        </w:rPr>
      </w:pPr>
      <w:r>
        <w:rPr>
          <w:color w:val="000000"/>
          <w:szCs w:val="21"/>
          <w:u w:val="single"/>
          <w:lang/>
        </w:rPr>
        <w:t>投标报价得分</w:t>
      </w:r>
      <w:r>
        <w:rPr>
          <w:color w:val="000000"/>
          <w:szCs w:val="21"/>
          <w:u w:val="single"/>
          <w:lang/>
        </w:rPr>
        <w:t>=(</w:t>
      </w:r>
      <w:r>
        <w:rPr>
          <w:color w:val="000000"/>
          <w:szCs w:val="21"/>
          <w:u w:val="single"/>
          <w:lang/>
        </w:rPr>
        <w:t>评标基准价／投标报价</w:t>
      </w:r>
      <w:r>
        <w:rPr>
          <w:color w:val="000000"/>
          <w:szCs w:val="21"/>
          <w:u w:val="single"/>
          <w:lang/>
        </w:rPr>
        <w:t>)×</w:t>
      </w:r>
      <w:r>
        <w:rPr>
          <w:rFonts w:hint="eastAsia"/>
          <w:color w:val="000000"/>
          <w:szCs w:val="21"/>
          <w:u w:val="single"/>
          <w:lang/>
        </w:rPr>
        <w:t>27</w:t>
      </w:r>
      <w:r>
        <w:rPr>
          <w:color w:val="000000"/>
          <w:szCs w:val="21"/>
          <w:u w:val="single"/>
          <w:lang/>
        </w:rPr>
        <w:t>%×100</w:t>
      </w:r>
      <w:r>
        <w:rPr>
          <w:color w:val="000000"/>
          <w:szCs w:val="21"/>
          <w:u w:val="single"/>
          <w:lang/>
        </w:rPr>
        <w:t>。</w:t>
      </w:r>
    </w:p>
    <w:p w:rsidR="00EF18B2" w:rsidRDefault="00246230">
      <w:pPr>
        <w:autoSpaceDE w:val="0"/>
        <w:autoSpaceDN w:val="0"/>
        <w:adjustRightInd w:val="0"/>
        <w:spacing w:line="360" w:lineRule="exact"/>
        <w:ind w:firstLineChars="200" w:firstLine="420"/>
        <w:rPr>
          <w:color w:val="000000"/>
          <w:szCs w:val="21"/>
          <w:lang w:val="zh-CN"/>
        </w:rPr>
      </w:pPr>
      <w:r>
        <w:rPr>
          <w:color w:val="000000"/>
          <w:szCs w:val="21"/>
          <w:lang w:val="zh-CN"/>
        </w:rPr>
        <w:t>（四）政府采购政策及优惠：（</w:t>
      </w:r>
      <w:r>
        <w:rPr>
          <w:color w:val="000000"/>
          <w:szCs w:val="21"/>
          <w:lang w:val="zh-CN"/>
        </w:rPr>
        <w:t>1</w:t>
      </w:r>
      <w:r>
        <w:rPr>
          <w:color w:val="000000"/>
          <w:szCs w:val="21"/>
          <w:lang w:val="zh-CN"/>
        </w:rPr>
        <w:t>）关于小型、微型企业（简称小微企业）投标：小</w:t>
      </w:r>
      <w:proofErr w:type="gramStart"/>
      <w:r>
        <w:rPr>
          <w:color w:val="000000"/>
          <w:szCs w:val="21"/>
          <w:lang w:val="zh-CN"/>
        </w:rPr>
        <w:t>微企业</w:t>
      </w:r>
      <w:proofErr w:type="gramEnd"/>
      <w:r>
        <w:rPr>
          <w:color w:val="000000"/>
          <w:szCs w:val="21"/>
          <w:lang w:val="zh-CN"/>
        </w:rPr>
        <w:t>投标是指符合《中小企业划型标准规定》的投标人，通过投标提供本企业制造的货物、承担的工程或者服务，或者提供其他小</w:t>
      </w:r>
      <w:proofErr w:type="gramStart"/>
      <w:r>
        <w:rPr>
          <w:color w:val="000000"/>
          <w:szCs w:val="21"/>
          <w:lang w:val="zh-CN"/>
        </w:rPr>
        <w:t>微企业</w:t>
      </w:r>
      <w:proofErr w:type="gramEnd"/>
      <w:r>
        <w:rPr>
          <w:color w:val="000000"/>
          <w:szCs w:val="21"/>
          <w:lang w:val="zh-CN"/>
        </w:rPr>
        <w:t>制造的货物。本项所指货物不包括使用大、中型企业注册商标的货物。小</w:t>
      </w:r>
      <w:proofErr w:type="gramStart"/>
      <w:r>
        <w:rPr>
          <w:color w:val="000000"/>
          <w:szCs w:val="21"/>
          <w:lang w:val="zh-CN"/>
        </w:rPr>
        <w:t>微企业</w:t>
      </w:r>
      <w:proofErr w:type="gramEnd"/>
      <w:r>
        <w:rPr>
          <w:color w:val="000000"/>
          <w:szCs w:val="21"/>
          <w:lang w:val="zh-CN"/>
        </w:rPr>
        <w:t>投标应提供《小微企业声明函》、国家企业信用信息公示系统</w:t>
      </w:r>
      <w:r>
        <w:rPr>
          <w:color w:val="000000"/>
          <w:szCs w:val="21"/>
          <w:lang w:val="zh-CN"/>
        </w:rPr>
        <w:t>——</w:t>
      </w:r>
      <w:r>
        <w:rPr>
          <w:color w:val="000000"/>
          <w:szCs w:val="21"/>
          <w:lang w:val="zh-CN"/>
        </w:rPr>
        <w:t>小</w:t>
      </w:r>
      <w:proofErr w:type="gramStart"/>
      <w:r>
        <w:rPr>
          <w:color w:val="000000"/>
          <w:szCs w:val="21"/>
          <w:lang w:val="zh-CN"/>
        </w:rPr>
        <w:t>微企业</w:t>
      </w:r>
      <w:proofErr w:type="gramEnd"/>
      <w:r>
        <w:rPr>
          <w:color w:val="000000"/>
          <w:szCs w:val="21"/>
          <w:lang w:val="zh-CN"/>
        </w:rPr>
        <w:t>名录</w:t>
      </w:r>
      <w:proofErr w:type="gramStart"/>
      <w:r>
        <w:rPr>
          <w:color w:val="000000"/>
          <w:szCs w:val="21"/>
          <w:lang w:val="zh-CN"/>
        </w:rPr>
        <w:t>”</w:t>
      </w:r>
      <w:proofErr w:type="gramEnd"/>
      <w:r>
        <w:rPr>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color w:val="000000"/>
          <w:szCs w:val="21"/>
          <w:lang w:val="zh-CN"/>
        </w:rPr>
        <w:t>微企业</w:t>
      </w:r>
      <w:proofErr w:type="gramEnd"/>
      <w:r>
        <w:rPr>
          <w:color w:val="000000"/>
          <w:szCs w:val="21"/>
          <w:lang w:val="zh-CN"/>
        </w:rPr>
        <w:t>制造的货物，</w:t>
      </w:r>
      <w:r>
        <w:rPr>
          <w:color w:val="000000"/>
          <w:szCs w:val="21"/>
          <w:lang w:val="zh-CN"/>
        </w:rPr>
        <w:t>应同时提供制造商的《小微企业声明函（制造商）》和国家企业信用信息公示系统</w:t>
      </w:r>
      <w:r>
        <w:rPr>
          <w:color w:val="000000"/>
          <w:szCs w:val="21"/>
          <w:lang w:val="zh-CN"/>
        </w:rPr>
        <w:t>——</w:t>
      </w:r>
      <w:r>
        <w:rPr>
          <w:color w:val="000000"/>
          <w:szCs w:val="21"/>
          <w:lang w:val="zh-CN"/>
        </w:rPr>
        <w:t>小</w:t>
      </w:r>
      <w:proofErr w:type="gramStart"/>
      <w:r>
        <w:rPr>
          <w:color w:val="000000"/>
          <w:szCs w:val="21"/>
          <w:lang w:val="zh-CN"/>
        </w:rPr>
        <w:t>微企业</w:t>
      </w:r>
      <w:proofErr w:type="gramEnd"/>
      <w:r>
        <w:rPr>
          <w:color w:val="000000"/>
          <w:szCs w:val="21"/>
          <w:lang w:val="zh-CN"/>
        </w:rPr>
        <w:t>名录</w:t>
      </w:r>
      <w:proofErr w:type="gramStart"/>
      <w:r>
        <w:rPr>
          <w:color w:val="000000"/>
          <w:szCs w:val="21"/>
          <w:lang w:val="zh-CN"/>
        </w:rPr>
        <w:t>”</w:t>
      </w:r>
      <w:proofErr w:type="gramEnd"/>
      <w:r>
        <w:rPr>
          <w:color w:val="000000"/>
          <w:szCs w:val="21"/>
          <w:lang w:val="zh-CN"/>
        </w:rPr>
        <w:t>页面查询结果（查询时间为投标前一周内，并加盖单位公章）等相关证明材料（评标委员会据此进行核查）；（</w:t>
      </w:r>
      <w:r>
        <w:rPr>
          <w:color w:val="000000"/>
          <w:szCs w:val="21"/>
          <w:lang w:val="zh-CN"/>
        </w:rPr>
        <w:t>2</w:t>
      </w:r>
      <w:r>
        <w:rPr>
          <w:color w:val="000000"/>
          <w:szCs w:val="21"/>
          <w:lang w:val="zh-CN"/>
        </w:rPr>
        <w:t>）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color w:val="000000"/>
          <w:szCs w:val="21"/>
          <w:lang w:val="zh-CN"/>
        </w:rPr>
        <w:t>微企业</w:t>
      </w:r>
      <w:proofErr w:type="gramEnd"/>
      <w:r>
        <w:rPr>
          <w:color w:val="000000"/>
          <w:szCs w:val="21"/>
          <w:lang w:val="zh-CN"/>
        </w:rPr>
        <w:t>政府采购优惠政策；（</w:t>
      </w:r>
      <w:r>
        <w:rPr>
          <w:color w:val="000000"/>
          <w:szCs w:val="21"/>
          <w:lang w:val="zh-CN"/>
        </w:rPr>
        <w:t>3</w:t>
      </w:r>
      <w:r>
        <w:rPr>
          <w:color w:val="000000"/>
          <w:szCs w:val="21"/>
          <w:lang w:val="zh-CN"/>
        </w:rPr>
        <w:t>）残疾人福利性单位在参加政府采购活动时，应提供《残疾人福利性单位声明函》（见附件）和《产品适用政府采购政</w:t>
      </w:r>
      <w:r>
        <w:rPr>
          <w:color w:val="000000"/>
          <w:szCs w:val="21"/>
          <w:lang w:val="zh-CN"/>
        </w:rPr>
        <w:t>策情况表》（见附件），视同小型、微型企业，享受小</w:t>
      </w:r>
      <w:proofErr w:type="gramStart"/>
      <w:r>
        <w:rPr>
          <w:color w:val="000000"/>
          <w:szCs w:val="21"/>
          <w:lang w:val="zh-CN"/>
        </w:rPr>
        <w:t>微企业</w:t>
      </w:r>
      <w:proofErr w:type="gramEnd"/>
      <w:r>
        <w:rPr>
          <w:color w:val="000000"/>
          <w:szCs w:val="21"/>
          <w:lang w:val="zh-CN"/>
        </w:rPr>
        <w:t>政府采购优惠政策。</w:t>
      </w:r>
    </w:p>
    <w:p w:rsidR="00EF18B2" w:rsidRDefault="00246230">
      <w:pPr>
        <w:autoSpaceDE w:val="0"/>
        <w:autoSpaceDN w:val="0"/>
        <w:adjustRightInd w:val="0"/>
        <w:spacing w:line="360" w:lineRule="exact"/>
        <w:ind w:firstLineChars="200" w:firstLine="420"/>
        <w:rPr>
          <w:color w:val="000000"/>
          <w:szCs w:val="21"/>
          <w:lang w:val="zh-CN"/>
        </w:rPr>
      </w:pPr>
      <w:r>
        <w:rPr>
          <w:color w:val="000000"/>
          <w:szCs w:val="21"/>
          <w:lang w:val="zh-CN"/>
        </w:rPr>
        <w:t>具体优惠：对于小型微型企业产品的价格给予</w:t>
      </w:r>
      <w:r>
        <w:rPr>
          <w:color w:val="000000"/>
          <w:szCs w:val="21"/>
          <w:u w:val="single"/>
          <w:lang/>
        </w:rPr>
        <w:t>6</w:t>
      </w:r>
      <w:r>
        <w:rPr>
          <w:color w:val="000000"/>
          <w:szCs w:val="21"/>
          <w:lang w:val="zh-CN"/>
        </w:rPr>
        <w:t>%</w:t>
      </w:r>
      <w:r>
        <w:rPr>
          <w:color w:val="000000"/>
          <w:szCs w:val="21"/>
          <w:lang w:val="zh-CN"/>
        </w:rPr>
        <w:t>的扣除，用扣除后的价格计算评标基准价和投标报价。同一投标人（包括联合体），小微企业、监狱企业、残疾人福利性单位价格扣除优惠只享受一次，不得重复享受。</w:t>
      </w:r>
    </w:p>
    <w:p w:rsidR="00EF18B2" w:rsidRDefault="00246230">
      <w:pPr>
        <w:autoSpaceDE w:val="0"/>
        <w:autoSpaceDN w:val="0"/>
        <w:adjustRightInd w:val="0"/>
        <w:spacing w:line="360" w:lineRule="exact"/>
        <w:ind w:firstLineChars="200" w:firstLine="420"/>
        <w:rPr>
          <w:bCs/>
          <w:color w:val="000000"/>
          <w:szCs w:val="21"/>
          <w:shd w:val="clear" w:color="auto" w:fill="D9D9D9"/>
          <w:lang w:val="zh-CN"/>
        </w:rPr>
      </w:pPr>
      <w:r>
        <w:rPr>
          <w:color w:val="000000"/>
          <w:szCs w:val="21"/>
          <w:lang w:val="zh-CN"/>
        </w:rPr>
        <w:t>注：得分以系统计算为准，保留</w:t>
      </w:r>
      <w:r>
        <w:rPr>
          <w:color w:val="000000"/>
          <w:szCs w:val="21"/>
          <w:lang w:val="zh-CN"/>
        </w:rPr>
        <w:t>2</w:t>
      </w:r>
      <w:r>
        <w:rPr>
          <w:color w:val="000000"/>
          <w:szCs w:val="21"/>
          <w:lang w:val="zh-CN"/>
        </w:rPr>
        <w:t>位小数。</w:t>
      </w:r>
    </w:p>
    <w:p w:rsidR="00EF18B2" w:rsidRDefault="00246230">
      <w:pPr>
        <w:autoSpaceDE w:val="0"/>
        <w:autoSpaceDN w:val="0"/>
        <w:adjustRightInd w:val="0"/>
        <w:spacing w:line="360" w:lineRule="exact"/>
        <w:ind w:firstLineChars="200" w:firstLine="420"/>
        <w:rPr>
          <w:color w:val="000000"/>
          <w:szCs w:val="21"/>
          <w:lang w:val="zh-CN"/>
        </w:rPr>
      </w:pPr>
      <w:r>
        <w:rPr>
          <w:color w:val="000000"/>
          <w:szCs w:val="21"/>
          <w:lang w:val="zh-CN"/>
        </w:rPr>
        <w:t>三、在最大限度地满足招标文件实质性要求前提下，评标委员会按照招标文件中规定的各项因素进行综合评审后，以评标总得分最高的投标人为中标候选人。</w:t>
      </w:r>
    </w:p>
    <w:p w:rsidR="00EF18B2" w:rsidRDefault="00246230">
      <w:pPr>
        <w:autoSpaceDE w:val="0"/>
        <w:autoSpaceDN w:val="0"/>
        <w:adjustRightInd w:val="0"/>
        <w:spacing w:line="360" w:lineRule="exact"/>
        <w:ind w:firstLineChars="200" w:firstLine="420"/>
        <w:rPr>
          <w:color w:val="000000"/>
          <w:szCs w:val="21"/>
          <w:lang w:val="zh-CN"/>
        </w:rPr>
      </w:pPr>
      <w:r>
        <w:rPr>
          <w:color w:val="000000"/>
          <w:szCs w:val="21"/>
          <w:lang w:val="zh-CN"/>
        </w:rPr>
        <w:t>四、如综合得分相同，投标报价低者为先；如综合得分且投标报价相同的</w:t>
      </w:r>
      <w:r>
        <w:rPr>
          <w:color w:val="000000"/>
          <w:szCs w:val="21"/>
          <w:lang w:val="zh-CN"/>
        </w:rPr>
        <w:t>，货物类采购项目以技术性能得分较高者为先，服务类采购项目以实力信誉及业绩得分较高者为先。</w:t>
      </w:r>
    </w:p>
    <w:p w:rsidR="00EF18B2" w:rsidRDefault="00246230">
      <w:pPr>
        <w:autoSpaceDE w:val="0"/>
        <w:autoSpaceDN w:val="0"/>
        <w:adjustRightInd w:val="0"/>
        <w:spacing w:line="360" w:lineRule="exact"/>
        <w:ind w:firstLineChars="200" w:firstLine="420"/>
        <w:rPr>
          <w:color w:val="000000"/>
          <w:szCs w:val="21"/>
          <w:lang w:val="zh-CN"/>
        </w:rPr>
      </w:pPr>
      <w:r>
        <w:rPr>
          <w:color w:val="000000"/>
          <w:szCs w:val="21"/>
          <w:lang w:val="zh-CN"/>
        </w:rPr>
        <w:t>五、提供相同品牌产品的不同投标人参加同一合同项下投标的，按一家供应商认定：（</w:t>
      </w:r>
      <w:r>
        <w:rPr>
          <w:color w:val="000000"/>
          <w:szCs w:val="21"/>
          <w:lang w:val="zh-CN"/>
        </w:rPr>
        <w:t>1</w:t>
      </w:r>
      <w:r>
        <w:rPr>
          <w:color w:val="000000"/>
          <w:szCs w:val="21"/>
          <w:lang w:val="zh-CN"/>
        </w:rPr>
        <w:t>）采用最低评标价法的采购项目，以其中通过资格审查、符合性审查且报价最低的参加评标；报价相同的，由评标委员会集体确定一个投标人参加评标，其他投标无效。（</w:t>
      </w:r>
      <w:r>
        <w:rPr>
          <w:color w:val="000000"/>
          <w:szCs w:val="21"/>
          <w:lang w:val="zh-CN"/>
        </w:rPr>
        <w:t>2</w:t>
      </w:r>
      <w:r>
        <w:rPr>
          <w:color w:val="000000"/>
          <w:szCs w:val="21"/>
          <w:lang w:val="zh-CN"/>
        </w:rPr>
        <w:t>）使用综合评分法的采购项目，评审后得分最高的同品牌投标人获得中标人推荐资格；评审得分相同的，由评标委员会集体推荐一个投标人作为中标候选人，其他同品牌投标人不作为中标候选人。</w:t>
      </w:r>
    </w:p>
    <w:p w:rsidR="00EF18B2" w:rsidRDefault="00246230">
      <w:pPr>
        <w:autoSpaceDE w:val="0"/>
        <w:autoSpaceDN w:val="0"/>
        <w:adjustRightInd w:val="0"/>
        <w:spacing w:line="360" w:lineRule="exact"/>
        <w:ind w:firstLineChars="200" w:firstLine="420"/>
        <w:rPr>
          <w:color w:val="000000"/>
          <w:szCs w:val="21"/>
          <w:lang/>
        </w:rPr>
      </w:pPr>
      <w:r>
        <w:rPr>
          <w:color w:val="000000"/>
          <w:kern w:val="0"/>
          <w:szCs w:val="21"/>
          <w:lang/>
        </w:rPr>
        <w:t>六、本次评</w:t>
      </w:r>
      <w:r>
        <w:rPr>
          <w:color w:val="000000"/>
          <w:szCs w:val="21"/>
          <w:lang/>
        </w:rPr>
        <w:t>分具体分</w:t>
      </w:r>
      <w:r>
        <w:rPr>
          <w:color w:val="000000"/>
          <w:szCs w:val="21"/>
          <w:lang/>
        </w:rPr>
        <w:t>值细化条款如下表：</w:t>
      </w:r>
    </w:p>
    <w:tbl>
      <w:tblPr>
        <w:tblW w:w="526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56"/>
        <w:gridCol w:w="1786"/>
        <w:gridCol w:w="5765"/>
        <w:gridCol w:w="704"/>
      </w:tblGrid>
      <w:tr w:rsidR="00EF18B2">
        <w:trPr>
          <w:trHeight w:val="422"/>
          <w:jc w:val="center"/>
        </w:trPr>
        <w:tc>
          <w:tcPr>
            <w:tcW w:w="368" w:type="pct"/>
            <w:tcMar>
              <w:top w:w="28" w:type="dxa"/>
              <w:bottom w:w="28" w:type="dxa"/>
            </w:tcMar>
            <w:vAlign w:val="center"/>
          </w:tcPr>
          <w:p w:rsidR="00EF18B2" w:rsidRDefault="00246230">
            <w:pPr>
              <w:jc w:val="center"/>
              <w:rPr>
                <w:rFonts w:ascii="宋体" w:hAnsi="宋体" w:cs="宋体"/>
                <w:b/>
                <w:szCs w:val="21"/>
              </w:rPr>
            </w:pPr>
            <w:r>
              <w:rPr>
                <w:rFonts w:ascii="宋体" w:hAnsi="宋体" w:cs="宋体" w:hint="eastAsia"/>
                <w:b/>
                <w:szCs w:val="21"/>
              </w:rPr>
              <w:t>序号</w:t>
            </w:r>
          </w:p>
        </w:tc>
        <w:tc>
          <w:tcPr>
            <w:tcW w:w="1002" w:type="pct"/>
            <w:tcMar>
              <w:top w:w="28" w:type="dxa"/>
              <w:bottom w:w="28" w:type="dxa"/>
            </w:tcMar>
            <w:vAlign w:val="center"/>
          </w:tcPr>
          <w:p w:rsidR="00EF18B2" w:rsidRDefault="00246230">
            <w:pPr>
              <w:jc w:val="center"/>
              <w:rPr>
                <w:rFonts w:ascii="宋体" w:hAnsi="宋体" w:cs="宋体"/>
                <w:b/>
                <w:szCs w:val="21"/>
              </w:rPr>
            </w:pPr>
            <w:r>
              <w:rPr>
                <w:rFonts w:ascii="宋体" w:hAnsi="宋体" w:cs="宋体" w:hint="eastAsia"/>
                <w:b/>
                <w:szCs w:val="21"/>
              </w:rPr>
              <w:t>评标内容</w:t>
            </w:r>
          </w:p>
        </w:tc>
        <w:tc>
          <w:tcPr>
            <w:tcW w:w="3234" w:type="pct"/>
            <w:tcMar>
              <w:top w:w="28" w:type="dxa"/>
              <w:bottom w:w="28" w:type="dxa"/>
            </w:tcMar>
            <w:vAlign w:val="center"/>
          </w:tcPr>
          <w:p w:rsidR="00EF18B2" w:rsidRDefault="00246230">
            <w:pPr>
              <w:jc w:val="center"/>
              <w:rPr>
                <w:rFonts w:ascii="宋体" w:hAnsi="宋体" w:cs="宋体"/>
                <w:b/>
                <w:szCs w:val="21"/>
              </w:rPr>
            </w:pPr>
            <w:r>
              <w:rPr>
                <w:rFonts w:ascii="宋体" w:hAnsi="宋体" w:cs="宋体" w:hint="eastAsia"/>
                <w:b/>
                <w:szCs w:val="21"/>
              </w:rPr>
              <w:t>细则内容</w:t>
            </w:r>
          </w:p>
          <w:p w:rsidR="00EF18B2" w:rsidRDefault="00EF18B2">
            <w:pPr>
              <w:jc w:val="center"/>
              <w:rPr>
                <w:rFonts w:ascii="宋体" w:hAnsi="宋体" w:cs="宋体"/>
                <w:b/>
                <w:szCs w:val="21"/>
              </w:rPr>
            </w:pPr>
          </w:p>
        </w:tc>
        <w:tc>
          <w:tcPr>
            <w:tcW w:w="395" w:type="pct"/>
            <w:tcMar>
              <w:top w:w="28" w:type="dxa"/>
              <w:bottom w:w="28" w:type="dxa"/>
            </w:tcMar>
            <w:vAlign w:val="center"/>
          </w:tcPr>
          <w:p w:rsidR="00EF18B2" w:rsidRDefault="00246230">
            <w:pPr>
              <w:jc w:val="center"/>
              <w:rPr>
                <w:rFonts w:ascii="宋体" w:hAnsi="宋体" w:cs="宋体"/>
                <w:b/>
                <w:szCs w:val="21"/>
              </w:rPr>
            </w:pPr>
            <w:r>
              <w:rPr>
                <w:rFonts w:ascii="宋体" w:hAnsi="宋体" w:cs="宋体" w:hint="eastAsia"/>
                <w:b/>
                <w:szCs w:val="21"/>
              </w:rPr>
              <w:t>分值</w:t>
            </w:r>
          </w:p>
        </w:tc>
      </w:tr>
      <w:tr w:rsidR="00EF18B2">
        <w:trPr>
          <w:trHeight w:val="422"/>
          <w:jc w:val="center"/>
        </w:trPr>
        <w:tc>
          <w:tcPr>
            <w:tcW w:w="368" w:type="pct"/>
            <w:vMerge w:val="restart"/>
            <w:tcMar>
              <w:top w:w="28" w:type="dxa"/>
              <w:bottom w:w="28" w:type="dxa"/>
            </w:tcMar>
            <w:vAlign w:val="center"/>
          </w:tcPr>
          <w:p w:rsidR="00EF18B2" w:rsidRDefault="00246230">
            <w:pPr>
              <w:jc w:val="center"/>
              <w:rPr>
                <w:rFonts w:ascii="宋体" w:hAnsi="宋体" w:cs="宋体"/>
                <w:b/>
                <w:szCs w:val="21"/>
              </w:rPr>
            </w:pPr>
            <w:r>
              <w:rPr>
                <w:rFonts w:ascii="宋体" w:hAnsi="宋体" w:cs="宋体" w:hint="eastAsia"/>
                <w:bCs/>
                <w:szCs w:val="21"/>
              </w:rPr>
              <w:t>1</w:t>
            </w:r>
          </w:p>
        </w:tc>
        <w:tc>
          <w:tcPr>
            <w:tcW w:w="1002" w:type="pct"/>
            <w:vMerge w:val="restart"/>
            <w:tcMar>
              <w:top w:w="28" w:type="dxa"/>
              <w:bottom w:w="28" w:type="dxa"/>
            </w:tcMar>
            <w:vAlign w:val="center"/>
          </w:tcPr>
          <w:p w:rsidR="00EF18B2" w:rsidRDefault="00246230">
            <w:pPr>
              <w:jc w:val="center"/>
              <w:rPr>
                <w:rFonts w:ascii="宋体" w:hAnsi="宋体" w:cs="宋体"/>
                <w:b/>
                <w:szCs w:val="21"/>
              </w:rPr>
            </w:pPr>
            <w:r>
              <w:rPr>
                <w:rFonts w:ascii="宋体" w:hAnsi="宋体" w:cs="宋体" w:hint="eastAsia"/>
                <w:szCs w:val="21"/>
              </w:rPr>
              <w:t>企业实力及服务业绩（</w:t>
            </w:r>
            <w:r>
              <w:rPr>
                <w:rFonts w:ascii="宋体" w:hAnsi="宋体" w:cs="宋体" w:hint="eastAsia"/>
                <w:szCs w:val="21"/>
              </w:rPr>
              <w:t>20</w:t>
            </w:r>
            <w:r>
              <w:rPr>
                <w:rFonts w:ascii="宋体" w:hAnsi="宋体" w:cs="宋体" w:hint="eastAsia"/>
                <w:szCs w:val="21"/>
              </w:rPr>
              <w:t>分）</w:t>
            </w:r>
          </w:p>
        </w:tc>
        <w:tc>
          <w:tcPr>
            <w:tcW w:w="3234" w:type="pct"/>
            <w:tcMar>
              <w:top w:w="28" w:type="dxa"/>
              <w:bottom w:w="28" w:type="dxa"/>
            </w:tcMar>
            <w:vAlign w:val="center"/>
          </w:tcPr>
          <w:p w:rsidR="00EF18B2" w:rsidRDefault="00246230">
            <w:pPr>
              <w:jc w:val="left"/>
            </w:pPr>
            <w:r>
              <w:rPr>
                <w:rFonts w:hint="eastAsia"/>
              </w:rPr>
              <w:t>投标人具有</w:t>
            </w:r>
            <w:r>
              <w:rPr>
                <w:rFonts w:hint="eastAsia"/>
              </w:rPr>
              <w:t>信息安全管理体系</w:t>
            </w:r>
            <w:r>
              <w:rPr>
                <w:rFonts w:hint="eastAsia"/>
              </w:rPr>
              <w:t>认证证书</w:t>
            </w:r>
            <w:r>
              <w:rPr>
                <w:rFonts w:hint="eastAsia"/>
              </w:rPr>
              <w:t>ISO/IEC27001:2013</w:t>
            </w:r>
            <w:r>
              <w:rPr>
                <w:rFonts w:hint="eastAsia"/>
              </w:rPr>
              <w:t>，得</w:t>
            </w:r>
            <w:r>
              <w:rPr>
                <w:rFonts w:hint="eastAsia"/>
              </w:rPr>
              <w:t>2</w:t>
            </w:r>
            <w:r>
              <w:rPr>
                <w:rFonts w:hint="eastAsia"/>
              </w:rPr>
              <w:t>分</w:t>
            </w:r>
            <w:r>
              <w:rPr>
                <w:rFonts w:hint="eastAsia"/>
              </w:rPr>
              <w:t>；</w:t>
            </w:r>
          </w:p>
          <w:p w:rsidR="00EF18B2" w:rsidRDefault="00246230">
            <w:pPr>
              <w:jc w:val="left"/>
            </w:pPr>
            <w:r>
              <w:rPr>
                <w:rFonts w:hint="eastAsia"/>
              </w:rPr>
              <w:t>投标人具有</w:t>
            </w:r>
            <w:r>
              <w:rPr>
                <w:rFonts w:hint="eastAsia"/>
              </w:rPr>
              <w:t>环境管理体系认证证书</w:t>
            </w:r>
            <w:r>
              <w:rPr>
                <w:rFonts w:hint="eastAsia"/>
              </w:rPr>
              <w:t>ISO14001:2015</w:t>
            </w:r>
            <w:r>
              <w:rPr>
                <w:rFonts w:hint="eastAsia"/>
              </w:rPr>
              <w:t>，得</w:t>
            </w:r>
            <w:r>
              <w:rPr>
                <w:rFonts w:hint="eastAsia"/>
              </w:rPr>
              <w:t>2</w:t>
            </w:r>
            <w:r>
              <w:rPr>
                <w:rFonts w:hint="eastAsia"/>
              </w:rPr>
              <w:t>分</w:t>
            </w:r>
            <w:r>
              <w:rPr>
                <w:rFonts w:hint="eastAsia"/>
              </w:rPr>
              <w:t>；</w:t>
            </w:r>
          </w:p>
          <w:p w:rsidR="00EF18B2" w:rsidRDefault="00246230">
            <w:pPr>
              <w:jc w:val="left"/>
            </w:pPr>
            <w:r>
              <w:rPr>
                <w:rFonts w:hint="eastAsia"/>
              </w:rPr>
              <w:t>投标人具有</w:t>
            </w:r>
            <w:r>
              <w:rPr>
                <w:rFonts w:hint="eastAsia"/>
              </w:rPr>
              <w:t>质量管理体系认证证书</w:t>
            </w:r>
            <w:r>
              <w:rPr>
                <w:rFonts w:hint="eastAsia"/>
              </w:rPr>
              <w:t>ISO9001:2015</w:t>
            </w:r>
            <w:r>
              <w:rPr>
                <w:rFonts w:hint="eastAsia"/>
              </w:rPr>
              <w:t>（计算机信息系统集成及服务类），得</w:t>
            </w:r>
            <w:r>
              <w:rPr>
                <w:rFonts w:hint="eastAsia"/>
              </w:rPr>
              <w:t>2</w:t>
            </w:r>
            <w:r>
              <w:rPr>
                <w:rFonts w:hint="eastAsia"/>
              </w:rPr>
              <w:t>分。</w:t>
            </w:r>
          </w:p>
          <w:p w:rsidR="00EF18B2" w:rsidRDefault="00246230">
            <w:pPr>
              <w:jc w:val="left"/>
            </w:pPr>
            <w:r>
              <w:rPr>
                <w:rFonts w:hint="eastAsia"/>
              </w:rPr>
              <w:t>投标人具备</w:t>
            </w:r>
            <w:r>
              <w:rPr>
                <w:rFonts w:hint="eastAsia"/>
              </w:rPr>
              <w:t>ITSS</w:t>
            </w:r>
            <w:r>
              <w:rPr>
                <w:rFonts w:hint="eastAsia"/>
              </w:rPr>
              <w:t>信息技术服务运行维护标准符合性证书，得</w:t>
            </w:r>
            <w:r>
              <w:rPr>
                <w:rFonts w:hint="eastAsia"/>
              </w:rPr>
              <w:t>2</w:t>
            </w:r>
            <w:r>
              <w:rPr>
                <w:rFonts w:hint="eastAsia"/>
              </w:rPr>
              <w:t>分；</w:t>
            </w:r>
          </w:p>
          <w:p w:rsidR="00EF18B2" w:rsidRDefault="00246230">
            <w:pPr>
              <w:jc w:val="left"/>
            </w:pPr>
            <w:r>
              <w:rPr>
                <w:rFonts w:hint="eastAsia"/>
              </w:rPr>
              <w:t>投标人具有</w:t>
            </w:r>
            <w:r>
              <w:rPr>
                <w:rFonts w:hint="eastAsia"/>
              </w:rPr>
              <w:t>CMMI5</w:t>
            </w:r>
            <w:r>
              <w:rPr>
                <w:rFonts w:hint="eastAsia"/>
              </w:rPr>
              <w:t>认证证书的得</w:t>
            </w:r>
            <w:r>
              <w:rPr>
                <w:rFonts w:hint="eastAsia"/>
              </w:rPr>
              <w:t>2</w:t>
            </w:r>
            <w:r>
              <w:rPr>
                <w:rFonts w:hint="eastAsia"/>
              </w:rPr>
              <w:t>分；</w:t>
            </w:r>
          </w:p>
          <w:p w:rsidR="00EF18B2" w:rsidRDefault="00246230">
            <w:pPr>
              <w:jc w:val="left"/>
            </w:pPr>
            <w:r>
              <w:rPr>
                <w:rFonts w:hint="eastAsia"/>
              </w:rPr>
              <w:t>投标人具有国家保密局颁发的涉密资质证书的得</w:t>
            </w:r>
            <w:r>
              <w:rPr>
                <w:rFonts w:hint="eastAsia"/>
              </w:rPr>
              <w:t>2</w:t>
            </w:r>
            <w:r>
              <w:rPr>
                <w:rFonts w:hint="eastAsia"/>
              </w:rPr>
              <w:t>分。</w:t>
            </w:r>
          </w:p>
          <w:p w:rsidR="00EF18B2" w:rsidRDefault="00246230">
            <w:pPr>
              <w:jc w:val="left"/>
              <w:rPr>
                <w:rFonts w:ascii="宋体" w:hAnsi="宋体" w:cs="宋体"/>
                <w:b/>
                <w:szCs w:val="21"/>
              </w:rPr>
            </w:pPr>
            <w:r>
              <w:rPr>
                <w:rFonts w:hint="eastAsia"/>
              </w:rPr>
              <w:t>（提供相关证书复印件，并加盖公章，否则不得分。）</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12</w:t>
            </w:r>
          </w:p>
        </w:tc>
      </w:tr>
      <w:tr w:rsidR="00EF18B2">
        <w:trPr>
          <w:trHeight w:val="422"/>
          <w:jc w:val="center"/>
        </w:trPr>
        <w:tc>
          <w:tcPr>
            <w:tcW w:w="368" w:type="pct"/>
            <w:vMerge/>
            <w:tcMar>
              <w:top w:w="28" w:type="dxa"/>
              <w:bottom w:w="28" w:type="dxa"/>
            </w:tcMar>
            <w:vAlign w:val="center"/>
          </w:tcPr>
          <w:p w:rsidR="00EF18B2" w:rsidRDefault="00EF18B2">
            <w:pPr>
              <w:jc w:val="center"/>
              <w:rPr>
                <w:rFonts w:ascii="宋体" w:hAnsi="宋体" w:cs="宋体"/>
                <w:b/>
                <w:szCs w:val="21"/>
              </w:rPr>
            </w:pPr>
          </w:p>
        </w:tc>
        <w:tc>
          <w:tcPr>
            <w:tcW w:w="1002" w:type="pct"/>
            <w:vMerge/>
            <w:tcMar>
              <w:top w:w="28" w:type="dxa"/>
              <w:bottom w:w="28" w:type="dxa"/>
            </w:tcMar>
            <w:vAlign w:val="center"/>
          </w:tcPr>
          <w:p w:rsidR="00EF18B2" w:rsidRDefault="00EF18B2">
            <w:pPr>
              <w:jc w:val="center"/>
              <w:rPr>
                <w:rFonts w:ascii="宋体" w:hAnsi="宋体" w:cs="宋体"/>
                <w:b/>
                <w:szCs w:val="21"/>
              </w:rPr>
            </w:pPr>
          </w:p>
        </w:tc>
        <w:tc>
          <w:tcPr>
            <w:tcW w:w="3234" w:type="pct"/>
            <w:tcMar>
              <w:top w:w="28" w:type="dxa"/>
              <w:bottom w:w="28" w:type="dxa"/>
            </w:tcMar>
            <w:vAlign w:val="center"/>
          </w:tcPr>
          <w:p w:rsidR="00EF18B2" w:rsidRDefault="00246230">
            <w:pPr>
              <w:jc w:val="left"/>
              <w:rPr>
                <w:rFonts w:ascii="宋体" w:hAnsi="宋体" w:cs="宋体"/>
                <w:szCs w:val="21"/>
              </w:rPr>
            </w:pPr>
            <w:r>
              <w:rPr>
                <w:rFonts w:asciiTheme="minorEastAsia" w:eastAsiaTheme="minorEastAsia" w:hAnsiTheme="minorEastAsia" w:cs="Arial"/>
                <w:bCs/>
                <w:szCs w:val="21"/>
              </w:rPr>
              <w:t>提供</w:t>
            </w:r>
            <w:r>
              <w:rPr>
                <w:rFonts w:asciiTheme="minorEastAsia" w:eastAsiaTheme="minorEastAsia" w:hAnsiTheme="minorEastAsia" w:cs="Arial"/>
                <w:bCs/>
                <w:szCs w:val="21"/>
              </w:rPr>
              <w:t>201</w:t>
            </w:r>
            <w:r>
              <w:rPr>
                <w:rFonts w:asciiTheme="minorEastAsia" w:eastAsiaTheme="minorEastAsia" w:hAnsiTheme="minorEastAsia" w:cs="Arial" w:hint="eastAsia"/>
                <w:bCs/>
                <w:szCs w:val="21"/>
              </w:rPr>
              <w:t>7</w:t>
            </w:r>
            <w:r>
              <w:rPr>
                <w:rFonts w:asciiTheme="minorEastAsia" w:eastAsiaTheme="minorEastAsia" w:hAnsiTheme="minorEastAsia" w:cs="Arial" w:hint="eastAsia"/>
                <w:bCs/>
                <w:szCs w:val="21"/>
              </w:rPr>
              <w:t>年以来</w:t>
            </w:r>
            <w:r>
              <w:rPr>
                <w:rFonts w:asciiTheme="minorEastAsia" w:eastAsiaTheme="minorEastAsia" w:hAnsiTheme="minorEastAsia" w:cs="Arial"/>
                <w:bCs/>
                <w:szCs w:val="21"/>
              </w:rPr>
              <w:t>的</w:t>
            </w:r>
            <w:r>
              <w:rPr>
                <w:rFonts w:asciiTheme="minorEastAsia" w:eastAsiaTheme="minorEastAsia" w:hAnsiTheme="minorEastAsia" w:cs="Arial" w:hint="eastAsia"/>
                <w:bCs/>
                <w:szCs w:val="21"/>
              </w:rPr>
              <w:t>同类</w:t>
            </w:r>
            <w:r>
              <w:rPr>
                <w:rFonts w:asciiTheme="minorEastAsia" w:eastAsiaTheme="minorEastAsia" w:hAnsiTheme="minorEastAsia" w:cs="Arial"/>
                <w:bCs/>
                <w:szCs w:val="21"/>
              </w:rPr>
              <w:t>运维服务业绩</w:t>
            </w:r>
            <w:r>
              <w:rPr>
                <w:rFonts w:ascii="宋体" w:hAnsi="宋体" w:cs="宋体" w:hint="eastAsia"/>
                <w:szCs w:val="21"/>
              </w:rPr>
              <w:t>，运维服务合同金额</w:t>
            </w:r>
            <w:r>
              <w:rPr>
                <w:rFonts w:ascii="宋体" w:hAnsi="宋体" w:cs="宋体" w:hint="eastAsia"/>
                <w:szCs w:val="21"/>
              </w:rPr>
              <w:t>3</w:t>
            </w:r>
            <w:r>
              <w:rPr>
                <w:rFonts w:ascii="宋体" w:hAnsi="宋体" w:cs="宋体"/>
                <w:szCs w:val="21"/>
              </w:rPr>
              <w:t>0</w:t>
            </w:r>
            <w:r>
              <w:rPr>
                <w:rFonts w:ascii="宋体" w:hAnsi="宋体" w:cs="宋体" w:hint="eastAsia"/>
                <w:szCs w:val="21"/>
              </w:rPr>
              <w:t>万及以上，每个</w:t>
            </w:r>
            <w:r>
              <w:rPr>
                <w:rFonts w:ascii="宋体" w:hAnsi="宋体" w:cs="宋体" w:hint="eastAsia"/>
                <w:szCs w:val="21"/>
              </w:rPr>
              <w:t>业绩</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分，最高</w:t>
            </w:r>
            <w:r>
              <w:rPr>
                <w:rFonts w:ascii="宋体" w:hAnsi="宋体" w:cs="宋体" w:hint="eastAsia"/>
                <w:szCs w:val="21"/>
              </w:rPr>
              <w:t>8</w:t>
            </w:r>
            <w:r>
              <w:rPr>
                <w:rFonts w:ascii="宋体" w:hAnsi="宋体" w:cs="宋体" w:hint="eastAsia"/>
                <w:szCs w:val="21"/>
              </w:rPr>
              <w:t>分</w:t>
            </w:r>
            <w:r>
              <w:rPr>
                <w:rFonts w:ascii="宋体" w:hAnsi="宋体" w:cs="宋体" w:hint="eastAsia"/>
                <w:szCs w:val="21"/>
              </w:rPr>
              <w:t>。</w:t>
            </w:r>
          </w:p>
          <w:p w:rsidR="00EF18B2" w:rsidRDefault="00246230">
            <w:pPr>
              <w:jc w:val="left"/>
              <w:rPr>
                <w:rFonts w:ascii="宋体" w:hAnsi="宋体" w:cs="宋体"/>
                <w:b/>
                <w:szCs w:val="21"/>
              </w:rPr>
            </w:pPr>
            <w:r>
              <w:rPr>
                <w:rFonts w:asciiTheme="minorEastAsia" w:eastAsiaTheme="minorEastAsia" w:hAnsiTheme="minorEastAsia" w:cs="Arial" w:hint="eastAsia"/>
                <w:bCs/>
                <w:szCs w:val="21"/>
              </w:rPr>
              <w:t>（提供项目</w:t>
            </w:r>
            <w:r>
              <w:rPr>
                <w:rFonts w:asciiTheme="minorEastAsia" w:eastAsiaTheme="minorEastAsia" w:hAnsiTheme="minorEastAsia" w:cs="Arial" w:hint="eastAsia"/>
                <w:bCs/>
                <w:szCs w:val="21"/>
              </w:rPr>
              <w:t>中标通知书、</w:t>
            </w:r>
            <w:r>
              <w:rPr>
                <w:rFonts w:asciiTheme="minorEastAsia" w:eastAsiaTheme="minorEastAsia" w:hAnsiTheme="minorEastAsia" w:cs="Arial" w:hint="eastAsia"/>
                <w:bCs/>
                <w:szCs w:val="21"/>
              </w:rPr>
              <w:t>合同复印件，资料不全或资料有涂改的不得分）</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8</w:t>
            </w:r>
          </w:p>
        </w:tc>
      </w:tr>
      <w:tr w:rsidR="00EF18B2">
        <w:trPr>
          <w:trHeight w:val="338"/>
          <w:jc w:val="center"/>
        </w:trPr>
        <w:tc>
          <w:tcPr>
            <w:tcW w:w="368" w:type="pct"/>
            <w:vMerge w:val="restar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2</w:t>
            </w:r>
          </w:p>
        </w:tc>
        <w:tc>
          <w:tcPr>
            <w:tcW w:w="1002" w:type="pct"/>
            <w:vMerge w:val="restar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运维服务</w:t>
            </w:r>
            <w:r>
              <w:rPr>
                <w:rFonts w:ascii="宋体" w:hAnsi="宋体" w:cs="宋体" w:hint="eastAsia"/>
                <w:szCs w:val="21"/>
              </w:rPr>
              <w:t>及</w:t>
            </w:r>
            <w:r>
              <w:rPr>
                <w:rFonts w:ascii="宋体" w:hAnsi="宋体" w:cs="宋体" w:hint="eastAsia"/>
                <w:szCs w:val="21"/>
              </w:rPr>
              <w:t>在线预警服务实现方案（</w:t>
            </w:r>
            <w:r>
              <w:rPr>
                <w:rFonts w:ascii="宋体" w:hAnsi="宋体" w:cs="宋体" w:hint="eastAsia"/>
                <w:szCs w:val="21"/>
              </w:rPr>
              <w:t>3</w:t>
            </w:r>
            <w:r>
              <w:rPr>
                <w:rFonts w:ascii="宋体" w:hAnsi="宋体" w:cs="宋体" w:hint="eastAsia"/>
                <w:szCs w:val="21"/>
              </w:rPr>
              <w:t>7</w:t>
            </w:r>
            <w:r>
              <w:rPr>
                <w:rFonts w:ascii="宋体" w:hAnsi="宋体" w:cs="宋体" w:hint="eastAsia"/>
                <w:szCs w:val="21"/>
              </w:rPr>
              <w:t>分）</w:t>
            </w:r>
          </w:p>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widowControl/>
              <w:jc w:val="left"/>
              <w:textAlignment w:val="center"/>
              <w:rPr>
                <w:rFonts w:ascii="宋体" w:hAnsi="宋体" w:cs="Arial"/>
                <w:kern w:val="0"/>
                <w:szCs w:val="21"/>
              </w:rPr>
            </w:pPr>
            <w:r>
              <w:rPr>
                <w:rFonts w:ascii="宋体" w:hAnsi="宋体" w:cs="Arial" w:hint="eastAsia"/>
                <w:szCs w:val="21"/>
              </w:rPr>
              <w:t>核心业务运维服务方案，需求分析及重点、难点环节的理解，解决方案是否完整、切实可行、措施得力。根据实际情况给分：合格</w:t>
            </w:r>
            <w:r>
              <w:rPr>
                <w:rFonts w:ascii="宋体" w:hAnsi="宋体" w:cs="Arial" w:hint="eastAsia"/>
                <w:szCs w:val="21"/>
              </w:rPr>
              <w:t>1</w:t>
            </w:r>
            <w:r>
              <w:rPr>
                <w:rFonts w:ascii="宋体" w:hAnsi="宋体" w:cs="Arial"/>
                <w:szCs w:val="21"/>
              </w:rPr>
              <w:t>分，良好</w:t>
            </w:r>
            <w:r>
              <w:rPr>
                <w:rFonts w:ascii="宋体" w:hAnsi="宋体" w:cs="Arial"/>
                <w:szCs w:val="21"/>
              </w:rPr>
              <w:t>2-3</w:t>
            </w:r>
            <w:r>
              <w:rPr>
                <w:rFonts w:ascii="宋体" w:hAnsi="宋体" w:cs="Arial"/>
                <w:szCs w:val="21"/>
              </w:rPr>
              <w:t>分，优秀</w:t>
            </w:r>
            <w:r>
              <w:rPr>
                <w:rFonts w:ascii="宋体" w:hAnsi="宋体" w:cs="Arial"/>
                <w:szCs w:val="21"/>
              </w:rPr>
              <w:t>4</w:t>
            </w:r>
            <w:r>
              <w:rPr>
                <w:rFonts w:ascii="宋体" w:hAnsi="宋体" w:cs="Arial" w:hint="eastAsia"/>
                <w:szCs w:val="21"/>
              </w:rPr>
              <w:t>-5</w:t>
            </w:r>
            <w:r>
              <w:rPr>
                <w:rFonts w:ascii="宋体" w:hAnsi="宋体" w:cs="Arial"/>
                <w:szCs w:val="21"/>
              </w:rPr>
              <w:t>分</w:t>
            </w:r>
            <w:r>
              <w:rPr>
                <w:rFonts w:ascii="宋体" w:hAnsi="宋体"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201"/>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widowControl/>
              <w:jc w:val="left"/>
              <w:textAlignment w:val="center"/>
              <w:rPr>
                <w:rFonts w:ascii="宋体" w:hAnsi="宋体" w:cs="Arial"/>
                <w:kern w:val="0"/>
                <w:szCs w:val="21"/>
              </w:rPr>
            </w:pPr>
            <w:r>
              <w:rPr>
                <w:rFonts w:ascii="宋体" w:hAnsi="宋体" w:cs="Arial"/>
                <w:szCs w:val="21"/>
              </w:rPr>
              <w:t>数据库运维服务方案</w:t>
            </w:r>
            <w:r>
              <w:rPr>
                <w:rFonts w:ascii="宋体" w:hAnsi="宋体" w:cs="Arial" w:hint="eastAsia"/>
                <w:szCs w:val="21"/>
              </w:rPr>
              <w:t>需求分析及重点、难点环节的理解，解决方案是否完整、切实可行、措施得力。根据实际情况给分：合格</w:t>
            </w:r>
            <w:r>
              <w:rPr>
                <w:rFonts w:ascii="宋体" w:hAnsi="宋体" w:cs="Arial" w:hint="eastAsia"/>
                <w:szCs w:val="21"/>
              </w:rPr>
              <w:t>1</w:t>
            </w:r>
            <w:r>
              <w:rPr>
                <w:rFonts w:ascii="宋体" w:hAnsi="宋体" w:cs="Arial"/>
                <w:szCs w:val="21"/>
              </w:rPr>
              <w:t>分，良好</w:t>
            </w:r>
            <w:r>
              <w:rPr>
                <w:rFonts w:ascii="宋体" w:hAnsi="宋体" w:cs="Arial"/>
                <w:szCs w:val="21"/>
              </w:rPr>
              <w:t>2-3</w:t>
            </w:r>
            <w:r>
              <w:rPr>
                <w:rFonts w:ascii="宋体" w:hAnsi="宋体" w:cs="Arial"/>
                <w:szCs w:val="21"/>
              </w:rPr>
              <w:t>分，优秀</w:t>
            </w:r>
            <w:r>
              <w:rPr>
                <w:rFonts w:ascii="宋体" w:hAnsi="宋体" w:cs="Arial"/>
                <w:szCs w:val="21"/>
              </w:rPr>
              <w:t>4</w:t>
            </w:r>
            <w:r>
              <w:rPr>
                <w:rFonts w:ascii="宋体" w:hAnsi="宋体" w:cs="Arial" w:hint="eastAsia"/>
                <w:szCs w:val="21"/>
              </w:rPr>
              <w:t>-5</w:t>
            </w:r>
            <w:r>
              <w:rPr>
                <w:rFonts w:ascii="宋体" w:hAnsi="宋体" w:cs="Arial"/>
                <w:szCs w:val="21"/>
              </w:rPr>
              <w:t>分</w:t>
            </w:r>
            <w:r>
              <w:rPr>
                <w:rFonts w:ascii="宋体" w:hAnsi="宋体"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201"/>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rPr>
                <w:rFonts w:ascii="宋体" w:hAnsi="宋体"/>
                <w:szCs w:val="21"/>
              </w:rPr>
            </w:pPr>
            <w:r>
              <w:rPr>
                <w:rFonts w:ascii="宋体" w:hAnsi="宋体" w:cs="Arial"/>
                <w:szCs w:val="21"/>
              </w:rPr>
              <w:t>虚拟化平台运维服务方案</w:t>
            </w:r>
            <w:r>
              <w:rPr>
                <w:rFonts w:ascii="宋体" w:hAnsi="宋体" w:cs="Arial" w:hint="eastAsia"/>
                <w:szCs w:val="21"/>
              </w:rPr>
              <w:t>需求分析及重点、难点环节的理解，解决方案是否完整、切实可行、措施得力。根据实际情况给分：合格</w:t>
            </w:r>
            <w:r>
              <w:rPr>
                <w:rFonts w:ascii="宋体" w:hAnsi="宋体" w:cs="Arial" w:hint="eastAsia"/>
                <w:szCs w:val="21"/>
              </w:rPr>
              <w:t>1</w:t>
            </w:r>
            <w:r>
              <w:rPr>
                <w:rFonts w:ascii="宋体" w:hAnsi="宋体" w:cs="Arial"/>
                <w:szCs w:val="21"/>
              </w:rPr>
              <w:t>分，良好</w:t>
            </w:r>
            <w:r>
              <w:rPr>
                <w:rFonts w:ascii="宋体" w:hAnsi="宋体" w:cs="Arial"/>
                <w:szCs w:val="21"/>
              </w:rPr>
              <w:t>2-3</w:t>
            </w:r>
            <w:r>
              <w:rPr>
                <w:rFonts w:ascii="宋体" w:hAnsi="宋体" w:cs="Arial"/>
                <w:szCs w:val="21"/>
              </w:rPr>
              <w:t>分，优秀</w:t>
            </w:r>
            <w:r>
              <w:rPr>
                <w:rFonts w:ascii="宋体" w:hAnsi="宋体" w:cs="Arial"/>
                <w:szCs w:val="21"/>
              </w:rPr>
              <w:t>4</w:t>
            </w:r>
            <w:r>
              <w:rPr>
                <w:rFonts w:ascii="宋体" w:hAnsi="宋体" w:cs="Arial" w:hint="eastAsia"/>
                <w:szCs w:val="21"/>
              </w:rPr>
              <w:t>-5</w:t>
            </w:r>
            <w:r>
              <w:rPr>
                <w:rFonts w:ascii="宋体" w:hAnsi="宋体" w:cs="Arial"/>
                <w:szCs w:val="21"/>
              </w:rPr>
              <w:t>分</w:t>
            </w:r>
            <w:r>
              <w:rPr>
                <w:rFonts w:ascii="宋体" w:hAnsi="宋体"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201"/>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widowControl/>
              <w:jc w:val="left"/>
              <w:textAlignment w:val="center"/>
              <w:rPr>
                <w:rFonts w:ascii="宋体" w:hAnsi="宋体" w:cs="Arial"/>
                <w:kern w:val="0"/>
                <w:szCs w:val="21"/>
              </w:rPr>
            </w:pPr>
            <w:r>
              <w:rPr>
                <w:rFonts w:ascii="宋体" w:hAnsi="宋体" w:cs="Arial"/>
                <w:szCs w:val="21"/>
              </w:rPr>
              <w:t>网络运维服务方案</w:t>
            </w:r>
            <w:r>
              <w:rPr>
                <w:rFonts w:ascii="宋体" w:hAnsi="宋体" w:cs="Arial" w:hint="eastAsia"/>
                <w:szCs w:val="21"/>
              </w:rPr>
              <w:t>需求分析及重点、难点环节的理解，解决方案是否完整、切实可行、措施得力。根据实际情况给分：合格</w:t>
            </w:r>
            <w:r>
              <w:rPr>
                <w:rFonts w:ascii="宋体" w:hAnsi="宋体" w:cs="Arial" w:hint="eastAsia"/>
                <w:szCs w:val="21"/>
              </w:rPr>
              <w:t>1</w:t>
            </w:r>
            <w:r>
              <w:rPr>
                <w:rFonts w:ascii="宋体" w:hAnsi="宋体" w:cs="Arial"/>
                <w:szCs w:val="21"/>
              </w:rPr>
              <w:t>分，良好</w:t>
            </w:r>
            <w:r>
              <w:rPr>
                <w:rFonts w:ascii="宋体" w:hAnsi="宋体" w:cs="Arial"/>
                <w:szCs w:val="21"/>
              </w:rPr>
              <w:t>2-3</w:t>
            </w:r>
            <w:r>
              <w:rPr>
                <w:rFonts w:ascii="宋体" w:hAnsi="宋体" w:cs="Arial"/>
                <w:szCs w:val="21"/>
              </w:rPr>
              <w:t>分，优秀</w:t>
            </w:r>
            <w:r>
              <w:rPr>
                <w:rFonts w:ascii="宋体" w:hAnsi="宋体" w:cs="Arial"/>
                <w:szCs w:val="21"/>
              </w:rPr>
              <w:t>4</w:t>
            </w:r>
            <w:r>
              <w:rPr>
                <w:rFonts w:ascii="宋体" w:hAnsi="宋体" w:cs="Arial" w:hint="eastAsia"/>
                <w:szCs w:val="21"/>
              </w:rPr>
              <w:t>-5</w:t>
            </w:r>
            <w:r>
              <w:rPr>
                <w:rFonts w:ascii="宋体" w:hAnsi="宋体" w:cs="Arial"/>
                <w:szCs w:val="21"/>
              </w:rPr>
              <w:t>分</w:t>
            </w:r>
            <w:r>
              <w:rPr>
                <w:rFonts w:ascii="宋体" w:hAnsi="宋体"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201"/>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widowControl/>
              <w:jc w:val="left"/>
              <w:textAlignment w:val="center"/>
              <w:rPr>
                <w:rFonts w:ascii="宋体" w:hAnsi="宋体" w:cs="Arial"/>
                <w:szCs w:val="21"/>
              </w:rPr>
            </w:pPr>
            <w:r>
              <w:rPr>
                <w:rFonts w:asciiTheme="minorEastAsia" w:eastAsiaTheme="minorEastAsia" w:hAnsiTheme="minorEastAsia" w:cs="Arial" w:hint="eastAsia"/>
                <w:szCs w:val="21"/>
              </w:rPr>
              <w:t>数据库账号权限整改服务方案，需求分析及重点、难点环节的理解，解决方案是否完整、切实可行、措施得力。</w:t>
            </w:r>
            <w:r>
              <w:rPr>
                <w:rFonts w:ascii="宋体" w:hAnsi="宋体" w:cs="Arial" w:hint="eastAsia"/>
                <w:szCs w:val="21"/>
              </w:rPr>
              <w:t>根据实际情况给分：合格</w:t>
            </w:r>
            <w:r>
              <w:rPr>
                <w:rFonts w:ascii="宋体" w:hAnsi="宋体" w:cs="Arial" w:hint="eastAsia"/>
                <w:szCs w:val="21"/>
              </w:rPr>
              <w:t>1</w:t>
            </w:r>
            <w:r>
              <w:rPr>
                <w:rFonts w:ascii="宋体" w:hAnsi="宋体" w:cs="Arial"/>
                <w:szCs w:val="21"/>
              </w:rPr>
              <w:t>分，良好</w:t>
            </w:r>
            <w:r>
              <w:rPr>
                <w:rFonts w:ascii="宋体" w:hAnsi="宋体" w:cs="Arial"/>
                <w:szCs w:val="21"/>
              </w:rPr>
              <w:t>2-3</w:t>
            </w:r>
            <w:r>
              <w:rPr>
                <w:rFonts w:ascii="宋体" w:hAnsi="宋体" w:cs="Arial"/>
                <w:szCs w:val="21"/>
              </w:rPr>
              <w:t>分，优秀</w:t>
            </w:r>
            <w:r>
              <w:rPr>
                <w:rFonts w:ascii="宋体" w:hAnsi="宋体" w:cs="Arial"/>
                <w:szCs w:val="21"/>
              </w:rPr>
              <w:t>4</w:t>
            </w:r>
            <w:r>
              <w:rPr>
                <w:rFonts w:ascii="宋体" w:hAnsi="宋体" w:cs="Arial" w:hint="eastAsia"/>
                <w:szCs w:val="21"/>
              </w:rPr>
              <w:t>-5</w:t>
            </w:r>
            <w:r>
              <w:rPr>
                <w:rFonts w:ascii="宋体" w:hAnsi="宋体" w:cs="Arial"/>
                <w:szCs w:val="21"/>
              </w:rPr>
              <w:t>分</w:t>
            </w:r>
            <w:r>
              <w:rPr>
                <w:rFonts w:ascii="宋体" w:hAnsi="宋体"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201"/>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widowControl/>
              <w:jc w:val="left"/>
              <w:textAlignment w:val="center"/>
              <w:rPr>
                <w:rFonts w:ascii="宋体" w:hAnsi="宋体" w:cs="Arial"/>
                <w:kern w:val="0"/>
                <w:szCs w:val="21"/>
              </w:rPr>
            </w:pPr>
            <w:r>
              <w:rPr>
                <w:rFonts w:ascii="宋体" w:hAnsi="宋体" w:cs="Arial"/>
                <w:szCs w:val="21"/>
              </w:rPr>
              <w:t>硬件维保服务方案</w:t>
            </w:r>
            <w:r>
              <w:rPr>
                <w:rFonts w:ascii="宋体" w:hAnsi="宋体" w:cs="Arial" w:hint="eastAsia"/>
                <w:szCs w:val="21"/>
              </w:rPr>
              <w:t>需求分析及重点、难点环节的理解，解决方案是否完整、切实可行、措施得力。根据实际情况酌情给分：合格</w:t>
            </w:r>
            <w:r>
              <w:rPr>
                <w:rFonts w:ascii="宋体" w:hAnsi="宋体" w:cs="Arial" w:hint="eastAsia"/>
                <w:szCs w:val="21"/>
              </w:rPr>
              <w:t>1</w:t>
            </w:r>
            <w:r>
              <w:rPr>
                <w:rFonts w:ascii="宋体" w:hAnsi="宋体" w:cs="Arial"/>
                <w:szCs w:val="21"/>
              </w:rPr>
              <w:t>分，良好</w:t>
            </w:r>
            <w:r>
              <w:rPr>
                <w:rFonts w:ascii="宋体" w:hAnsi="宋体" w:cs="Arial"/>
                <w:szCs w:val="21"/>
              </w:rPr>
              <w:t>2-3</w:t>
            </w:r>
            <w:r>
              <w:rPr>
                <w:rFonts w:ascii="宋体" w:hAnsi="宋体" w:cs="Arial"/>
                <w:szCs w:val="21"/>
              </w:rPr>
              <w:t>分，优秀</w:t>
            </w:r>
            <w:r>
              <w:rPr>
                <w:rFonts w:ascii="宋体" w:hAnsi="宋体" w:cs="Arial"/>
                <w:szCs w:val="21"/>
              </w:rPr>
              <w:t>4</w:t>
            </w:r>
            <w:r>
              <w:rPr>
                <w:rFonts w:ascii="宋体" w:hAnsi="宋体" w:cs="Arial" w:hint="eastAsia"/>
                <w:szCs w:val="21"/>
              </w:rPr>
              <w:t>-5</w:t>
            </w:r>
            <w:r>
              <w:rPr>
                <w:rFonts w:ascii="宋体" w:hAnsi="宋体" w:cs="Arial"/>
                <w:szCs w:val="21"/>
              </w:rPr>
              <w:t>分</w:t>
            </w:r>
            <w:r>
              <w:rPr>
                <w:rFonts w:ascii="宋体" w:hAnsi="宋体"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262"/>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rPr>
                <w:rFonts w:ascii="宋体" w:hAnsi="宋体" w:cs="宋体"/>
                <w:szCs w:val="21"/>
              </w:rPr>
            </w:pPr>
            <w:r>
              <w:rPr>
                <w:rFonts w:ascii="宋体" w:hAnsi="宋体" w:cs="宋体" w:hint="eastAsia"/>
                <w:szCs w:val="21"/>
              </w:rPr>
              <w:t>在线预警服务方案需求分析及重点、难点环节的理解，解决方案是否完整、切实可行、措施得力。合格</w:t>
            </w:r>
            <w:r>
              <w:rPr>
                <w:rFonts w:ascii="宋体" w:hAnsi="宋体" w:cs="宋体" w:hint="eastAsia"/>
                <w:szCs w:val="21"/>
              </w:rPr>
              <w:t>1-2</w:t>
            </w:r>
            <w:r>
              <w:rPr>
                <w:rFonts w:ascii="宋体" w:hAnsi="宋体" w:cs="宋体" w:hint="eastAsia"/>
                <w:szCs w:val="21"/>
              </w:rPr>
              <w:t>分，良好</w:t>
            </w:r>
            <w:r>
              <w:rPr>
                <w:rFonts w:ascii="宋体" w:hAnsi="宋体" w:cs="宋体" w:hint="eastAsia"/>
                <w:szCs w:val="21"/>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分，优秀</w:t>
            </w:r>
            <w:r>
              <w:rPr>
                <w:rFonts w:ascii="宋体" w:hAnsi="宋体" w:cs="宋体" w:hint="eastAsia"/>
                <w:szCs w:val="21"/>
              </w:rPr>
              <w:t>6</w:t>
            </w:r>
            <w:r>
              <w:rPr>
                <w:rFonts w:ascii="宋体" w:hAnsi="宋体" w:cs="宋体" w:hint="eastAsia"/>
                <w:szCs w:val="21"/>
              </w:rPr>
              <w:t>-</w:t>
            </w:r>
            <w:r>
              <w:rPr>
                <w:rFonts w:ascii="宋体" w:hAnsi="宋体" w:cs="宋体" w:hint="eastAsia"/>
                <w:szCs w:val="21"/>
              </w:rPr>
              <w:t>7</w:t>
            </w:r>
            <w:r>
              <w:rPr>
                <w:rFonts w:ascii="宋体" w:hAnsi="宋体" w:cs="宋体" w:hint="eastAsia"/>
                <w:szCs w:val="21"/>
              </w:rPr>
              <w:t>分。</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7</w:t>
            </w:r>
          </w:p>
        </w:tc>
      </w:tr>
      <w:tr w:rsidR="00EF18B2">
        <w:trPr>
          <w:trHeight w:val="389"/>
          <w:jc w:val="center"/>
        </w:trPr>
        <w:tc>
          <w:tcPr>
            <w:tcW w:w="368" w:type="pct"/>
            <w:vMerge w:val="restart"/>
            <w:tcBorders>
              <w:top w:val="single" w:sz="4" w:space="0" w:color="auto"/>
            </w:tcBorders>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3</w:t>
            </w:r>
          </w:p>
        </w:tc>
        <w:tc>
          <w:tcPr>
            <w:tcW w:w="1002" w:type="pct"/>
            <w:vMerge w:val="restart"/>
            <w:tcBorders>
              <w:top w:val="single" w:sz="4" w:space="0" w:color="auto"/>
            </w:tcBorders>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售后服务（</w:t>
            </w:r>
            <w:r>
              <w:rPr>
                <w:rFonts w:ascii="宋体" w:hAnsi="宋体" w:cs="宋体" w:hint="eastAsia"/>
                <w:szCs w:val="21"/>
              </w:rPr>
              <w:t>1</w:t>
            </w:r>
            <w:r>
              <w:rPr>
                <w:rFonts w:ascii="宋体" w:hAnsi="宋体" w:cs="宋体" w:hint="eastAsia"/>
                <w:szCs w:val="21"/>
              </w:rPr>
              <w:t>6</w:t>
            </w:r>
            <w:r>
              <w:rPr>
                <w:rFonts w:ascii="宋体" w:hAnsi="宋体" w:cs="宋体" w:hint="eastAsia"/>
                <w:szCs w:val="21"/>
              </w:rPr>
              <w:t>分）</w:t>
            </w:r>
          </w:p>
        </w:tc>
        <w:tc>
          <w:tcPr>
            <w:tcW w:w="3234" w:type="pct"/>
            <w:tcMar>
              <w:top w:w="28" w:type="dxa"/>
              <w:bottom w:w="28" w:type="dxa"/>
            </w:tcMar>
            <w:vAlign w:val="center"/>
          </w:tcPr>
          <w:p w:rsidR="00EF18B2" w:rsidRDefault="00246230">
            <w:pPr>
              <w:rPr>
                <w:rFonts w:ascii="宋体" w:hAnsi="宋体" w:cs="宋体"/>
                <w:szCs w:val="21"/>
              </w:rPr>
            </w:pPr>
            <w:r>
              <w:rPr>
                <w:rFonts w:ascii="宋体" w:hAnsi="宋体" w:cs="宋体" w:hint="eastAsia"/>
                <w:szCs w:val="21"/>
              </w:rPr>
              <w:t>服务期内的服务承诺等具体内容、方案和措施。根据实际情况给分：合格</w:t>
            </w:r>
            <w:r>
              <w:rPr>
                <w:rFonts w:ascii="宋体" w:hAnsi="宋体" w:cs="宋体" w:hint="eastAsia"/>
                <w:szCs w:val="21"/>
              </w:rPr>
              <w:t>1</w:t>
            </w:r>
            <w:r>
              <w:rPr>
                <w:rFonts w:ascii="宋体" w:hAnsi="宋体" w:cs="宋体" w:hint="eastAsia"/>
                <w:szCs w:val="21"/>
              </w:rPr>
              <w:t>分，良好</w:t>
            </w:r>
            <w:r>
              <w:rPr>
                <w:rFonts w:ascii="宋体" w:hAnsi="宋体" w:cs="宋体" w:hint="eastAsia"/>
                <w:szCs w:val="21"/>
              </w:rPr>
              <w:t>2-3</w:t>
            </w:r>
            <w:r>
              <w:rPr>
                <w:rFonts w:ascii="宋体" w:hAnsi="宋体" w:cs="宋体" w:hint="eastAsia"/>
                <w:szCs w:val="21"/>
              </w:rPr>
              <w:t>分，优秀</w:t>
            </w:r>
            <w:r>
              <w:rPr>
                <w:rFonts w:ascii="宋体" w:hAnsi="宋体" w:cs="宋体" w:hint="eastAsia"/>
                <w:szCs w:val="21"/>
              </w:rPr>
              <w:t>4-5</w:t>
            </w:r>
            <w:r>
              <w:rPr>
                <w:rFonts w:ascii="宋体" w:hAnsi="宋体" w:cs="宋体" w:hint="eastAsia"/>
                <w:szCs w:val="21"/>
              </w:rPr>
              <w:t>分。</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5</w:t>
            </w:r>
          </w:p>
        </w:tc>
      </w:tr>
      <w:tr w:rsidR="00EF18B2">
        <w:trPr>
          <w:trHeight w:val="392"/>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rPr>
                <w:rFonts w:ascii="宋体" w:hAnsi="宋体" w:cs="宋体"/>
                <w:szCs w:val="21"/>
              </w:rPr>
            </w:pPr>
            <w:r>
              <w:rPr>
                <w:rFonts w:hint="eastAsia"/>
                <w:szCs w:val="21"/>
              </w:rPr>
              <w:t>就近的服务机构（包括分支机构）及响应时间</w:t>
            </w:r>
            <w:r>
              <w:rPr>
                <w:szCs w:val="21"/>
              </w:rPr>
              <w:t>等情况进行综合评分</w:t>
            </w:r>
            <w:r>
              <w:rPr>
                <w:rFonts w:hint="eastAsia"/>
                <w:szCs w:val="21"/>
              </w:rPr>
              <w:t>：</w:t>
            </w:r>
            <w:r>
              <w:rPr>
                <w:szCs w:val="21"/>
              </w:rPr>
              <w:t>响应时间在</w:t>
            </w:r>
            <w:r>
              <w:rPr>
                <w:szCs w:val="21"/>
              </w:rPr>
              <w:t>1</w:t>
            </w:r>
            <w:r>
              <w:rPr>
                <w:szCs w:val="21"/>
              </w:rPr>
              <w:t>小时以内的并处置方案满足要求的得</w:t>
            </w:r>
            <w:r>
              <w:rPr>
                <w:rFonts w:hint="eastAsia"/>
                <w:szCs w:val="21"/>
              </w:rPr>
              <w:t>3</w:t>
            </w:r>
            <w:r>
              <w:rPr>
                <w:szCs w:val="21"/>
              </w:rPr>
              <w:t>分</w:t>
            </w:r>
            <w:r>
              <w:rPr>
                <w:rFonts w:hint="eastAsia"/>
                <w:szCs w:val="21"/>
              </w:rPr>
              <w:t>；</w:t>
            </w:r>
            <w:r>
              <w:rPr>
                <w:szCs w:val="21"/>
              </w:rPr>
              <w:t>响应时间在</w:t>
            </w:r>
            <w:r>
              <w:rPr>
                <w:szCs w:val="21"/>
              </w:rPr>
              <w:t>2</w:t>
            </w:r>
            <w:r>
              <w:rPr>
                <w:szCs w:val="21"/>
              </w:rPr>
              <w:t>小时以内的并处置方案满足要求的得</w:t>
            </w:r>
            <w:r>
              <w:rPr>
                <w:rFonts w:hint="eastAsia"/>
                <w:szCs w:val="21"/>
              </w:rPr>
              <w:t>2</w:t>
            </w:r>
            <w:r>
              <w:rPr>
                <w:szCs w:val="21"/>
              </w:rPr>
              <w:t>分</w:t>
            </w:r>
            <w:r>
              <w:rPr>
                <w:rFonts w:hint="eastAsia"/>
                <w:szCs w:val="21"/>
              </w:rPr>
              <w:t>；</w:t>
            </w:r>
            <w:r>
              <w:rPr>
                <w:szCs w:val="21"/>
              </w:rPr>
              <w:t>响应时间在</w:t>
            </w:r>
            <w:r>
              <w:rPr>
                <w:szCs w:val="21"/>
              </w:rPr>
              <w:t>3</w:t>
            </w:r>
            <w:r>
              <w:rPr>
                <w:szCs w:val="21"/>
              </w:rPr>
              <w:t>小时及以上的并处置方案满足要求的得</w:t>
            </w:r>
            <w:r>
              <w:rPr>
                <w:rFonts w:hint="eastAsia"/>
                <w:szCs w:val="21"/>
              </w:rPr>
              <w:t>1</w:t>
            </w:r>
            <w:r>
              <w:rPr>
                <w:szCs w:val="21"/>
              </w:rPr>
              <w:t>分。</w:t>
            </w:r>
            <w:r>
              <w:rPr>
                <w:rFonts w:asciiTheme="minorEastAsia" w:eastAsiaTheme="minorEastAsia" w:hAnsiTheme="minorEastAsia" w:cs="Arial" w:hint="eastAsia"/>
                <w:color w:val="0000FF"/>
                <w:szCs w:val="21"/>
              </w:rPr>
              <w:t>售后服务网点要求是相关部门正式注册的全资子公司</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并提供相关部门的证明</w:t>
            </w:r>
            <w:r>
              <w:rPr>
                <w:rFonts w:asciiTheme="minorEastAsia" w:eastAsiaTheme="minorEastAsia" w:hAnsiTheme="minorEastAsia" w:cs="Arial"/>
                <w:szCs w:val="21"/>
              </w:rPr>
              <w:t>)</w:t>
            </w:r>
            <w:r>
              <w:rPr>
                <w:rFonts w:asciiTheme="minorEastAsia" w:eastAsiaTheme="minorEastAsia" w:hAnsiTheme="minorEastAsia" w:cs="Arial" w:hint="eastAsia"/>
                <w:szCs w:val="21"/>
              </w:rPr>
              <w:t>或分公司，要求投标时</w:t>
            </w:r>
            <w:r>
              <w:rPr>
                <w:rFonts w:asciiTheme="minorEastAsia" w:eastAsiaTheme="minorEastAsia" w:hAnsiTheme="minorEastAsia" w:hint="eastAsia"/>
                <w:szCs w:val="21"/>
              </w:rPr>
              <w:t>提供售后服务网点的营业执照复印件，并加盖公章</w:t>
            </w:r>
            <w:r>
              <w:rPr>
                <w:rFonts w:asciiTheme="minorEastAsia" w:eastAsiaTheme="minorEastAsia" w:hAnsiTheme="minorEastAsia" w:cs="Arial" w:hint="eastAsia"/>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szCs w:val="21"/>
              </w:rPr>
              <w:t>3</w:t>
            </w:r>
          </w:p>
        </w:tc>
      </w:tr>
      <w:tr w:rsidR="00EF18B2">
        <w:trPr>
          <w:trHeight w:val="393"/>
          <w:jc w:val="center"/>
        </w:trPr>
        <w:tc>
          <w:tcPr>
            <w:tcW w:w="368" w:type="pct"/>
            <w:vMerge/>
            <w:tcMar>
              <w:top w:w="28" w:type="dxa"/>
              <w:bottom w:w="28" w:type="dxa"/>
            </w:tcMar>
            <w:vAlign w:val="center"/>
          </w:tcPr>
          <w:p w:rsidR="00EF18B2" w:rsidRDefault="00EF18B2">
            <w:pPr>
              <w:jc w:val="center"/>
              <w:rPr>
                <w:rFonts w:ascii="宋体" w:hAnsi="宋体" w:cs="宋体"/>
                <w:szCs w:val="21"/>
              </w:rPr>
            </w:pPr>
          </w:p>
        </w:tc>
        <w:tc>
          <w:tcPr>
            <w:tcW w:w="1002" w:type="pct"/>
            <w:vMerge/>
            <w:tcMar>
              <w:top w:w="28" w:type="dxa"/>
              <w:bottom w:w="28" w:type="dxa"/>
            </w:tcMar>
            <w:vAlign w:val="center"/>
          </w:tcPr>
          <w:p w:rsidR="00EF18B2" w:rsidRDefault="00EF18B2">
            <w:pPr>
              <w:jc w:val="center"/>
              <w:rPr>
                <w:rFonts w:ascii="宋体" w:hAnsi="宋体" w:cs="宋体"/>
                <w:szCs w:val="21"/>
              </w:rPr>
            </w:pPr>
          </w:p>
        </w:tc>
        <w:tc>
          <w:tcPr>
            <w:tcW w:w="3234" w:type="pct"/>
            <w:tcMar>
              <w:top w:w="28" w:type="dxa"/>
              <w:bottom w:w="28" w:type="dxa"/>
            </w:tcMar>
            <w:vAlign w:val="center"/>
          </w:tcPr>
          <w:p w:rsidR="00EF18B2" w:rsidRDefault="00246230">
            <w:pPr>
              <w:rPr>
                <w:rFonts w:ascii="宋体" w:hAnsi="宋体" w:cs="宋体"/>
                <w:szCs w:val="21"/>
              </w:rPr>
            </w:pPr>
            <w:r>
              <w:rPr>
                <w:rFonts w:ascii="宋体" w:hAnsi="宋体" w:cs="宋体" w:hint="eastAsia"/>
                <w:szCs w:val="21"/>
              </w:rPr>
              <w:t>服务人员认证资质：</w:t>
            </w:r>
          </w:p>
          <w:p w:rsidR="00EF18B2" w:rsidRDefault="00246230">
            <w:pPr>
              <w:rPr>
                <w:rFonts w:ascii="宋体" w:hAnsi="宋体" w:cs="宋体"/>
                <w:szCs w:val="21"/>
              </w:rPr>
            </w:pPr>
            <w:r>
              <w:rPr>
                <w:rFonts w:ascii="宋体" w:hAnsi="宋体" w:cs="宋体" w:hint="eastAsia"/>
                <w:szCs w:val="21"/>
              </w:rPr>
              <w:t>拟派本项目团队人员有</w:t>
            </w:r>
            <w:r>
              <w:rPr>
                <w:rFonts w:ascii="宋体" w:hAnsi="宋体" w:cs="宋体" w:hint="eastAsia"/>
                <w:szCs w:val="21"/>
              </w:rPr>
              <w:t>HCNP/</w:t>
            </w:r>
            <w:r>
              <w:rPr>
                <w:rFonts w:ascii="宋体" w:hAnsi="宋体" w:cs="宋体" w:hint="eastAsia"/>
                <w:szCs w:val="21"/>
              </w:rPr>
              <w:t xml:space="preserve">CCNP </w:t>
            </w:r>
            <w:r>
              <w:rPr>
                <w:rFonts w:ascii="宋体" w:hAnsi="宋体" w:cs="宋体" w:hint="eastAsia"/>
                <w:szCs w:val="21"/>
              </w:rPr>
              <w:t>网络工程师认证资质，得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p w:rsidR="00EF18B2" w:rsidRDefault="00246230">
            <w:pPr>
              <w:rPr>
                <w:rFonts w:ascii="宋体" w:hAnsi="宋体" w:cs="宋体"/>
                <w:szCs w:val="21"/>
              </w:rPr>
            </w:pPr>
            <w:r>
              <w:rPr>
                <w:rFonts w:ascii="宋体" w:hAnsi="宋体" w:cs="宋体" w:hint="eastAsia"/>
                <w:szCs w:val="21"/>
              </w:rPr>
              <w:t>拟派本项目团队人员有</w:t>
            </w:r>
            <w:r>
              <w:rPr>
                <w:rFonts w:ascii="宋体" w:hAnsi="宋体" w:cs="宋体" w:hint="eastAsia"/>
                <w:szCs w:val="21"/>
              </w:rPr>
              <w:t>Oracle OCP</w:t>
            </w:r>
            <w:r>
              <w:rPr>
                <w:rFonts w:ascii="宋体" w:hAnsi="宋体" w:cs="宋体" w:hint="eastAsia"/>
                <w:szCs w:val="21"/>
              </w:rPr>
              <w:t>工程师认证资质，得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p w:rsidR="00EF18B2" w:rsidRDefault="00246230">
            <w:pPr>
              <w:rPr>
                <w:rFonts w:ascii="宋体" w:hAnsi="宋体" w:cs="宋体"/>
                <w:szCs w:val="21"/>
              </w:rPr>
            </w:pPr>
            <w:r>
              <w:rPr>
                <w:rFonts w:ascii="宋体" w:hAnsi="宋体" w:cs="宋体" w:hint="eastAsia"/>
                <w:szCs w:val="21"/>
              </w:rPr>
              <w:t>拟派本项目团队人员中有</w:t>
            </w:r>
            <w:r>
              <w:rPr>
                <w:rFonts w:ascii="宋体" w:hAnsi="宋体" w:cs="宋体" w:hint="eastAsia"/>
                <w:szCs w:val="21"/>
              </w:rPr>
              <w:t xml:space="preserve">Linux </w:t>
            </w:r>
            <w:r>
              <w:rPr>
                <w:rFonts w:ascii="宋体" w:hAnsi="宋体" w:cs="宋体" w:hint="eastAsia"/>
                <w:szCs w:val="21"/>
              </w:rPr>
              <w:t>系统工程师认证资质，得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p w:rsidR="00EF18B2" w:rsidRDefault="00246230">
            <w:pPr>
              <w:rPr>
                <w:rFonts w:ascii="宋体" w:hAnsi="宋体" w:cs="宋体"/>
                <w:szCs w:val="21"/>
              </w:rPr>
            </w:pPr>
            <w:r>
              <w:rPr>
                <w:rFonts w:ascii="宋体" w:hAnsi="宋体" w:cs="宋体" w:hint="eastAsia"/>
                <w:szCs w:val="21"/>
              </w:rPr>
              <w:t>拟派本项目团队人员中有</w:t>
            </w:r>
            <w:r>
              <w:rPr>
                <w:rFonts w:ascii="宋体" w:hAnsi="宋体" w:cs="宋体" w:hint="eastAsia"/>
                <w:szCs w:val="21"/>
              </w:rPr>
              <w:t>ITSS</w:t>
            </w:r>
            <w:r>
              <w:rPr>
                <w:rFonts w:ascii="宋体" w:hAnsi="宋体" w:cs="宋体" w:hint="eastAsia"/>
                <w:szCs w:val="21"/>
              </w:rPr>
              <w:t>服务经理认证资质，得</w:t>
            </w:r>
            <w:r>
              <w:rPr>
                <w:rFonts w:ascii="宋体" w:hAnsi="宋体" w:cs="宋体" w:hint="eastAsia"/>
                <w:szCs w:val="21"/>
              </w:rPr>
              <w:t>2</w:t>
            </w:r>
            <w:r>
              <w:rPr>
                <w:rFonts w:ascii="宋体" w:hAnsi="宋体" w:cs="宋体" w:hint="eastAsia"/>
                <w:szCs w:val="21"/>
              </w:rPr>
              <w:t>分。</w:t>
            </w:r>
          </w:p>
          <w:p w:rsidR="00EF18B2" w:rsidRDefault="00246230">
            <w:pPr>
              <w:rPr>
                <w:rFonts w:ascii="宋体" w:hAnsi="宋体" w:cs="宋体"/>
                <w:szCs w:val="21"/>
              </w:rPr>
            </w:pPr>
            <w:r>
              <w:rPr>
                <w:kern w:val="0"/>
                <w:szCs w:val="21"/>
              </w:rPr>
              <w:t>以上人员需提供近</w:t>
            </w:r>
            <w:r>
              <w:rPr>
                <w:rFonts w:hint="eastAsia"/>
                <w:kern w:val="0"/>
                <w:szCs w:val="21"/>
              </w:rPr>
              <w:t>3</w:t>
            </w:r>
            <w:r>
              <w:rPr>
                <w:kern w:val="0"/>
                <w:szCs w:val="21"/>
              </w:rPr>
              <w:t>个月的</w:t>
            </w:r>
            <w:r>
              <w:rPr>
                <w:rFonts w:hint="eastAsia"/>
                <w:kern w:val="0"/>
                <w:szCs w:val="21"/>
              </w:rPr>
              <w:t>单位</w:t>
            </w:r>
            <w:proofErr w:type="gramStart"/>
            <w:r>
              <w:rPr>
                <w:kern w:val="0"/>
                <w:szCs w:val="21"/>
              </w:rPr>
              <w:t>社保证明</w:t>
            </w:r>
            <w:proofErr w:type="gramEnd"/>
            <w:r>
              <w:rPr>
                <w:kern w:val="0"/>
                <w:szCs w:val="21"/>
              </w:rPr>
              <w:t>，并提供</w:t>
            </w:r>
            <w:r>
              <w:rPr>
                <w:rFonts w:hint="eastAsia"/>
                <w:kern w:val="0"/>
                <w:szCs w:val="21"/>
              </w:rPr>
              <w:t>人员</w:t>
            </w:r>
            <w:r>
              <w:rPr>
                <w:kern w:val="0"/>
                <w:szCs w:val="21"/>
              </w:rPr>
              <w:t>证书复印件加盖公章。</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8</w:t>
            </w:r>
          </w:p>
        </w:tc>
      </w:tr>
      <w:tr w:rsidR="00EF18B2">
        <w:trPr>
          <w:trHeight w:val="707"/>
          <w:jc w:val="center"/>
        </w:trPr>
        <w:tc>
          <w:tcPr>
            <w:tcW w:w="368"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4</w:t>
            </w:r>
          </w:p>
        </w:tc>
        <w:tc>
          <w:tcPr>
            <w:tcW w:w="1002"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价格（</w:t>
            </w:r>
            <w:r>
              <w:rPr>
                <w:rFonts w:ascii="宋体" w:hAnsi="宋体" w:cs="宋体" w:hint="eastAsia"/>
                <w:szCs w:val="21"/>
              </w:rPr>
              <w:t>27</w:t>
            </w:r>
            <w:r>
              <w:rPr>
                <w:rFonts w:ascii="宋体" w:hAnsi="宋体" w:cs="宋体" w:hint="eastAsia"/>
                <w:szCs w:val="21"/>
              </w:rPr>
              <w:t>分）</w:t>
            </w:r>
          </w:p>
        </w:tc>
        <w:tc>
          <w:tcPr>
            <w:tcW w:w="3234" w:type="pct"/>
            <w:tcMar>
              <w:top w:w="28" w:type="dxa"/>
              <w:bottom w:w="28" w:type="dxa"/>
            </w:tcMar>
            <w:vAlign w:val="center"/>
          </w:tcPr>
          <w:p w:rsidR="00EF18B2" w:rsidRDefault="00246230">
            <w:pPr>
              <w:rPr>
                <w:rFonts w:ascii="宋体" w:hAnsi="宋体" w:cs="宋体"/>
                <w:szCs w:val="21"/>
              </w:rPr>
            </w:pPr>
            <w:r>
              <w:rPr>
                <w:szCs w:val="21"/>
              </w:rPr>
              <w:t>取投标合格投标人的投标最终报价最低价为基准价。基准价为</w:t>
            </w:r>
            <w:r>
              <w:rPr>
                <w:rFonts w:hint="eastAsia"/>
                <w:szCs w:val="21"/>
              </w:rPr>
              <w:t>27</w:t>
            </w:r>
            <w:r>
              <w:rPr>
                <w:szCs w:val="21"/>
              </w:rPr>
              <w:t>分。投标报价得分＝（评标基准价</w:t>
            </w:r>
            <w:r>
              <w:rPr>
                <w:szCs w:val="21"/>
              </w:rPr>
              <w:t>/</w:t>
            </w:r>
            <w:r>
              <w:rPr>
                <w:szCs w:val="21"/>
              </w:rPr>
              <w:t>最终投标报价）</w:t>
            </w:r>
            <w:r>
              <w:rPr>
                <w:szCs w:val="21"/>
              </w:rPr>
              <w:t>×</w:t>
            </w:r>
            <w:r>
              <w:rPr>
                <w:rFonts w:hint="eastAsia"/>
                <w:szCs w:val="21"/>
              </w:rPr>
              <w:t>27</w:t>
            </w:r>
            <w:r>
              <w:rPr>
                <w:szCs w:val="21"/>
              </w:rPr>
              <w:t>%×100</w:t>
            </w:r>
            <w:r>
              <w:rPr>
                <w:szCs w:val="21"/>
              </w:rPr>
              <w:t>（小数点后保留</w:t>
            </w:r>
            <w:r>
              <w:rPr>
                <w:szCs w:val="21"/>
              </w:rPr>
              <w:t>2</w:t>
            </w:r>
            <w:r>
              <w:rPr>
                <w:szCs w:val="21"/>
              </w:rPr>
              <w:t>位小数）。（注：对于</w:t>
            </w:r>
            <w:r>
              <w:rPr>
                <w:szCs w:val="21"/>
                <w:lang w:val="zh-CN"/>
              </w:rPr>
              <w:t>符合政府采购政策及优惠的</w:t>
            </w:r>
            <w:r>
              <w:rPr>
                <w:szCs w:val="21"/>
              </w:rPr>
              <w:t>企业产品给予一定比例的价格扣除，具体执行依据见本章第二点的第四条</w:t>
            </w:r>
            <w:r>
              <w:rPr>
                <w:szCs w:val="21"/>
                <w:lang w:val="zh-CN"/>
              </w:rPr>
              <w:t>“</w:t>
            </w:r>
            <w:r>
              <w:rPr>
                <w:szCs w:val="21"/>
                <w:lang w:val="zh-CN"/>
              </w:rPr>
              <w:t>政府采购政策及优惠</w:t>
            </w:r>
            <w:r>
              <w:rPr>
                <w:szCs w:val="21"/>
                <w:lang w:val="zh-CN"/>
              </w:rPr>
              <w:t>”</w:t>
            </w:r>
            <w:r>
              <w:rPr>
                <w:szCs w:val="21"/>
                <w:lang w:val="zh-CN"/>
              </w:rPr>
              <w:t>内的规定</w:t>
            </w:r>
            <w:r>
              <w:rPr>
                <w:szCs w:val="21"/>
              </w:rPr>
              <w:t>）</w:t>
            </w:r>
          </w:p>
        </w:tc>
        <w:tc>
          <w:tcPr>
            <w:tcW w:w="395" w:type="pct"/>
            <w:tcMar>
              <w:top w:w="28" w:type="dxa"/>
              <w:bottom w:w="28" w:type="dxa"/>
            </w:tcMar>
            <w:vAlign w:val="center"/>
          </w:tcPr>
          <w:p w:rsidR="00EF18B2" w:rsidRDefault="00246230">
            <w:pPr>
              <w:jc w:val="center"/>
              <w:rPr>
                <w:rFonts w:ascii="宋体" w:hAnsi="宋体" w:cs="宋体"/>
                <w:szCs w:val="21"/>
              </w:rPr>
            </w:pPr>
            <w:r>
              <w:rPr>
                <w:rFonts w:ascii="宋体" w:hAnsi="宋体" w:cs="宋体" w:hint="eastAsia"/>
                <w:szCs w:val="21"/>
              </w:rPr>
              <w:t>27</w:t>
            </w:r>
          </w:p>
        </w:tc>
      </w:tr>
    </w:tbl>
    <w:p w:rsidR="00EF18B2" w:rsidRDefault="00EF18B2">
      <w:pPr>
        <w:autoSpaceDE w:val="0"/>
        <w:autoSpaceDN w:val="0"/>
        <w:adjustRightInd w:val="0"/>
        <w:spacing w:line="360" w:lineRule="exact"/>
        <w:ind w:firstLineChars="200" w:firstLine="420"/>
        <w:rPr>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EF18B2" w:rsidP="00EF18B2">
      <w:pPr>
        <w:pStyle w:val="20"/>
        <w:ind w:left="420" w:firstLine="344"/>
        <w:rPr>
          <w:rFonts w:hint="default"/>
          <w:color w:val="000000"/>
          <w:szCs w:val="21"/>
          <w:lang/>
        </w:rPr>
      </w:pPr>
    </w:p>
    <w:p w:rsidR="00EF18B2" w:rsidRDefault="00246230">
      <w:pPr>
        <w:numPr>
          <w:ilvl w:val="0"/>
          <w:numId w:val="3"/>
        </w:numPr>
        <w:spacing w:line="360" w:lineRule="auto"/>
        <w:jc w:val="center"/>
        <w:rPr>
          <w:rFonts w:eastAsiaTheme="minorEastAsia"/>
          <w:b/>
          <w:sz w:val="28"/>
          <w:szCs w:val="28"/>
        </w:rPr>
      </w:pPr>
      <w:r>
        <w:rPr>
          <w:rFonts w:eastAsiaTheme="minorEastAsia"/>
          <w:b/>
          <w:sz w:val="28"/>
          <w:szCs w:val="28"/>
        </w:rPr>
        <w:t>公开招标需求</w:t>
      </w:r>
    </w:p>
    <w:p w:rsidR="00EF18B2" w:rsidRDefault="00246230">
      <w:pPr>
        <w:tabs>
          <w:tab w:val="left" w:pos="8280"/>
        </w:tabs>
        <w:autoSpaceDE w:val="0"/>
        <w:autoSpaceDN w:val="0"/>
        <w:adjustRightInd w:val="0"/>
        <w:spacing w:line="360" w:lineRule="exact"/>
        <w:ind w:firstLineChars="200" w:firstLine="422"/>
        <w:rPr>
          <w:szCs w:val="21"/>
        </w:rPr>
      </w:pPr>
      <w:r>
        <w:rPr>
          <w:b/>
          <w:szCs w:val="21"/>
        </w:rPr>
        <w:t>一、招标项目一览表</w:t>
      </w:r>
    </w:p>
    <w:p w:rsidR="00EF18B2" w:rsidRDefault="00246230">
      <w:pPr>
        <w:tabs>
          <w:tab w:val="left" w:pos="8280"/>
        </w:tabs>
        <w:autoSpaceDE w:val="0"/>
        <w:autoSpaceDN w:val="0"/>
        <w:adjustRightInd w:val="0"/>
        <w:spacing w:line="360" w:lineRule="exact"/>
        <w:ind w:firstLineChars="200" w:firstLine="420"/>
        <w:rPr>
          <w:szCs w:val="21"/>
        </w:rPr>
      </w:pPr>
      <w:r>
        <w:rPr>
          <w:szCs w:val="21"/>
        </w:rPr>
        <w:t>本次招标共</w:t>
      </w:r>
      <w:r>
        <w:rPr>
          <w:szCs w:val="21"/>
          <w:u w:val="single"/>
        </w:rPr>
        <w:t>1</w:t>
      </w:r>
      <w:r>
        <w:rPr>
          <w:szCs w:val="21"/>
        </w:rPr>
        <w:t>个标段，具体内容如下表：</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487"/>
        <w:gridCol w:w="1569"/>
        <w:gridCol w:w="654"/>
        <w:gridCol w:w="641"/>
        <w:gridCol w:w="1009"/>
        <w:gridCol w:w="1555"/>
        <w:gridCol w:w="870"/>
      </w:tblGrid>
      <w:tr w:rsidR="00EF18B2">
        <w:trPr>
          <w:trHeight w:val="755"/>
          <w:jc w:val="center"/>
        </w:trPr>
        <w:tc>
          <w:tcPr>
            <w:tcW w:w="529"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序号</w:t>
            </w:r>
          </w:p>
        </w:tc>
        <w:tc>
          <w:tcPr>
            <w:tcW w:w="1487"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项目名称</w:t>
            </w:r>
          </w:p>
        </w:tc>
        <w:tc>
          <w:tcPr>
            <w:tcW w:w="1569" w:type="dxa"/>
            <w:vAlign w:val="center"/>
          </w:tcPr>
          <w:p w:rsidR="00EF18B2" w:rsidRDefault="00246230">
            <w:pPr>
              <w:tabs>
                <w:tab w:val="left" w:pos="8280"/>
              </w:tabs>
              <w:autoSpaceDE w:val="0"/>
              <w:autoSpaceDN w:val="0"/>
              <w:adjustRightInd w:val="0"/>
              <w:spacing w:line="300" w:lineRule="exact"/>
              <w:jc w:val="center"/>
              <w:rPr>
                <w:b/>
                <w:color w:val="000000"/>
                <w:kern w:val="0"/>
                <w:szCs w:val="21"/>
              </w:rPr>
            </w:pPr>
            <w:r>
              <w:rPr>
                <w:rFonts w:hint="eastAsia"/>
                <w:b/>
                <w:color w:val="000000"/>
                <w:kern w:val="0"/>
                <w:szCs w:val="21"/>
              </w:rPr>
              <w:t>采购内容</w:t>
            </w:r>
          </w:p>
        </w:tc>
        <w:tc>
          <w:tcPr>
            <w:tcW w:w="654"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数量</w:t>
            </w:r>
          </w:p>
        </w:tc>
        <w:tc>
          <w:tcPr>
            <w:tcW w:w="641" w:type="dxa"/>
            <w:vAlign w:val="center"/>
          </w:tcPr>
          <w:p w:rsidR="00EF18B2" w:rsidRDefault="00246230">
            <w:pPr>
              <w:tabs>
                <w:tab w:val="left" w:pos="8280"/>
              </w:tabs>
              <w:autoSpaceDE w:val="0"/>
              <w:autoSpaceDN w:val="0"/>
              <w:adjustRightInd w:val="0"/>
              <w:spacing w:line="300" w:lineRule="exact"/>
              <w:jc w:val="center"/>
              <w:rPr>
                <w:b/>
                <w:color w:val="000000"/>
                <w:szCs w:val="21"/>
              </w:rPr>
            </w:pPr>
            <w:r>
              <w:rPr>
                <w:b/>
                <w:color w:val="000000"/>
                <w:szCs w:val="21"/>
              </w:rPr>
              <w:t>单位</w:t>
            </w:r>
          </w:p>
        </w:tc>
        <w:tc>
          <w:tcPr>
            <w:tcW w:w="1009" w:type="dxa"/>
            <w:vAlign w:val="center"/>
          </w:tcPr>
          <w:p w:rsidR="00EF18B2" w:rsidRDefault="00246230">
            <w:pPr>
              <w:tabs>
                <w:tab w:val="left" w:pos="8280"/>
              </w:tabs>
              <w:autoSpaceDE w:val="0"/>
              <w:autoSpaceDN w:val="0"/>
              <w:adjustRightInd w:val="0"/>
              <w:spacing w:line="300" w:lineRule="exact"/>
              <w:jc w:val="center"/>
              <w:rPr>
                <w:b/>
                <w:szCs w:val="21"/>
              </w:rPr>
            </w:pPr>
            <w:r>
              <w:rPr>
                <w:b/>
                <w:szCs w:val="21"/>
              </w:rPr>
              <w:t>预算</w:t>
            </w:r>
          </w:p>
          <w:p w:rsidR="00EF18B2" w:rsidRDefault="00246230">
            <w:pPr>
              <w:tabs>
                <w:tab w:val="left" w:pos="8280"/>
              </w:tabs>
              <w:autoSpaceDE w:val="0"/>
              <w:autoSpaceDN w:val="0"/>
              <w:adjustRightInd w:val="0"/>
              <w:spacing w:line="300" w:lineRule="exact"/>
              <w:jc w:val="center"/>
              <w:rPr>
                <w:b/>
                <w:szCs w:val="21"/>
              </w:rPr>
            </w:pPr>
            <w:r>
              <w:rPr>
                <w:b/>
                <w:szCs w:val="21"/>
              </w:rPr>
              <w:t>（万元）</w:t>
            </w:r>
          </w:p>
        </w:tc>
        <w:tc>
          <w:tcPr>
            <w:tcW w:w="1555" w:type="dxa"/>
            <w:vAlign w:val="center"/>
          </w:tcPr>
          <w:p w:rsidR="00EF18B2" w:rsidRDefault="00246230">
            <w:pPr>
              <w:tabs>
                <w:tab w:val="left" w:pos="8280"/>
              </w:tabs>
              <w:autoSpaceDE w:val="0"/>
              <w:autoSpaceDN w:val="0"/>
              <w:adjustRightInd w:val="0"/>
              <w:spacing w:line="300" w:lineRule="exact"/>
              <w:jc w:val="center"/>
              <w:rPr>
                <w:rFonts w:eastAsiaTheme="minorEastAsia"/>
                <w:b/>
                <w:szCs w:val="21"/>
              </w:rPr>
            </w:pPr>
            <w:r>
              <w:rPr>
                <w:b/>
                <w:color w:val="000000"/>
                <w:kern w:val="0"/>
                <w:szCs w:val="21"/>
              </w:rPr>
              <w:t>简要技术要求</w:t>
            </w:r>
          </w:p>
        </w:tc>
        <w:tc>
          <w:tcPr>
            <w:tcW w:w="870" w:type="dxa"/>
            <w:vAlign w:val="center"/>
          </w:tcPr>
          <w:p w:rsidR="00EF18B2" w:rsidRDefault="00246230">
            <w:pPr>
              <w:tabs>
                <w:tab w:val="left" w:pos="8280"/>
              </w:tabs>
              <w:autoSpaceDE w:val="0"/>
              <w:autoSpaceDN w:val="0"/>
              <w:adjustRightInd w:val="0"/>
              <w:spacing w:line="300" w:lineRule="exact"/>
              <w:jc w:val="center"/>
              <w:rPr>
                <w:b/>
                <w:color w:val="000000"/>
                <w:kern w:val="0"/>
                <w:szCs w:val="21"/>
              </w:rPr>
            </w:pPr>
            <w:r>
              <w:rPr>
                <w:rFonts w:hint="eastAsia"/>
                <w:b/>
                <w:color w:val="000000"/>
                <w:kern w:val="0"/>
                <w:szCs w:val="21"/>
              </w:rPr>
              <w:t>服务期</w:t>
            </w:r>
          </w:p>
        </w:tc>
      </w:tr>
      <w:tr w:rsidR="00EF18B2">
        <w:trPr>
          <w:trHeight w:val="545"/>
          <w:jc w:val="center"/>
        </w:trPr>
        <w:tc>
          <w:tcPr>
            <w:tcW w:w="529" w:type="dxa"/>
            <w:vMerge w:val="restart"/>
            <w:vAlign w:val="center"/>
          </w:tcPr>
          <w:p w:rsidR="00EF18B2" w:rsidRDefault="00246230">
            <w:pPr>
              <w:tabs>
                <w:tab w:val="left" w:pos="8280"/>
              </w:tabs>
              <w:autoSpaceDE w:val="0"/>
              <w:autoSpaceDN w:val="0"/>
              <w:adjustRightInd w:val="0"/>
              <w:spacing w:line="300" w:lineRule="exact"/>
              <w:jc w:val="center"/>
              <w:rPr>
                <w:szCs w:val="21"/>
              </w:rPr>
            </w:pPr>
            <w:r>
              <w:rPr>
                <w:szCs w:val="21"/>
              </w:rPr>
              <w:t>1</w:t>
            </w:r>
          </w:p>
        </w:tc>
        <w:tc>
          <w:tcPr>
            <w:tcW w:w="1487" w:type="dxa"/>
            <w:vMerge w:val="restart"/>
            <w:vAlign w:val="center"/>
          </w:tcPr>
          <w:p w:rsidR="00EF18B2" w:rsidRDefault="00246230">
            <w:pPr>
              <w:widowControl/>
              <w:spacing w:line="300" w:lineRule="exact"/>
              <w:jc w:val="left"/>
              <w:rPr>
                <w:szCs w:val="21"/>
              </w:rPr>
            </w:pPr>
            <w:r>
              <w:rPr>
                <w:rFonts w:hint="eastAsia"/>
                <w:kern w:val="0"/>
                <w:szCs w:val="21"/>
              </w:rPr>
              <w:t>玉环市民卡系统平台运维服务与硬件维护服务项目</w:t>
            </w:r>
          </w:p>
        </w:tc>
        <w:tc>
          <w:tcPr>
            <w:tcW w:w="1569" w:type="dxa"/>
            <w:vAlign w:val="center"/>
          </w:tcPr>
          <w:p w:rsidR="00EF18B2" w:rsidRDefault="00246230">
            <w:pPr>
              <w:jc w:val="left"/>
              <w:rPr>
                <w:color w:val="000000"/>
                <w:szCs w:val="21"/>
                <w:lang/>
              </w:rPr>
            </w:pPr>
            <w:r>
              <w:rPr>
                <w:rFonts w:ascii="宋体" w:hAnsi="宋体" w:cs="宋体" w:hint="eastAsia"/>
                <w:color w:val="000000"/>
                <w:szCs w:val="21"/>
              </w:rPr>
              <w:t>系统运维服务</w:t>
            </w:r>
          </w:p>
        </w:tc>
        <w:tc>
          <w:tcPr>
            <w:tcW w:w="654" w:type="dxa"/>
            <w:vAlign w:val="center"/>
          </w:tcPr>
          <w:p w:rsidR="00EF18B2" w:rsidRDefault="00246230">
            <w:pPr>
              <w:tabs>
                <w:tab w:val="left" w:pos="8280"/>
              </w:tabs>
              <w:autoSpaceDE w:val="0"/>
              <w:autoSpaceDN w:val="0"/>
              <w:adjustRightInd w:val="0"/>
              <w:spacing w:line="300" w:lineRule="exact"/>
              <w:jc w:val="center"/>
              <w:rPr>
                <w:szCs w:val="21"/>
              </w:rPr>
            </w:pPr>
            <w:r>
              <w:rPr>
                <w:rFonts w:hint="eastAsia"/>
                <w:szCs w:val="21"/>
              </w:rPr>
              <w:t>1</w:t>
            </w:r>
          </w:p>
        </w:tc>
        <w:tc>
          <w:tcPr>
            <w:tcW w:w="641" w:type="dxa"/>
            <w:vAlign w:val="center"/>
          </w:tcPr>
          <w:p w:rsidR="00EF18B2" w:rsidRDefault="00246230">
            <w:pPr>
              <w:tabs>
                <w:tab w:val="left" w:pos="8280"/>
              </w:tabs>
              <w:autoSpaceDE w:val="0"/>
              <w:autoSpaceDN w:val="0"/>
              <w:adjustRightInd w:val="0"/>
              <w:spacing w:line="300" w:lineRule="exact"/>
              <w:jc w:val="center"/>
              <w:rPr>
                <w:szCs w:val="21"/>
              </w:rPr>
            </w:pPr>
            <w:r>
              <w:rPr>
                <w:rFonts w:hint="eastAsia"/>
                <w:szCs w:val="21"/>
              </w:rPr>
              <w:t>项</w:t>
            </w:r>
          </w:p>
        </w:tc>
        <w:tc>
          <w:tcPr>
            <w:tcW w:w="1009" w:type="dxa"/>
            <w:vMerge w:val="restart"/>
            <w:vAlign w:val="center"/>
          </w:tcPr>
          <w:p w:rsidR="00EF18B2" w:rsidRDefault="00246230">
            <w:pPr>
              <w:tabs>
                <w:tab w:val="left" w:pos="8280"/>
              </w:tabs>
              <w:autoSpaceDE w:val="0"/>
              <w:autoSpaceDN w:val="0"/>
              <w:adjustRightInd w:val="0"/>
              <w:spacing w:line="300" w:lineRule="exact"/>
              <w:jc w:val="center"/>
              <w:rPr>
                <w:szCs w:val="21"/>
              </w:rPr>
            </w:pPr>
            <w:r>
              <w:rPr>
                <w:rFonts w:hint="eastAsia"/>
                <w:szCs w:val="21"/>
              </w:rPr>
              <w:t>25.00</w:t>
            </w:r>
          </w:p>
        </w:tc>
        <w:tc>
          <w:tcPr>
            <w:tcW w:w="1555" w:type="dxa"/>
            <w:vMerge w:val="restart"/>
            <w:vAlign w:val="center"/>
          </w:tcPr>
          <w:p w:rsidR="00EF18B2" w:rsidRDefault="00246230">
            <w:pPr>
              <w:tabs>
                <w:tab w:val="left" w:pos="8280"/>
              </w:tabs>
              <w:autoSpaceDE w:val="0"/>
              <w:autoSpaceDN w:val="0"/>
              <w:adjustRightInd w:val="0"/>
              <w:spacing w:line="300" w:lineRule="exact"/>
              <w:jc w:val="center"/>
              <w:rPr>
                <w:rFonts w:eastAsiaTheme="minorEastAsia"/>
                <w:szCs w:val="21"/>
              </w:rPr>
            </w:pPr>
            <w:r>
              <w:rPr>
                <w:color w:val="000000"/>
                <w:szCs w:val="21"/>
                <w:lang/>
              </w:rPr>
              <w:t>具体要求详见公开招标需求</w:t>
            </w:r>
          </w:p>
        </w:tc>
        <w:tc>
          <w:tcPr>
            <w:tcW w:w="870" w:type="dxa"/>
            <w:vMerge w:val="restart"/>
            <w:vAlign w:val="center"/>
          </w:tcPr>
          <w:p w:rsidR="00EF18B2" w:rsidRDefault="00246230">
            <w:pPr>
              <w:tabs>
                <w:tab w:val="left" w:pos="8280"/>
              </w:tabs>
              <w:autoSpaceDE w:val="0"/>
              <w:autoSpaceDN w:val="0"/>
              <w:adjustRightInd w:val="0"/>
              <w:spacing w:line="320" w:lineRule="exact"/>
              <w:jc w:val="center"/>
              <w:rPr>
                <w:rFonts w:eastAsiaTheme="minorEastAsia"/>
                <w:szCs w:val="21"/>
              </w:rPr>
            </w:pPr>
            <w:r>
              <w:rPr>
                <w:rFonts w:eastAsiaTheme="minorEastAsia" w:hint="eastAsia"/>
                <w:szCs w:val="21"/>
              </w:rPr>
              <w:t>一年</w:t>
            </w:r>
          </w:p>
        </w:tc>
      </w:tr>
      <w:tr w:rsidR="00EF18B2">
        <w:trPr>
          <w:trHeight w:val="545"/>
          <w:jc w:val="center"/>
        </w:trPr>
        <w:tc>
          <w:tcPr>
            <w:tcW w:w="529" w:type="dxa"/>
            <w:vMerge/>
            <w:vAlign w:val="center"/>
          </w:tcPr>
          <w:p w:rsidR="00EF18B2" w:rsidRDefault="00EF18B2">
            <w:pPr>
              <w:tabs>
                <w:tab w:val="left" w:pos="8280"/>
              </w:tabs>
              <w:autoSpaceDE w:val="0"/>
              <w:autoSpaceDN w:val="0"/>
              <w:adjustRightInd w:val="0"/>
              <w:spacing w:line="300" w:lineRule="exact"/>
              <w:jc w:val="center"/>
            </w:pPr>
          </w:p>
        </w:tc>
        <w:tc>
          <w:tcPr>
            <w:tcW w:w="1487" w:type="dxa"/>
            <w:vMerge/>
            <w:vAlign w:val="center"/>
          </w:tcPr>
          <w:p w:rsidR="00EF18B2" w:rsidRDefault="00EF18B2">
            <w:pPr>
              <w:tabs>
                <w:tab w:val="left" w:pos="8280"/>
              </w:tabs>
              <w:autoSpaceDE w:val="0"/>
              <w:autoSpaceDN w:val="0"/>
              <w:adjustRightInd w:val="0"/>
              <w:spacing w:line="300" w:lineRule="exact"/>
              <w:jc w:val="center"/>
            </w:pPr>
          </w:p>
        </w:tc>
        <w:tc>
          <w:tcPr>
            <w:tcW w:w="1569" w:type="dxa"/>
            <w:vAlign w:val="center"/>
          </w:tcPr>
          <w:p w:rsidR="00EF18B2" w:rsidRDefault="00246230">
            <w:pPr>
              <w:jc w:val="left"/>
              <w:rPr>
                <w:color w:val="000000"/>
                <w:szCs w:val="21"/>
                <w:lang/>
              </w:rPr>
            </w:pPr>
            <w:r>
              <w:rPr>
                <w:rFonts w:ascii="宋体" w:hAnsi="宋体" w:cs="宋体" w:hint="eastAsia"/>
                <w:color w:val="000000"/>
                <w:szCs w:val="21"/>
              </w:rPr>
              <w:t>在线预警服务</w:t>
            </w:r>
          </w:p>
        </w:tc>
        <w:tc>
          <w:tcPr>
            <w:tcW w:w="654"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1</w:t>
            </w:r>
          </w:p>
        </w:tc>
        <w:tc>
          <w:tcPr>
            <w:tcW w:w="641"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项</w:t>
            </w:r>
          </w:p>
        </w:tc>
        <w:tc>
          <w:tcPr>
            <w:tcW w:w="1009"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555"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870"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r>
      <w:tr w:rsidR="00EF18B2">
        <w:trPr>
          <w:trHeight w:val="545"/>
          <w:jc w:val="center"/>
        </w:trPr>
        <w:tc>
          <w:tcPr>
            <w:tcW w:w="529"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487"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569" w:type="dxa"/>
            <w:vAlign w:val="center"/>
          </w:tcPr>
          <w:p w:rsidR="00EF18B2" w:rsidRDefault="00246230">
            <w:pPr>
              <w:jc w:val="left"/>
              <w:rPr>
                <w:color w:val="000000"/>
                <w:szCs w:val="21"/>
                <w:lang/>
              </w:rPr>
            </w:pPr>
            <w:r>
              <w:rPr>
                <w:rFonts w:ascii="宋体" w:hAnsi="宋体" w:cs="宋体" w:hint="eastAsia"/>
                <w:color w:val="000000"/>
                <w:szCs w:val="21"/>
              </w:rPr>
              <w:t>硬件维保服务</w:t>
            </w:r>
          </w:p>
        </w:tc>
        <w:tc>
          <w:tcPr>
            <w:tcW w:w="654"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1</w:t>
            </w:r>
          </w:p>
        </w:tc>
        <w:tc>
          <w:tcPr>
            <w:tcW w:w="641" w:type="dxa"/>
            <w:vAlign w:val="center"/>
          </w:tcPr>
          <w:p w:rsidR="00EF18B2" w:rsidRDefault="00246230">
            <w:pPr>
              <w:tabs>
                <w:tab w:val="left" w:pos="8280"/>
              </w:tabs>
              <w:autoSpaceDE w:val="0"/>
              <w:autoSpaceDN w:val="0"/>
              <w:adjustRightInd w:val="0"/>
              <w:spacing w:line="300" w:lineRule="exact"/>
              <w:jc w:val="center"/>
              <w:rPr>
                <w:color w:val="000000"/>
                <w:szCs w:val="21"/>
                <w:lang/>
              </w:rPr>
            </w:pPr>
            <w:r>
              <w:rPr>
                <w:rFonts w:hint="eastAsia"/>
                <w:color w:val="000000"/>
                <w:szCs w:val="21"/>
                <w:lang/>
              </w:rPr>
              <w:t>项</w:t>
            </w:r>
          </w:p>
        </w:tc>
        <w:tc>
          <w:tcPr>
            <w:tcW w:w="1009"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1555"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c>
          <w:tcPr>
            <w:tcW w:w="870" w:type="dxa"/>
            <w:vMerge/>
            <w:vAlign w:val="center"/>
          </w:tcPr>
          <w:p w:rsidR="00EF18B2" w:rsidRDefault="00EF18B2">
            <w:pPr>
              <w:tabs>
                <w:tab w:val="left" w:pos="8280"/>
              </w:tabs>
              <w:autoSpaceDE w:val="0"/>
              <w:autoSpaceDN w:val="0"/>
              <w:adjustRightInd w:val="0"/>
              <w:spacing w:line="300" w:lineRule="exact"/>
              <w:jc w:val="center"/>
              <w:rPr>
                <w:color w:val="000000"/>
                <w:szCs w:val="21"/>
                <w:lang/>
              </w:rPr>
            </w:pPr>
          </w:p>
        </w:tc>
      </w:tr>
    </w:tbl>
    <w:p w:rsidR="00EF18B2" w:rsidRDefault="00246230">
      <w:pPr>
        <w:numPr>
          <w:ilvl w:val="0"/>
          <w:numId w:val="4"/>
        </w:numPr>
        <w:spacing w:line="360" w:lineRule="exact"/>
        <w:rPr>
          <w:rFonts w:ascii="宋体" w:hAnsi="宋体" w:cs="宋体"/>
          <w:b/>
          <w:color w:val="000000"/>
          <w:szCs w:val="21"/>
        </w:rPr>
      </w:pPr>
      <w:r>
        <w:rPr>
          <w:b/>
          <w:szCs w:val="21"/>
        </w:rPr>
        <w:t>项目内容及技术需求</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第一部分：数据中心系统运维服务</w:t>
      </w:r>
    </w:p>
    <w:p w:rsidR="00EF18B2" w:rsidRDefault="00246230">
      <w:pPr>
        <w:spacing w:line="360" w:lineRule="exact"/>
        <w:rPr>
          <w:rFonts w:ascii="宋体" w:hAnsi="宋体" w:cs="Arial"/>
          <w:b/>
          <w:color w:val="000000"/>
          <w:szCs w:val="21"/>
        </w:rPr>
      </w:pPr>
      <w:r>
        <w:rPr>
          <w:rFonts w:ascii="宋体" w:hAnsi="宋体" w:cs="Arial" w:hint="eastAsia"/>
          <w:b/>
          <w:color w:val="000000"/>
          <w:szCs w:val="21"/>
        </w:rPr>
        <w:t>（</w:t>
      </w:r>
      <w:r>
        <w:rPr>
          <w:rFonts w:ascii="宋体" w:hAnsi="宋体" w:cs="Arial" w:hint="eastAsia"/>
          <w:b/>
          <w:color w:val="000000"/>
          <w:szCs w:val="21"/>
        </w:rPr>
        <w:t>一</w:t>
      </w:r>
      <w:r>
        <w:rPr>
          <w:rFonts w:ascii="宋体" w:hAnsi="宋体" w:cs="Arial" w:hint="eastAsia"/>
          <w:b/>
          <w:color w:val="000000"/>
          <w:szCs w:val="21"/>
        </w:rPr>
        <w:t>）</w:t>
      </w:r>
      <w:r>
        <w:rPr>
          <w:rFonts w:ascii="宋体" w:hAnsi="宋体" w:cs="Arial" w:hint="eastAsia"/>
          <w:b/>
          <w:color w:val="000000"/>
          <w:szCs w:val="21"/>
        </w:rPr>
        <w:t>数据</w:t>
      </w:r>
      <w:r>
        <w:rPr>
          <w:rFonts w:ascii="宋体" w:hAnsi="宋体" w:cs="Arial"/>
          <w:b/>
          <w:color w:val="000000"/>
          <w:szCs w:val="21"/>
        </w:rPr>
        <w:t>中心维保范围</w:t>
      </w:r>
    </w:p>
    <w:p w:rsidR="00EF18B2" w:rsidRDefault="00246230">
      <w:pPr>
        <w:numPr>
          <w:ilvl w:val="0"/>
          <w:numId w:val="5"/>
        </w:numPr>
        <w:spacing w:line="360" w:lineRule="exact"/>
        <w:rPr>
          <w:rFonts w:ascii="宋体" w:hAnsi="宋体" w:cs="Arial"/>
          <w:color w:val="000000"/>
          <w:szCs w:val="21"/>
        </w:rPr>
      </w:pPr>
      <w:r>
        <w:rPr>
          <w:rFonts w:ascii="宋体" w:hAnsi="宋体" w:cs="宋体" w:hint="eastAsia"/>
          <w:color w:val="000000"/>
          <w:szCs w:val="21"/>
        </w:rPr>
        <w:t>玉环市民卡电信</w:t>
      </w:r>
      <w:r>
        <w:rPr>
          <w:rFonts w:ascii="宋体" w:hAnsi="宋体" w:cs="Arial"/>
          <w:color w:val="000000"/>
          <w:szCs w:val="21"/>
        </w:rPr>
        <w:t>机房。</w:t>
      </w:r>
    </w:p>
    <w:p w:rsidR="00EF18B2" w:rsidRDefault="00246230">
      <w:pPr>
        <w:numPr>
          <w:ilvl w:val="0"/>
          <w:numId w:val="5"/>
        </w:numPr>
        <w:spacing w:line="360" w:lineRule="exact"/>
        <w:rPr>
          <w:rFonts w:ascii="宋体" w:hAnsi="宋体" w:cs="Arial"/>
          <w:color w:val="000000"/>
          <w:szCs w:val="21"/>
        </w:rPr>
      </w:pPr>
      <w:r>
        <w:rPr>
          <w:rFonts w:ascii="宋体" w:hAnsi="宋体" w:cs="宋体" w:hint="eastAsia"/>
          <w:color w:val="000000"/>
          <w:szCs w:val="21"/>
        </w:rPr>
        <w:t>玉环市民卡移动机房（椒江）</w:t>
      </w:r>
      <w:r>
        <w:rPr>
          <w:rFonts w:ascii="宋体" w:hAnsi="宋体" w:cs="Arial" w:hint="eastAsia"/>
          <w:color w:val="000000"/>
          <w:szCs w:val="21"/>
        </w:rPr>
        <w:t>。</w:t>
      </w:r>
    </w:p>
    <w:p w:rsidR="00EF18B2" w:rsidRDefault="00246230">
      <w:pPr>
        <w:numPr>
          <w:ilvl w:val="0"/>
          <w:numId w:val="5"/>
        </w:numPr>
        <w:spacing w:line="360" w:lineRule="exact"/>
        <w:rPr>
          <w:rFonts w:ascii="宋体" w:hAnsi="宋体" w:cs="Arial"/>
          <w:color w:val="000000"/>
          <w:szCs w:val="21"/>
        </w:rPr>
      </w:pPr>
      <w:r>
        <w:rPr>
          <w:rFonts w:ascii="宋体" w:hAnsi="宋体" w:cs="Arial"/>
          <w:color w:val="000000"/>
          <w:szCs w:val="21"/>
        </w:rPr>
        <w:t>玉环市民卡公司机房</w:t>
      </w:r>
      <w:r>
        <w:rPr>
          <w:rFonts w:ascii="宋体" w:hAnsi="宋体" w:cs="Arial" w:hint="eastAsia"/>
          <w:color w:val="000000"/>
          <w:szCs w:val="21"/>
        </w:rPr>
        <w:t>。</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二</w:t>
      </w:r>
      <w:r>
        <w:rPr>
          <w:rFonts w:ascii="宋体" w:hAnsi="宋体" w:cs="宋体" w:hint="eastAsia"/>
          <w:b/>
          <w:color w:val="000000"/>
          <w:szCs w:val="21"/>
        </w:rPr>
        <w:t>）</w:t>
      </w:r>
      <w:r>
        <w:rPr>
          <w:rFonts w:ascii="宋体" w:hAnsi="宋体" w:cs="宋体" w:hint="eastAsia"/>
          <w:b/>
          <w:color w:val="000000"/>
          <w:szCs w:val="21"/>
        </w:rPr>
        <w:t>核心业务运维服务要求</w:t>
      </w:r>
    </w:p>
    <w:p w:rsidR="00EF18B2" w:rsidRDefault="00246230">
      <w:pPr>
        <w:numPr>
          <w:ilvl w:val="0"/>
          <w:numId w:val="6"/>
        </w:numPr>
        <w:spacing w:line="360" w:lineRule="exact"/>
        <w:rPr>
          <w:rFonts w:ascii="宋体" w:hAnsi="宋体" w:cs="宋体"/>
          <w:color w:val="000000"/>
          <w:szCs w:val="21"/>
        </w:rPr>
      </w:pPr>
      <w:r>
        <w:rPr>
          <w:rFonts w:ascii="宋体" w:hAnsi="宋体" w:cs="宋体" w:hint="eastAsia"/>
          <w:color w:val="000000"/>
          <w:szCs w:val="21"/>
        </w:rPr>
        <w:t>通过对核心业务系统的应用端口或者进程监控，实时监控应用的运行状态。</w:t>
      </w:r>
    </w:p>
    <w:p w:rsidR="00EF18B2" w:rsidRDefault="00246230">
      <w:pPr>
        <w:numPr>
          <w:ilvl w:val="0"/>
          <w:numId w:val="6"/>
        </w:numPr>
        <w:spacing w:line="360" w:lineRule="exact"/>
        <w:rPr>
          <w:rFonts w:ascii="宋体" w:hAnsi="宋体" w:cs="宋体"/>
          <w:color w:val="000000"/>
          <w:szCs w:val="21"/>
        </w:rPr>
      </w:pPr>
      <w:r>
        <w:rPr>
          <w:rFonts w:ascii="宋体" w:hAnsi="宋体" w:cs="宋体" w:hint="eastAsia"/>
          <w:color w:val="000000"/>
          <w:szCs w:val="21"/>
        </w:rPr>
        <w:t>核心业务范围：</w:t>
      </w:r>
    </w:p>
    <w:p w:rsidR="00EF18B2" w:rsidRDefault="00246230">
      <w:pPr>
        <w:numPr>
          <w:ilvl w:val="0"/>
          <w:numId w:val="7"/>
        </w:numPr>
        <w:spacing w:line="360" w:lineRule="exact"/>
        <w:rPr>
          <w:rFonts w:ascii="宋体" w:hAnsi="宋体" w:cs="宋体"/>
          <w:szCs w:val="21"/>
        </w:rPr>
      </w:pPr>
      <w:r>
        <w:rPr>
          <w:rFonts w:ascii="宋体" w:hAnsi="宋体" w:cs="宋体" w:hint="eastAsia"/>
          <w:szCs w:val="21"/>
        </w:rPr>
        <w:t>玉环市民卡系统。</w:t>
      </w:r>
    </w:p>
    <w:p w:rsidR="00EF18B2" w:rsidRDefault="00246230">
      <w:pPr>
        <w:numPr>
          <w:ilvl w:val="0"/>
          <w:numId w:val="7"/>
        </w:numPr>
        <w:spacing w:line="360" w:lineRule="exact"/>
        <w:rPr>
          <w:rFonts w:ascii="宋体" w:hAnsi="宋体" w:cs="宋体"/>
          <w:szCs w:val="21"/>
        </w:rPr>
      </w:pPr>
      <w:r>
        <w:rPr>
          <w:rFonts w:ascii="宋体" w:hAnsi="宋体" w:cs="宋体" w:hint="eastAsia"/>
          <w:szCs w:val="21"/>
        </w:rPr>
        <w:t>玉环市民卡</w:t>
      </w:r>
      <w:r>
        <w:rPr>
          <w:rFonts w:ascii="宋体" w:hAnsi="宋体" w:cs="宋体" w:hint="eastAsia"/>
          <w:szCs w:val="21"/>
        </w:rPr>
        <w:t>APP</w:t>
      </w:r>
      <w:r>
        <w:rPr>
          <w:rFonts w:ascii="宋体" w:hAnsi="宋体" w:cs="宋体" w:hint="eastAsia"/>
          <w:szCs w:val="21"/>
        </w:rPr>
        <w:t>系统。</w:t>
      </w:r>
    </w:p>
    <w:p w:rsidR="00EF18B2" w:rsidRDefault="00246230">
      <w:pPr>
        <w:numPr>
          <w:ilvl w:val="0"/>
          <w:numId w:val="7"/>
        </w:numPr>
        <w:spacing w:line="360" w:lineRule="exact"/>
        <w:rPr>
          <w:rFonts w:ascii="宋体" w:hAnsi="宋体" w:cs="宋体"/>
          <w:szCs w:val="21"/>
        </w:rPr>
      </w:pPr>
      <w:r>
        <w:rPr>
          <w:rFonts w:ascii="宋体" w:hAnsi="宋体" w:cs="宋体" w:hint="eastAsia"/>
          <w:szCs w:val="21"/>
        </w:rPr>
        <w:t>玉环市民</w:t>
      </w:r>
      <w:proofErr w:type="gramStart"/>
      <w:r>
        <w:rPr>
          <w:rFonts w:ascii="宋体" w:hAnsi="宋体" w:cs="宋体" w:hint="eastAsia"/>
          <w:szCs w:val="21"/>
        </w:rPr>
        <w:t>卡微信公众号</w:t>
      </w:r>
      <w:proofErr w:type="gramEnd"/>
      <w:r>
        <w:rPr>
          <w:rFonts w:ascii="宋体" w:hAnsi="宋体" w:cs="宋体" w:hint="eastAsia"/>
          <w:szCs w:val="21"/>
        </w:rPr>
        <w:t>系统。</w:t>
      </w:r>
    </w:p>
    <w:p w:rsidR="00EF18B2" w:rsidRDefault="00246230">
      <w:pPr>
        <w:numPr>
          <w:ilvl w:val="0"/>
          <w:numId w:val="7"/>
        </w:numPr>
        <w:spacing w:line="360" w:lineRule="exact"/>
        <w:rPr>
          <w:rFonts w:ascii="宋体" w:hAnsi="宋体" w:cs="宋体"/>
          <w:szCs w:val="21"/>
        </w:rPr>
      </w:pPr>
      <w:r>
        <w:rPr>
          <w:rFonts w:ascii="宋体" w:hAnsi="宋体" w:cs="宋体" w:hint="eastAsia"/>
          <w:szCs w:val="21"/>
        </w:rPr>
        <w:t>玉环公交应用系统。</w:t>
      </w:r>
    </w:p>
    <w:p w:rsidR="00EF18B2" w:rsidRDefault="00246230">
      <w:pPr>
        <w:numPr>
          <w:ilvl w:val="0"/>
          <w:numId w:val="7"/>
        </w:numPr>
        <w:spacing w:line="360" w:lineRule="exact"/>
        <w:rPr>
          <w:rFonts w:ascii="宋体" w:hAnsi="宋体" w:cs="宋体"/>
          <w:szCs w:val="21"/>
        </w:rPr>
      </w:pPr>
      <w:r>
        <w:rPr>
          <w:rFonts w:ascii="宋体" w:hAnsi="宋体" w:cs="宋体" w:hint="eastAsia"/>
          <w:szCs w:val="21"/>
        </w:rPr>
        <w:t>玉环食堂应用系统</w:t>
      </w:r>
    </w:p>
    <w:p w:rsidR="00EF18B2" w:rsidRDefault="00246230">
      <w:pPr>
        <w:numPr>
          <w:ilvl w:val="0"/>
          <w:numId w:val="7"/>
        </w:numPr>
        <w:spacing w:line="360" w:lineRule="exact"/>
        <w:rPr>
          <w:rFonts w:ascii="宋体" w:hAnsi="宋体" w:cs="宋体"/>
          <w:szCs w:val="21"/>
        </w:rPr>
      </w:pPr>
      <w:r>
        <w:rPr>
          <w:rFonts w:ascii="宋体" w:hAnsi="宋体" w:cs="宋体" w:hint="eastAsia"/>
          <w:szCs w:val="21"/>
        </w:rPr>
        <w:t>其他新增的业务系统。</w:t>
      </w:r>
    </w:p>
    <w:p w:rsidR="00EF18B2" w:rsidRDefault="00246230">
      <w:pPr>
        <w:numPr>
          <w:ilvl w:val="0"/>
          <w:numId w:val="6"/>
        </w:numPr>
        <w:spacing w:line="360" w:lineRule="exact"/>
        <w:rPr>
          <w:rFonts w:ascii="宋体" w:hAnsi="宋体" w:cs="宋体"/>
          <w:color w:val="000000"/>
          <w:szCs w:val="21"/>
        </w:rPr>
      </w:pPr>
      <w:r>
        <w:rPr>
          <w:rFonts w:ascii="宋体" w:hAnsi="宋体" w:cs="宋体" w:hint="eastAsia"/>
          <w:color w:val="000000"/>
          <w:szCs w:val="21"/>
        </w:rPr>
        <w:t>核心业务运维目标：</w:t>
      </w:r>
      <w:r>
        <w:rPr>
          <w:rFonts w:ascii="宋体" w:hAnsi="宋体" w:cs="宋体" w:hint="eastAsia"/>
          <w:color w:val="000000"/>
          <w:szCs w:val="21"/>
        </w:rPr>
        <w:t>RPO=0</w:t>
      </w:r>
      <w:r>
        <w:rPr>
          <w:rFonts w:ascii="宋体" w:hAnsi="宋体" w:cs="宋体" w:hint="eastAsia"/>
          <w:color w:val="000000"/>
          <w:szCs w:val="21"/>
        </w:rPr>
        <w:t>，</w:t>
      </w:r>
      <w:r>
        <w:rPr>
          <w:rFonts w:ascii="宋体" w:hAnsi="宋体" w:cs="宋体" w:hint="eastAsia"/>
          <w:color w:val="000000"/>
          <w:szCs w:val="21"/>
        </w:rPr>
        <w:t>RTO&lt;15</w:t>
      </w:r>
      <w:r>
        <w:rPr>
          <w:rFonts w:ascii="宋体" w:hAnsi="宋体" w:cs="宋体" w:hint="eastAsia"/>
          <w:color w:val="000000"/>
          <w:szCs w:val="21"/>
        </w:rPr>
        <w:t>分钟。</w:t>
      </w:r>
    </w:p>
    <w:p w:rsidR="00EF18B2" w:rsidRDefault="00246230">
      <w:pPr>
        <w:numPr>
          <w:ilvl w:val="0"/>
          <w:numId w:val="6"/>
        </w:numPr>
        <w:spacing w:line="360" w:lineRule="exact"/>
        <w:rPr>
          <w:rFonts w:ascii="宋体" w:hAnsi="宋体" w:cs="宋体"/>
          <w:color w:val="000000"/>
          <w:szCs w:val="21"/>
        </w:rPr>
      </w:pPr>
      <w:r>
        <w:rPr>
          <w:rFonts w:ascii="宋体" w:hAnsi="宋体" w:cs="宋体" w:hint="eastAsia"/>
          <w:color w:val="000000"/>
          <w:szCs w:val="21"/>
        </w:rPr>
        <w:t>协助业主</w:t>
      </w:r>
      <w:proofErr w:type="gramStart"/>
      <w:r>
        <w:rPr>
          <w:rFonts w:ascii="宋体" w:hAnsi="宋体" w:cs="宋体" w:hint="eastAsia"/>
          <w:color w:val="000000"/>
          <w:szCs w:val="21"/>
        </w:rPr>
        <w:t>方制定</w:t>
      </w:r>
      <w:proofErr w:type="gramEnd"/>
      <w:r>
        <w:rPr>
          <w:rFonts w:ascii="宋体" w:hAnsi="宋体" w:cs="宋体" w:hint="eastAsia"/>
          <w:color w:val="000000"/>
          <w:szCs w:val="21"/>
        </w:rPr>
        <w:t>核心业务的应急预案，提供详细技术方案并测试演练，由</w:t>
      </w:r>
      <w:r>
        <w:rPr>
          <w:rFonts w:ascii="宋体" w:hAnsi="宋体" w:cs="宋体" w:hint="eastAsia"/>
          <w:color w:val="000000"/>
          <w:szCs w:val="21"/>
        </w:rPr>
        <w:t>采购人</w:t>
      </w:r>
      <w:r>
        <w:rPr>
          <w:rFonts w:ascii="宋体" w:hAnsi="宋体" w:cs="宋体" w:hint="eastAsia"/>
          <w:color w:val="000000"/>
          <w:szCs w:val="21"/>
        </w:rPr>
        <w:t>确认效果。</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三</w:t>
      </w:r>
      <w:r>
        <w:rPr>
          <w:rFonts w:ascii="宋体" w:hAnsi="宋体" w:cs="宋体" w:hint="eastAsia"/>
          <w:b/>
          <w:color w:val="000000"/>
          <w:szCs w:val="21"/>
        </w:rPr>
        <w:t>）</w:t>
      </w:r>
      <w:r>
        <w:rPr>
          <w:rFonts w:ascii="宋体" w:hAnsi="宋体" w:cs="宋体" w:hint="eastAsia"/>
          <w:b/>
          <w:color w:val="000000"/>
          <w:szCs w:val="21"/>
        </w:rPr>
        <w:t>数据库运维服务要求</w:t>
      </w:r>
    </w:p>
    <w:p w:rsidR="00EF18B2" w:rsidRDefault="00246230">
      <w:pPr>
        <w:numPr>
          <w:ilvl w:val="0"/>
          <w:numId w:val="8"/>
        </w:numPr>
        <w:spacing w:line="360" w:lineRule="exact"/>
        <w:rPr>
          <w:rFonts w:ascii="宋体" w:hAnsi="宋体" w:cs="宋体"/>
          <w:color w:val="000000"/>
          <w:szCs w:val="21"/>
        </w:rPr>
      </w:pPr>
      <w:r>
        <w:rPr>
          <w:rFonts w:ascii="宋体" w:hAnsi="宋体" w:cs="宋体" w:hint="eastAsia"/>
          <w:color w:val="000000"/>
          <w:szCs w:val="21"/>
        </w:rPr>
        <w:t>数据库维保范围</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
        <w:gridCol w:w="3579"/>
        <w:gridCol w:w="1940"/>
        <w:gridCol w:w="982"/>
        <w:gridCol w:w="982"/>
      </w:tblGrid>
      <w:tr w:rsidR="00EF18B2">
        <w:trPr>
          <w:trHeight w:val="483"/>
        </w:trPr>
        <w:tc>
          <w:tcPr>
            <w:tcW w:w="580" w:type="pct"/>
            <w:shd w:val="clear" w:color="auto" w:fill="auto"/>
            <w:noWrap/>
            <w:vAlign w:val="center"/>
          </w:tcPr>
          <w:p w:rsidR="00EF18B2" w:rsidRDefault="0024623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2114" w:type="pct"/>
            <w:shd w:val="clear" w:color="auto" w:fill="auto"/>
            <w:noWrap/>
            <w:vAlign w:val="center"/>
          </w:tcPr>
          <w:p w:rsidR="00EF18B2" w:rsidRDefault="0024623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数据库名称</w:t>
            </w:r>
          </w:p>
        </w:tc>
        <w:tc>
          <w:tcPr>
            <w:tcW w:w="1146" w:type="pct"/>
            <w:shd w:val="clear" w:color="auto" w:fill="auto"/>
            <w:noWrap/>
            <w:vAlign w:val="center"/>
          </w:tcPr>
          <w:p w:rsidR="00EF18B2" w:rsidRDefault="0024623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数据库类型</w:t>
            </w:r>
          </w:p>
        </w:tc>
        <w:tc>
          <w:tcPr>
            <w:tcW w:w="580" w:type="pct"/>
            <w:vAlign w:val="center"/>
          </w:tcPr>
          <w:p w:rsidR="00EF18B2" w:rsidRDefault="0024623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580" w:type="pct"/>
            <w:vAlign w:val="center"/>
          </w:tcPr>
          <w:p w:rsidR="00EF18B2" w:rsidRDefault="0024623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卡管系统数据库</w:t>
            </w:r>
            <w:r>
              <w:rPr>
                <w:rFonts w:ascii="宋体" w:hAnsi="宋体" w:cs="宋体" w:hint="eastAsia"/>
                <w:color w:val="000000"/>
                <w:kern w:val="0"/>
                <w:sz w:val="22"/>
              </w:rPr>
              <w:t>RAC1</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vAlign w:val="center"/>
          </w:tcPr>
          <w:p w:rsidR="00EF18B2" w:rsidRDefault="00246230">
            <w:pPr>
              <w:widowControl/>
              <w:jc w:val="center"/>
              <w:rPr>
                <w:rFonts w:ascii="宋体" w:hAnsi="宋体" w:cs="宋体"/>
                <w:color w:val="000000"/>
                <w:kern w:val="0"/>
                <w:sz w:val="22"/>
              </w:rPr>
            </w:pPr>
            <w:r>
              <w:rPr>
                <w:rFonts w:ascii="宋体" w:hAnsi="宋体" w:cs="宋体"/>
                <w:color w:val="000000"/>
                <w:kern w:val="0"/>
                <w:sz w:val="22"/>
              </w:rPr>
              <w:t>1</w:t>
            </w:r>
          </w:p>
        </w:tc>
        <w:tc>
          <w:tcPr>
            <w:tcW w:w="580" w:type="pct"/>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卡管系统数据库</w:t>
            </w:r>
            <w:r>
              <w:rPr>
                <w:rFonts w:ascii="宋体" w:hAnsi="宋体" w:cs="宋体" w:hint="eastAsia"/>
                <w:color w:val="000000"/>
                <w:kern w:val="0"/>
                <w:sz w:val="22"/>
              </w:rPr>
              <w:t>RAC2</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APP</w:t>
            </w:r>
            <w:r>
              <w:rPr>
                <w:rFonts w:ascii="宋体" w:hAnsi="宋体" w:cs="宋体" w:hint="eastAsia"/>
                <w:color w:val="000000"/>
                <w:kern w:val="0"/>
                <w:sz w:val="22"/>
              </w:rPr>
              <w:t>数据库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玉环</w:t>
            </w:r>
            <w:proofErr w:type="gramStart"/>
            <w:r>
              <w:rPr>
                <w:rFonts w:ascii="宋体" w:hAnsi="宋体" w:cs="宋体" w:hint="eastAsia"/>
                <w:color w:val="000000"/>
                <w:kern w:val="0"/>
                <w:sz w:val="22"/>
              </w:rPr>
              <w:t>教育卡制卡库</w:t>
            </w:r>
            <w:proofErr w:type="gramEnd"/>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myslq</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proofErr w:type="gramStart"/>
            <w:r>
              <w:rPr>
                <w:rFonts w:ascii="宋体" w:hAnsi="宋体" w:cs="宋体" w:hint="eastAsia"/>
                <w:color w:val="000000"/>
                <w:kern w:val="0"/>
                <w:sz w:val="22"/>
              </w:rPr>
              <w:t>微信公众号</w:t>
            </w:r>
            <w:proofErr w:type="gramEnd"/>
            <w:r>
              <w:rPr>
                <w:rFonts w:ascii="宋体" w:hAnsi="宋体" w:cs="宋体" w:hint="eastAsia"/>
                <w:color w:val="000000"/>
                <w:kern w:val="0"/>
                <w:sz w:val="22"/>
              </w:rPr>
              <w:t>数据库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生产数据测试库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卡</w:t>
            </w:r>
            <w:proofErr w:type="gramStart"/>
            <w:r>
              <w:rPr>
                <w:rFonts w:ascii="宋体" w:hAnsi="宋体" w:cs="宋体" w:hint="eastAsia"/>
                <w:color w:val="000000"/>
                <w:kern w:val="0"/>
                <w:sz w:val="22"/>
              </w:rPr>
              <w:t>制卡库</w:t>
            </w:r>
            <w:proofErr w:type="gramEnd"/>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mysql</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市民卡基础信息交互</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公交应用库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公交应用</w:t>
            </w:r>
            <w:r>
              <w:rPr>
                <w:rFonts w:ascii="宋体" w:hAnsi="宋体" w:cs="宋体" w:hint="eastAsia"/>
                <w:color w:val="000000"/>
                <w:kern w:val="0"/>
                <w:sz w:val="22"/>
              </w:rPr>
              <w:t>2</w:t>
            </w:r>
            <w:r>
              <w:rPr>
                <w:rFonts w:ascii="宋体" w:hAnsi="宋体" w:cs="宋体" w:hint="eastAsia"/>
                <w:color w:val="000000"/>
                <w:kern w:val="0"/>
                <w:sz w:val="22"/>
              </w:rPr>
              <w:t>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381"/>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app</w:t>
            </w:r>
            <w:r>
              <w:rPr>
                <w:rFonts w:ascii="宋体" w:hAnsi="宋体" w:cs="宋体" w:hint="eastAsia"/>
                <w:color w:val="000000"/>
                <w:kern w:val="0"/>
                <w:sz w:val="22"/>
              </w:rPr>
              <w:t>服务库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proofErr w:type="gramStart"/>
            <w:r>
              <w:rPr>
                <w:rFonts w:ascii="宋体" w:hAnsi="宋体" w:cs="宋体" w:hint="eastAsia"/>
                <w:color w:val="000000"/>
                <w:kern w:val="0"/>
                <w:sz w:val="22"/>
              </w:rPr>
              <w:t>灾备系统库</w:t>
            </w:r>
            <w:proofErr w:type="gramEnd"/>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食堂数据库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mysql</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网上申报充值</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MYSQL</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社保前置数据库</w:t>
            </w:r>
          </w:p>
        </w:tc>
        <w:tc>
          <w:tcPr>
            <w:tcW w:w="1146"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8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工会前置数据库</w:t>
            </w:r>
          </w:p>
        </w:tc>
        <w:tc>
          <w:tcPr>
            <w:tcW w:w="1146" w:type="pct"/>
            <w:shd w:val="clear" w:color="auto" w:fill="auto"/>
            <w:noWrap/>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40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POS</w:t>
            </w:r>
            <w:r>
              <w:rPr>
                <w:rFonts w:ascii="宋体" w:hAnsi="宋体" w:cs="宋体" w:hint="eastAsia"/>
                <w:color w:val="000000"/>
                <w:kern w:val="0"/>
                <w:sz w:val="22"/>
              </w:rPr>
              <w:t>前置数据库</w:t>
            </w:r>
          </w:p>
        </w:tc>
        <w:tc>
          <w:tcPr>
            <w:tcW w:w="1146" w:type="pct"/>
            <w:shd w:val="clear" w:color="auto" w:fill="auto"/>
            <w:noWrap/>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POS</w:t>
            </w:r>
            <w:r>
              <w:rPr>
                <w:rFonts w:ascii="宋体" w:hAnsi="宋体" w:cs="宋体" w:hint="eastAsia"/>
                <w:color w:val="000000"/>
                <w:kern w:val="0"/>
                <w:sz w:val="22"/>
              </w:rPr>
              <w:t>前置数据库</w:t>
            </w:r>
            <w:r>
              <w:rPr>
                <w:rFonts w:ascii="宋体" w:hAnsi="宋体" w:cs="宋体" w:hint="eastAsia"/>
                <w:color w:val="000000"/>
                <w:kern w:val="0"/>
                <w:sz w:val="22"/>
              </w:rPr>
              <w:t>2</w:t>
            </w:r>
          </w:p>
        </w:tc>
        <w:tc>
          <w:tcPr>
            <w:tcW w:w="1146" w:type="pct"/>
            <w:shd w:val="clear" w:color="auto" w:fill="auto"/>
            <w:noWrap/>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金融前置数据库</w:t>
            </w:r>
          </w:p>
        </w:tc>
        <w:tc>
          <w:tcPr>
            <w:tcW w:w="1146" w:type="pct"/>
            <w:shd w:val="clear" w:color="auto" w:fill="auto"/>
            <w:noWrap/>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r w:rsidR="00EF18B2">
        <w:trPr>
          <w:trHeight w:val="270"/>
        </w:trPr>
        <w:tc>
          <w:tcPr>
            <w:tcW w:w="580" w:type="pct"/>
            <w:shd w:val="clear" w:color="auto" w:fill="auto"/>
            <w:noWrap/>
            <w:vAlign w:val="center"/>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114" w:type="pct"/>
            <w:shd w:val="clear" w:color="auto" w:fill="auto"/>
            <w:noWrap/>
            <w:vAlign w:val="center"/>
          </w:tcPr>
          <w:p w:rsidR="00EF18B2" w:rsidRDefault="00246230">
            <w:pPr>
              <w:widowControl/>
              <w:jc w:val="left"/>
              <w:rPr>
                <w:rFonts w:ascii="宋体" w:hAnsi="宋体" w:cs="宋体"/>
                <w:color w:val="000000"/>
                <w:kern w:val="0"/>
                <w:sz w:val="22"/>
              </w:rPr>
            </w:pPr>
            <w:r>
              <w:rPr>
                <w:rFonts w:ascii="宋体" w:hAnsi="宋体" w:cs="宋体" w:hint="eastAsia"/>
                <w:color w:val="000000"/>
                <w:kern w:val="0"/>
                <w:sz w:val="22"/>
              </w:rPr>
              <w:t>金融前置数据库</w:t>
            </w:r>
            <w:r>
              <w:rPr>
                <w:rFonts w:ascii="宋体" w:hAnsi="宋体" w:cs="宋体" w:hint="eastAsia"/>
                <w:color w:val="000000"/>
                <w:kern w:val="0"/>
                <w:sz w:val="22"/>
              </w:rPr>
              <w:t>2</w:t>
            </w:r>
          </w:p>
        </w:tc>
        <w:tc>
          <w:tcPr>
            <w:tcW w:w="1146" w:type="pct"/>
            <w:shd w:val="clear" w:color="auto" w:fill="auto"/>
            <w:noWrap/>
          </w:tcPr>
          <w:p w:rsidR="00EF18B2" w:rsidRDefault="00246230">
            <w:pPr>
              <w:widowControl/>
              <w:jc w:val="center"/>
              <w:rPr>
                <w:rFonts w:ascii="宋体" w:hAnsi="宋体" w:cs="宋体"/>
                <w:color w:val="000000"/>
                <w:kern w:val="0"/>
                <w:sz w:val="22"/>
              </w:rPr>
            </w:pPr>
            <w:r>
              <w:rPr>
                <w:rFonts w:ascii="宋体" w:hAnsi="宋体" w:cs="宋体" w:hint="eastAsia"/>
                <w:color w:val="000000"/>
                <w:kern w:val="0"/>
                <w:sz w:val="22"/>
              </w:rPr>
              <w:t>Oracle</w:t>
            </w:r>
          </w:p>
        </w:tc>
        <w:tc>
          <w:tcPr>
            <w:tcW w:w="580" w:type="pct"/>
          </w:tcPr>
          <w:p w:rsidR="00EF18B2" w:rsidRDefault="00246230">
            <w:pPr>
              <w:jc w:val="center"/>
            </w:pPr>
            <w:r>
              <w:rPr>
                <w:rFonts w:ascii="宋体" w:hAnsi="宋体" w:cs="宋体"/>
                <w:color w:val="000000"/>
                <w:kern w:val="0"/>
                <w:sz w:val="22"/>
              </w:rPr>
              <w:t>1</w:t>
            </w:r>
          </w:p>
        </w:tc>
        <w:tc>
          <w:tcPr>
            <w:tcW w:w="580" w:type="pct"/>
          </w:tcPr>
          <w:p w:rsidR="00EF18B2" w:rsidRDefault="00246230">
            <w:pPr>
              <w:jc w:val="center"/>
            </w:pPr>
            <w:r>
              <w:rPr>
                <w:rFonts w:ascii="宋体" w:hAnsi="宋体" w:cs="宋体" w:hint="eastAsia"/>
                <w:color w:val="000000"/>
                <w:kern w:val="0"/>
                <w:sz w:val="22"/>
              </w:rPr>
              <w:t>套</w:t>
            </w:r>
          </w:p>
        </w:tc>
      </w:tr>
    </w:tbl>
    <w:p w:rsidR="00EF18B2" w:rsidRDefault="00246230">
      <w:pPr>
        <w:numPr>
          <w:ilvl w:val="0"/>
          <w:numId w:val="8"/>
        </w:numPr>
        <w:spacing w:line="360" w:lineRule="exact"/>
        <w:rPr>
          <w:rFonts w:ascii="宋体" w:hAnsi="宋体" w:cs="宋体"/>
          <w:color w:val="000000"/>
          <w:szCs w:val="21"/>
        </w:rPr>
      </w:pPr>
      <w:r>
        <w:rPr>
          <w:rFonts w:ascii="宋体" w:hAnsi="宋体" w:cs="宋体" w:hint="eastAsia"/>
          <w:color w:val="000000"/>
          <w:szCs w:val="21"/>
        </w:rPr>
        <w:t>数据库维保要求</w:t>
      </w:r>
    </w:p>
    <w:p w:rsidR="00EF18B2" w:rsidRDefault="00246230">
      <w:pPr>
        <w:numPr>
          <w:ilvl w:val="0"/>
          <w:numId w:val="9"/>
        </w:numPr>
        <w:spacing w:line="360" w:lineRule="exact"/>
        <w:rPr>
          <w:rFonts w:ascii="宋体" w:hAnsi="宋体" w:cs="宋体"/>
          <w:color w:val="000000"/>
          <w:szCs w:val="21"/>
        </w:rPr>
      </w:pPr>
      <w:r>
        <w:rPr>
          <w:rFonts w:ascii="宋体" w:hAnsi="宋体" w:cs="宋体" w:hint="eastAsia"/>
          <w:color w:val="000000"/>
          <w:szCs w:val="21"/>
        </w:rPr>
        <w:t>数据库运维目标：</w:t>
      </w:r>
      <w:r>
        <w:rPr>
          <w:rFonts w:ascii="宋体" w:hAnsi="宋体" w:cs="宋体" w:hint="eastAsia"/>
          <w:color w:val="000000"/>
          <w:szCs w:val="21"/>
        </w:rPr>
        <w:t>RPO=0</w:t>
      </w:r>
      <w:r>
        <w:rPr>
          <w:rFonts w:ascii="宋体" w:hAnsi="宋体" w:cs="宋体" w:hint="eastAsia"/>
          <w:color w:val="000000"/>
          <w:szCs w:val="21"/>
        </w:rPr>
        <w:t>，</w:t>
      </w:r>
      <w:r>
        <w:rPr>
          <w:rFonts w:ascii="宋体" w:hAnsi="宋体" w:cs="宋体" w:hint="eastAsia"/>
          <w:color w:val="000000"/>
          <w:szCs w:val="21"/>
        </w:rPr>
        <w:t>RTO&lt;15</w:t>
      </w:r>
      <w:r>
        <w:rPr>
          <w:rFonts w:ascii="宋体" w:hAnsi="宋体" w:cs="宋体" w:hint="eastAsia"/>
          <w:color w:val="000000"/>
          <w:szCs w:val="21"/>
        </w:rPr>
        <w:t>分钟。</w:t>
      </w:r>
    </w:p>
    <w:p w:rsidR="00EF18B2" w:rsidRDefault="00246230">
      <w:pPr>
        <w:numPr>
          <w:ilvl w:val="0"/>
          <w:numId w:val="9"/>
        </w:numPr>
        <w:spacing w:line="360" w:lineRule="exact"/>
        <w:rPr>
          <w:rFonts w:ascii="宋体" w:hAnsi="宋体" w:cs="宋体"/>
          <w:color w:val="000000"/>
          <w:szCs w:val="21"/>
        </w:rPr>
      </w:pPr>
      <w:r>
        <w:rPr>
          <w:rFonts w:ascii="宋体" w:hAnsi="宋体" w:cs="宋体" w:hint="eastAsia"/>
          <w:color w:val="000000"/>
          <w:szCs w:val="21"/>
        </w:rPr>
        <w:t>数据库运</w:t>
      </w:r>
      <w:proofErr w:type="gramStart"/>
      <w:r>
        <w:rPr>
          <w:rFonts w:ascii="宋体" w:hAnsi="宋体" w:cs="宋体" w:hint="eastAsia"/>
          <w:color w:val="000000"/>
          <w:szCs w:val="21"/>
        </w:rPr>
        <w:t>维过程</w:t>
      </w:r>
      <w:proofErr w:type="gramEnd"/>
      <w:r>
        <w:rPr>
          <w:rFonts w:ascii="宋体" w:hAnsi="宋体" w:cs="宋体" w:hint="eastAsia"/>
          <w:color w:val="000000"/>
          <w:szCs w:val="21"/>
        </w:rPr>
        <w:t>中，无法达到上述目标所造成的业务损失，</w:t>
      </w:r>
      <w:r>
        <w:rPr>
          <w:rFonts w:ascii="宋体" w:hAnsi="宋体" w:cs="宋体" w:hint="eastAsia"/>
          <w:color w:val="000000"/>
          <w:szCs w:val="21"/>
        </w:rPr>
        <w:t>采购人</w:t>
      </w:r>
      <w:r>
        <w:rPr>
          <w:rFonts w:ascii="宋体" w:hAnsi="宋体" w:cs="宋体" w:hint="eastAsia"/>
          <w:color w:val="000000"/>
          <w:szCs w:val="21"/>
        </w:rPr>
        <w:t>有权要求</w:t>
      </w:r>
      <w:r>
        <w:rPr>
          <w:rFonts w:ascii="宋体" w:hAnsi="宋体" w:cs="宋体" w:hint="eastAsia"/>
          <w:color w:val="000000"/>
          <w:szCs w:val="21"/>
        </w:rPr>
        <w:t>中标人</w:t>
      </w:r>
      <w:r>
        <w:rPr>
          <w:rFonts w:ascii="宋体" w:hAnsi="宋体" w:cs="宋体" w:hint="eastAsia"/>
          <w:color w:val="000000"/>
          <w:szCs w:val="21"/>
        </w:rPr>
        <w:t>提供赔偿。</w:t>
      </w:r>
    </w:p>
    <w:p w:rsidR="00EF18B2" w:rsidRDefault="00246230">
      <w:pPr>
        <w:numPr>
          <w:ilvl w:val="0"/>
          <w:numId w:val="8"/>
        </w:numPr>
        <w:spacing w:line="360" w:lineRule="exact"/>
        <w:rPr>
          <w:rFonts w:ascii="宋体" w:hAnsi="宋体" w:cs="宋体"/>
          <w:color w:val="000000"/>
          <w:szCs w:val="21"/>
        </w:rPr>
      </w:pPr>
      <w:r>
        <w:rPr>
          <w:rFonts w:ascii="宋体" w:hAnsi="宋体" w:cs="宋体" w:hint="eastAsia"/>
          <w:color w:val="000000"/>
          <w:szCs w:val="21"/>
        </w:rPr>
        <w:t>数据库维保内容</w:t>
      </w:r>
    </w:p>
    <w:p w:rsidR="00EF18B2" w:rsidRDefault="00246230">
      <w:pPr>
        <w:numPr>
          <w:ilvl w:val="0"/>
          <w:numId w:val="10"/>
        </w:numPr>
        <w:spacing w:line="360" w:lineRule="exact"/>
        <w:rPr>
          <w:rFonts w:ascii="宋体" w:hAnsi="宋体" w:cs="宋体"/>
          <w:color w:val="000000"/>
          <w:szCs w:val="21"/>
        </w:rPr>
      </w:pPr>
      <w:r>
        <w:rPr>
          <w:rFonts w:ascii="宋体" w:hAnsi="宋体" w:cs="宋体" w:hint="eastAsia"/>
          <w:color w:val="000000"/>
          <w:szCs w:val="21"/>
        </w:rPr>
        <w:t>数据库环境梳理</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数据库版本。</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数据库补丁。</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数据库双机软件版本。</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w:t>
      </w:r>
      <w:proofErr w:type="gramStart"/>
      <w:r>
        <w:rPr>
          <w:rFonts w:ascii="宋体" w:hAnsi="宋体" w:cs="宋体" w:hint="eastAsia"/>
          <w:color w:val="000000"/>
          <w:szCs w:val="21"/>
        </w:rPr>
        <w:t>表空间</w:t>
      </w:r>
      <w:proofErr w:type="gramEnd"/>
      <w:r>
        <w:rPr>
          <w:rFonts w:ascii="宋体" w:hAnsi="宋体" w:cs="宋体" w:hint="eastAsia"/>
          <w:color w:val="000000"/>
          <w:szCs w:val="21"/>
        </w:rPr>
        <w:t>使用情况。</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数据库网络配置情况。</w:t>
      </w:r>
    </w:p>
    <w:p w:rsidR="00EF18B2" w:rsidRDefault="00246230">
      <w:pPr>
        <w:numPr>
          <w:ilvl w:val="0"/>
          <w:numId w:val="10"/>
        </w:numPr>
        <w:spacing w:line="360" w:lineRule="exact"/>
        <w:rPr>
          <w:rFonts w:ascii="宋体" w:hAnsi="宋体" w:cs="宋体"/>
          <w:color w:val="000000"/>
          <w:szCs w:val="21"/>
        </w:rPr>
      </w:pPr>
      <w:r>
        <w:rPr>
          <w:rFonts w:ascii="宋体" w:hAnsi="宋体" w:cs="宋体" w:hint="eastAsia"/>
          <w:color w:val="000000"/>
          <w:szCs w:val="21"/>
        </w:rPr>
        <w:t>数据库健康检查</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w:t>
      </w:r>
      <w:proofErr w:type="gramStart"/>
      <w:r>
        <w:rPr>
          <w:rFonts w:ascii="宋体" w:hAnsi="宋体" w:cs="宋体" w:hint="eastAsia"/>
          <w:color w:val="000000"/>
          <w:szCs w:val="21"/>
        </w:rPr>
        <w:t>表空间</w:t>
      </w:r>
      <w:proofErr w:type="gramEnd"/>
      <w:r>
        <w:rPr>
          <w:rFonts w:ascii="宋体" w:hAnsi="宋体" w:cs="宋体" w:hint="eastAsia"/>
          <w:color w:val="000000"/>
          <w:szCs w:val="21"/>
        </w:rPr>
        <w:t>使用率。</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w:t>
      </w:r>
      <w:r>
        <w:rPr>
          <w:rFonts w:ascii="宋体" w:hAnsi="宋体" w:cs="宋体" w:hint="eastAsia"/>
          <w:color w:val="000000"/>
          <w:szCs w:val="21"/>
        </w:rPr>
        <w:t>cache</w:t>
      </w:r>
      <w:r>
        <w:rPr>
          <w:rFonts w:ascii="宋体" w:hAnsi="宋体" w:cs="宋体" w:hint="eastAsia"/>
          <w:color w:val="000000"/>
          <w:szCs w:val="21"/>
        </w:rPr>
        <w:t>命中率。</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数据库最长等待事务检查。</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w:t>
      </w:r>
      <w:r>
        <w:rPr>
          <w:rFonts w:ascii="宋体" w:hAnsi="宋体" w:cs="宋体" w:hint="eastAsia"/>
          <w:color w:val="000000"/>
          <w:szCs w:val="21"/>
        </w:rPr>
        <w:t>alert</w:t>
      </w:r>
      <w:r>
        <w:rPr>
          <w:rFonts w:ascii="宋体" w:hAnsi="宋体" w:cs="宋体" w:hint="eastAsia"/>
          <w:color w:val="000000"/>
          <w:szCs w:val="21"/>
        </w:rPr>
        <w:t>日志检查。</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数据库日志切换频率。</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数据库双机软件日志检查。</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要求提供</w:t>
      </w:r>
      <w:r>
        <w:rPr>
          <w:rFonts w:ascii="宋体" w:hAnsi="宋体" w:cs="宋体" w:hint="eastAsia"/>
          <w:color w:val="000000"/>
          <w:szCs w:val="21"/>
        </w:rPr>
        <w:t>7*24</w:t>
      </w:r>
      <w:r>
        <w:rPr>
          <w:rFonts w:ascii="宋体" w:hAnsi="宋体" w:cs="宋体" w:hint="eastAsia"/>
          <w:color w:val="000000"/>
          <w:szCs w:val="21"/>
        </w:rPr>
        <w:t>数据库健康检查。</w:t>
      </w:r>
    </w:p>
    <w:p w:rsidR="00EF18B2" w:rsidRDefault="00246230">
      <w:pPr>
        <w:numPr>
          <w:ilvl w:val="0"/>
          <w:numId w:val="10"/>
        </w:numPr>
        <w:spacing w:line="360" w:lineRule="exact"/>
        <w:rPr>
          <w:rFonts w:ascii="宋体" w:hAnsi="宋体" w:cs="宋体"/>
          <w:color w:val="000000"/>
          <w:szCs w:val="21"/>
        </w:rPr>
      </w:pPr>
      <w:r>
        <w:rPr>
          <w:rFonts w:ascii="宋体" w:hAnsi="宋体" w:cs="宋体" w:hint="eastAsia"/>
          <w:color w:val="000000"/>
          <w:szCs w:val="21"/>
        </w:rPr>
        <w:t>数据库备份与恢复演练</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提供数据库备份服务。</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检查数据库备份情况。</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数据库备份介质恢复测试。</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制作《数据恢复操作手册》，指导用户快速恢复备份数据。</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要求提供每年</w:t>
      </w:r>
      <w:r>
        <w:rPr>
          <w:rFonts w:ascii="宋体" w:hAnsi="宋体" w:cs="宋体" w:hint="eastAsia"/>
          <w:color w:val="000000"/>
          <w:szCs w:val="21"/>
        </w:rPr>
        <w:t>4</w:t>
      </w:r>
      <w:r>
        <w:rPr>
          <w:rFonts w:ascii="宋体" w:hAnsi="宋体" w:cs="宋体" w:hint="eastAsia"/>
          <w:color w:val="000000"/>
          <w:szCs w:val="21"/>
        </w:rPr>
        <w:t>次的数据库备份恢复服务。</w:t>
      </w:r>
    </w:p>
    <w:p w:rsidR="00EF18B2" w:rsidRDefault="00246230">
      <w:pPr>
        <w:numPr>
          <w:ilvl w:val="0"/>
          <w:numId w:val="10"/>
        </w:numPr>
        <w:spacing w:line="360" w:lineRule="exact"/>
        <w:rPr>
          <w:rFonts w:ascii="宋体" w:hAnsi="宋体" w:cs="宋体"/>
          <w:color w:val="000000"/>
          <w:szCs w:val="21"/>
        </w:rPr>
      </w:pPr>
      <w:r>
        <w:rPr>
          <w:rFonts w:ascii="宋体" w:hAnsi="宋体" w:cs="宋体" w:hint="eastAsia"/>
          <w:color w:val="000000"/>
          <w:szCs w:val="21"/>
        </w:rPr>
        <w:t>数据库日常服务</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根据需求对数据库用户增加、删除权限。</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根据需求对数据库日志文件进行调整。</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根据需求对数据库数据文件进行调整。</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增加、删除数据库用户。</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维护数据库表空间，保持</w:t>
      </w:r>
      <w:proofErr w:type="gramStart"/>
      <w:r>
        <w:rPr>
          <w:rFonts w:ascii="宋体" w:hAnsi="宋体" w:cs="宋体" w:hint="eastAsia"/>
          <w:color w:val="000000"/>
          <w:szCs w:val="21"/>
        </w:rPr>
        <w:t>表空间</w:t>
      </w:r>
      <w:proofErr w:type="gramEnd"/>
      <w:r>
        <w:rPr>
          <w:rFonts w:ascii="宋体" w:hAnsi="宋体" w:cs="宋体" w:hint="eastAsia"/>
          <w:color w:val="000000"/>
          <w:szCs w:val="21"/>
        </w:rPr>
        <w:t>使用率不超过规定阀值。</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调整数据库用户权限。</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数据库补丁安装。</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数据库版本升级。</w:t>
      </w:r>
    </w:p>
    <w:p w:rsidR="00EF18B2" w:rsidRDefault="00246230">
      <w:pPr>
        <w:numPr>
          <w:ilvl w:val="0"/>
          <w:numId w:val="10"/>
        </w:numPr>
        <w:spacing w:line="360" w:lineRule="exact"/>
        <w:rPr>
          <w:rFonts w:ascii="宋体" w:hAnsi="宋体" w:cs="宋体"/>
          <w:color w:val="000000"/>
          <w:szCs w:val="21"/>
        </w:rPr>
      </w:pPr>
      <w:r>
        <w:rPr>
          <w:rFonts w:ascii="宋体" w:hAnsi="宋体" w:cs="宋体" w:hint="eastAsia"/>
          <w:color w:val="000000"/>
          <w:szCs w:val="21"/>
        </w:rPr>
        <w:t>数据库故障处理服务，常见故障包括：</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实例无法启动。</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数据库数据文件无法识别。</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控制文件丢失。</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数据库异常</w:t>
      </w:r>
      <w:proofErr w:type="gramStart"/>
      <w:r>
        <w:rPr>
          <w:rFonts w:ascii="宋体" w:hAnsi="宋体" w:cs="宋体" w:hint="eastAsia"/>
          <w:color w:val="000000"/>
          <w:szCs w:val="21"/>
        </w:rPr>
        <w:t>宕</w:t>
      </w:r>
      <w:proofErr w:type="gramEnd"/>
      <w:r>
        <w:rPr>
          <w:rFonts w:ascii="宋体" w:hAnsi="宋体" w:cs="宋体" w:hint="eastAsia"/>
          <w:color w:val="000000"/>
          <w:szCs w:val="21"/>
        </w:rPr>
        <w:t>机。</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数据库无法访问。</w:t>
      </w:r>
    </w:p>
    <w:p w:rsidR="00EF18B2" w:rsidRDefault="00246230">
      <w:pPr>
        <w:numPr>
          <w:ilvl w:val="0"/>
          <w:numId w:val="10"/>
        </w:numPr>
        <w:spacing w:line="360" w:lineRule="exact"/>
        <w:rPr>
          <w:rFonts w:ascii="宋体" w:hAnsi="宋体" w:cs="宋体"/>
          <w:color w:val="000000"/>
          <w:szCs w:val="21"/>
        </w:rPr>
      </w:pPr>
      <w:r>
        <w:rPr>
          <w:rFonts w:ascii="宋体" w:hAnsi="宋体" w:cs="宋体" w:hint="eastAsia"/>
          <w:color w:val="000000"/>
          <w:szCs w:val="21"/>
        </w:rPr>
        <w:t>数据库同步复制服务</w:t>
      </w:r>
      <w:r>
        <w:rPr>
          <w:rFonts w:ascii="宋体" w:hAnsi="宋体" w:cs="宋体" w:hint="eastAsia"/>
          <w:color w:val="000000"/>
          <w:szCs w:val="21"/>
        </w:rPr>
        <w:t xml:space="preserve"> </w:t>
      </w:r>
    </w:p>
    <w:p w:rsidR="00EF18B2" w:rsidRDefault="00246230">
      <w:pPr>
        <w:pStyle w:val="11"/>
        <w:numPr>
          <w:ilvl w:val="0"/>
          <w:numId w:val="11"/>
        </w:numPr>
        <w:spacing w:line="360" w:lineRule="exact"/>
        <w:ind w:firstLineChars="0"/>
        <w:rPr>
          <w:rFonts w:ascii="宋体" w:hAnsi="宋体" w:cs="宋体"/>
          <w:color w:val="000000"/>
          <w:szCs w:val="21"/>
        </w:rPr>
      </w:pPr>
      <w:r>
        <w:rPr>
          <w:rFonts w:ascii="宋体" w:hAnsi="宋体" w:cs="宋体" w:hint="eastAsia"/>
          <w:color w:val="000000"/>
          <w:szCs w:val="21"/>
        </w:rPr>
        <w:t>提供数据库同步复制方案，并实现。</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四</w:t>
      </w:r>
      <w:r>
        <w:rPr>
          <w:rFonts w:ascii="宋体" w:hAnsi="宋体" w:cs="宋体" w:hint="eastAsia"/>
          <w:b/>
          <w:color w:val="000000"/>
          <w:szCs w:val="21"/>
        </w:rPr>
        <w:t>）</w:t>
      </w:r>
      <w:r>
        <w:rPr>
          <w:rFonts w:ascii="宋体" w:hAnsi="宋体" w:cs="宋体" w:hint="eastAsia"/>
          <w:b/>
          <w:color w:val="000000"/>
          <w:szCs w:val="21"/>
        </w:rPr>
        <w:t>操作系统运维服务要求</w:t>
      </w:r>
    </w:p>
    <w:p w:rsidR="00EF18B2" w:rsidRDefault="00246230">
      <w:pPr>
        <w:pStyle w:val="11"/>
        <w:numPr>
          <w:ilvl w:val="0"/>
          <w:numId w:val="12"/>
        </w:numPr>
        <w:spacing w:line="360" w:lineRule="exact"/>
        <w:ind w:firstLineChars="0"/>
        <w:rPr>
          <w:rFonts w:ascii="宋体" w:hAnsi="宋体" w:cs="宋体"/>
          <w:color w:val="000000"/>
          <w:szCs w:val="21"/>
        </w:rPr>
      </w:pPr>
      <w:proofErr w:type="gramStart"/>
      <w:r>
        <w:rPr>
          <w:rFonts w:ascii="宋体" w:hAnsi="宋体" w:cs="宋体" w:hint="eastAsia"/>
          <w:color w:val="000000"/>
          <w:szCs w:val="21"/>
        </w:rPr>
        <w:t>物理机</w:t>
      </w:r>
      <w:proofErr w:type="gramEnd"/>
      <w:r>
        <w:rPr>
          <w:rFonts w:ascii="宋体" w:hAnsi="宋体" w:cs="宋体" w:hint="eastAsia"/>
          <w:color w:val="000000"/>
          <w:szCs w:val="21"/>
        </w:rPr>
        <w:t>操作系统清单</w:t>
      </w:r>
    </w:p>
    <w:tbl>
      <w:tblPr>
        <w:tblW w:w="48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0"/>
        <w:gridCol w:w="4207"/>
        <w:gridCol w:w="3378"/>
      </w:tblGrid>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542"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物理机</w:t>
            </w:r>
            <w:proofErr w:type="gramEnd"/>
          </w:p>
        </w:tc>
        <w:tc>
          <w:tcPr>
            <w:tcW w:w="2041"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w:t>
            </w:r>
            <w:r>
              <w:rPr>
                <w:rFonts w:asciiTheme="minorEastAsia" w:eastAsiaTheme="minorEastAsia" w:hAnsiTheme="minorEastAsia" w:cs="宋体"/>
                <w:color w:val="000000"/>
                <w:kern w:val="0"/>
                <w:szCs w:val="21"/>
              </w:rPr>
              <w:t>系统</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卡管服务器</w:t>
            </w:r>
            <w:proofErr w:type="gramStart"/>
            <w:r>
              <w:rPr>
                <w:rFonts w:asciiTheme="minorEastAsia" w:eastAsiaTheme="minorEastAsia" w:hAnsiTheme="minorEastAsia" w:cs="宋体" w:hint="eastAsia"/>
                <w:color w:val="000000"/>
                <w:kern w:val="0"/>
                <w:szCs w:val="21"/>
              </w:rPr>
              <w:t>一</w:t>
            </w:r>
            <w:proofErr w:type="gramEnd"/>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 5.5-32bit</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卡管服务器二</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 5.5-32bit</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542" w:type="pct"/>
            <w:shd w:val="clear" w:color="000000" w:fill="FFFFFF"/>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数据交换服务器</w:t>
            </w:r>
            <w:proofErr w:type="gramStart"/>
            <w:r>
              <w:rPr>
                <w:rFonts w:asciiTheme="minorEastAsia" w:eastAsiaTheme="minorEastAsia" w:hAnsiTheme="minorEastAsia" w:cs="宋体" w:hint="eastAsia"/>
                <w:color w:val="000000"/>
                <w:kern w:val="0"/>
                <w:szCs w:val="21"/>
              </w:rPr>
              <w:t>一</w:t>
            </w:r>
            <w:proofErr w:type="gramEnd"/>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 5.5-32bit</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数据交换服务器二</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 5.5-32bit</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pos</w:t>
            </w:r>
            <w:r>
              <w:rPr>
                <w:rFonts w:asciiTheme="minorEastAsia" w:eastAsiaTheme="minorEastAsia" w:hAnsiTheme="minorEastAsia" w:cs="宋体" w:hint="eastAsia"/>
                <w:color w:val="000000"/>
                <w:kern w:val="0"/>
                <w:szCs w:val="21"/>
              </w:rPr>
              <w:t>前置</w:t>
            </w:r>
            <w:proofErr w:type="gramStart"/>
            <w:r>
              <w:rPr>
                <w:rFonts w:asciiTheme="minorEastAsia" w:eastAsiaTheme="minorEastAsia" w:hAnsiTheme="minorEastAsia" w:cs="宋体" w:hint="eastAsia"/>
                <w:color w:val="000000"/>
                <w:kern w:val="0"/>
                <w:szCs w:val="21"/>
              </w:rPr>
              <w:t>一</w:t>
            </w:r>
            <w:proofErr w:type="gramEnd"/>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x64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pos</w:t>
            </w:r>
            <w:r>
              <w:rPr>
                <w:rFonts w:asciiTheme="minorEastAsia" w:eastAsiaTheme="minorEastAsia" w:hAnsiTheme="minorEastAsia" w:cs="宋体" w:hint="eastAsia"/>
                <w:color w:val="000000"/>
                <w:kern w:val="0"/>
                <w:szCs w:val="21"/>
              </w:rPr>
              <w:t>前置二</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x64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金融前置服务器</w:t>
            </w:r>
            <w:proofErr w:type="gramStart"/>
            <w:r>
              <w:rPr>
                <w:rFonts w:asciiTheme="minorEastAsia" w:eastAsiaTheme="minorEastAsia" w:hAnsiTheme="minorEastAsia" w:cs="宋体" w:hint="eastAsia"/>
                <w:color w:val="000000"/>
                <w:kern w:val="0"/>
                <w:szCs w:val="21"/>
              </w:rPr>
              <w:t>一</w:t>
            </w:r>
            <w:proofErr w:type="gramEnd"/>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金融前置服务器二</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x64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公共自行车服务器</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x64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社保前置服务器</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x64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2542" w:type="pct"/>
            <w:shd w:val="clear" w:color="000000" w:fill="FFFFFF"/>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工会前置服务器</w:t>
            </w:r>
          </w:p>
        </w:tc>
        <w:tc>
          <w:tcPr>
            <w:tcW w:w="2041" w:type="pct"/>
            <w:shd w:val="clear" w:color="000000" w:fill="FFFFFF"/>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x64 sp2</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备份服务器</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2542" w:type="pct"/>
            <w:shd w:val="clear" w:color="000000" w:fill="FFFFFF"/>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卡厂加密代理服务器</w:t>
            </w:r>
          </w:p>
        </w:tc>
        <w:tc>
          <w:tcPr>
            <w:tcW w:w="2041" w:type="pct"/>
            <w:shd w:val="clear" w:color="000000" w:fill="FFFFFF"/>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 5.5-64bit</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发改委</w:t>
            </w:r>
            <w:proofErr w:type="gramEnd"/>
            <w:r>
              <w:rPr>
                <w:rFonts w:asciiTheme="minorEastAsia" w:eastAsiaTheme="minorEastAsia" w:hAnsiTheme="minorEastAsia" w:cs="宋体" w:hint="eastAsia"/>
                <w:color w:val="000000"/>
                <w:kern w:val="0"/>
                <w:szCs w:val="21"/>
              </w:rPr>
              <w:t>网站服务器</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 5.5-64bit</w:t>
            </w:r>
          </w:p>
        </w:tc>
      </w:tr>
      <w:tr w:rsidR="00EF18B2">
        <w:trPr>
          <w:trHeight w:val="315"/>
        </w:trPr>
        <w:tc>
          <w:tcPr>
            <w:tcW w:w="417"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254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网站数据库服务器</w:t>
            </w:r>
          </w:p>
        </w:tc>
        <w:tc>
          <w:tcPr>
            <w:tcW w:w="204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Win2003 </w:t>
            </w:r>
            <w:r>
              <w:rPr>
                <w:rFonts w:asciiTheme="minorEastAsia" w:eastAsiaTheme="minorEastAsia" w:hAnsiTheme="minorEastAsia" w:cs="宋体"/>
                <w:color w:val="000000"/>
                <w:kern w:val="0"/>
                <w:szCs w:val="21"/>
              </w:rPr>
              <w:t>x64 SP2</w:t>
            </w:r>
          </w:p>
        </w:tc>
      </w:tr>
    </w:tbl>
    <w:p w:rsidR="00EF18B2" w:rsidRDefault="00246230">
      <w:pPr>
        <w:pStyle w:val="11"/>
        <w:numPr>
          <w:ilvl w:val="0"/>
          <w:numId w:val="12"/>
        </w:numPr>
        <w:spacing w:line="360" w:lineRule="auto"/>
        <w:ind w:firstLineChars="0"/>
        <w:rPr>
          <w:rFonts w:ascii="宋体" w:hAnsi="宋体" w:cs="宋体"/>
          <w:color w:val="000000"/>
          <w:szCs w:val="21"/>
        </w:rPr>
      </w:pPr>
      <w:r>
        <w:rPr>
          <w:rFonts w:ascii="宋体" w:hAnsi="宋体" w:cs="宋体"/>
          <w:color w:val="000000"/>
          <w:szCs w:val="21"/>
        </w:rPr>
        <w:t>虚拟机操作系统清单</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311"/>
        <w:gridCol w:w="3471"/>
      </w:tblGrid>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561"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虚拟机</w:t>
            </w:r>
          </w:p>
        </w:tc>
        <w:tc>
          <w:tcPr>
            <w:tcW w:w="2062"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操作系统</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应用</w:t>
            </w:r>
            <w:r>
              <w:rPr>
                <w:rFonts w:asciiTheme="minorEastAsia" w:eastAsiaTheme="minorEastAsia" w:hAnsiTheme="minorEastAsia" w:cs="宋体"/>
                <w:color w:val="000000"/>
                <w:kern w:val="0"/>
                <w:szCs w:val="21"/>
              </w:rPr>
              <w:t>JAVA DockHTTPService OraClient</w:t>
            </w:r>
          </w:p>
        </w:tc>
        <w:tc>
          <w:tcPr>
            <w:tcW w:w="2062"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w:t>
            </w:r>
          </w:p>
        </w:tc>
        <w:tc>
          <w:tcPr>
            <w:tcW w:w="2062"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radhat5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ORACLEDB</w:t>
            </w:r>
          </w:p>
        </w:tc>
        <w:tc>
          <w:tcPr>
            <w:tcW w:w="2062"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httpd mysql zabbix_server supervisord</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CentOS4/5/6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测试系统</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CentOS4/5/6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旅游前置</w:t>
            </w:r>
            <w:r>
              <w:rPr>
                <w:rFonts w:asciiTheme="minorEastAsia" w:eastAsiaTheme="minorEastAsia" w:hAnsiTheme="minorEastAsia" w:cs="宋体" w:hint="eastAsia"/>
                <w:color w:val="000000"/>
                <w:kern w:val="0"/>
                <w:szCs w:val="21"/>
              </w:rPr>
              <w:t xml:space="preserve"> TOMCAT 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测试系统</w:t>
            </w:r>
            <w:r>
              <w:rPr>
                <w:rFonts w:asciiTheme="minorEastAsia" w:eastAsiaTheme="minorEastAsia" w:hAnsiTheme="minorEastAsia" w:cs="宋体" w:hint="eastAsia"/>
                <w:color w:val="000000"/>
                <w:kern w:val="0"/>
                <w:szCs w:val="21"/>
              </w:rPr>
              <w:t xml:space="preserve"> QRACLEDB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win2016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应用</w:t>
            </w:r>
            <w:r>
              <w:rPr>
                <w:rFonts w:asciiTheme="minorEastAsia" w:eastAsiaTheme="minorEastAsia" w:hAnsiTheme="minorEastAsia" w:cs="宋体"/>
                <w:color w:val="000000"/>
                <w:kern w:val="0"/>
                <w:szCs w:val="21"/>
              </w:rPr>
              <w:t>QRACLEDB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应用</w:t>
            </w:r>
            <w:r>
              <w:rPr>
                <w:rFonts w:asciiTheme="minorEastAsia" w:eastAsiaTheme="minorEastAsia" w:hAnsiTheme="minorEastAsia" w:cs="宋体"/>
                <w:color w:val="000000"/>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app</w:t>
            </w:r>
            <w:r>
              <w:rPr>
                <w:rFonts w:asciiTheme="minorEastAsia" w:eastAsiaTheme="minorEastAsia" w:hAnsiTheme="minorEastAsia" w:cs="宋体" w:hint="eastAsia"/>
                <w:color w:val="000000"/>
                <w:kern w:val="0"/>
                <w:szCs w:val="21"/>
              </w:rPr>
              <w:t>服务测试</w:t>
            </w:r>
            <w:r>
              <w:rPr>
                <w:rFonts w:asciiTheme="minorEastAsia" w:eastAsiaTheme="minorEastAsia" w:hAnsiTheme="minorEastAsia" w:cs="宋体" w:hint="eastAsia"/>
                <w:color w:val="000000"/>
                <w:kern w:val="0"/>
                <w:szCs w:val="21"/>
              </w:rPr>
              <w:t xml:space="preserve"> QRACLEDB mysqldb tomcat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版本管理</w:t>
            </w:r>
            <w:r>
              <w:rPr>
                <w:rFonts w:asciiTheme="minorEastAsia" w:eastAsiaTheme="minorEastAsia" w:hAnsiTheme="minorEastAsia" w:cs="宋体" w:hint="eastAsia"/>
                <w:color w:val="000000"/>
                <w:kern w:val="0"/>
                <w:szCs w:val="21"/>
              </w:rPr>
              <w:t>OraClient</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radhat5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版本管理</w:t>
            </w:r>
            <w:r>
              <w:rPr>
                <w:rFonts w:asciiTheme="minorEastAsia" w:eastAsiaTheme="minorEastAsia" w:hAnsiTheme="minorEastAsia" w:cs="宋体" w:hint="eastAsia"/>
                <w:color w:val="000000"/>
                <w:kern w:val="0"/>
                <w:szCs w:val="21"/>
              </w:rPr>
              <w:t>OraClient</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R2 x64 sp2</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测试系统</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测试系统</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radhat5 </w:t>
            </w:r>
            <w:r>
              <w:rPr>
                <w:rFonts w:asciiTheme="minorEastAsia" w:eastAsiaTheme="minorEastAsia" w:hAnsiTheme="minorEastAsia" w:cs="宋体"/>
                <w:color w:val="000000"/>
                <w:kern w:val="0"/>
                <w:szCs w:val="21"/>
              </w:rPr>
              <w:t>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测试系统</w:t>
            </w:r>
            <w:r>
              <w:rPr>
                <w:rFonts w:asciiTheme="minorEastAsia" w:eastAsiaTheme="minorEastAsia" w:hAnsiTheme="minorEastAsia" w:cs="宋体" w:hint="eastAsia"/>
                <w:color w:val="000000"/>
                <w:kern w:val="0"/>
                <w:szCs w:val="21"/>
              </w:rPr>
              <w:t>QRACLEDB 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趋势杀毒</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趋势杀毒</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Deep security virtual appliance</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趋势杀毒</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Deep security virtual appliance</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趋势杀毒</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Deep security virtual appliance</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公交应用</w:t>
            </w:r>
            <w:r>
              <w:rPr>
                <w:rFonts w:asciiTheme="minorEastAsia" w:eastAsiaTheme="minorEastAsia" w:hAnsiTheme="minorEastAsia" w:cs="宋体" w:hint="eastAsia"/>
                <w:color w:val="000000"/>
                <w:kern w:val="0"/>
                <w:szCs w:val="21"/>
              </w:rPr>
              <w:t xml:space="preserve"> httpdservice ftp oracledb 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X86</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公交应用</w:t>
            </w:r>
            <w:r>
              <w:rPr>
                <w:rFonts w:asciiTheme="minorEastAsia" w:eastAsiaTheme="minorEastAsia" w:hAnsiTheme="minorEastAsia" w:cs="宋体" w:hint="eastAsia"/>
                <w:color w:val="000000"/>
                <w:kern w:val="0"/>
                <w:szCs w:val="21"/>
              </w:rPr>
              <w:t xml:space="preserve">02 </w:t>
            </w:r>
            <w:r>
              <w:rPr>
                <w:rFonts w:asciiTheme="minorEastAsia" w:eastAsiaTheme="minorEastAsia" w:hAnsiTheme="minorEastAsia" w:cs="宋体" w:hint="eastAsia"/>
                <w:color w:val="000000"/>
                <w:kern w:val="0"/>
                <w:szCs w:val="21"/>
              </w:rPr>
              <w:t>httpdservice oracledb 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WIN2012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卡厂加密代理服务器</w:t>
            </w:r>
            <w:r>
              <w:rPr>
                <w:rFonts w:asciiTheme="minorEastAsia" w:eastAsiaTheme="minorEastAsia" w:hAnsiTheme="minorEastAsia" w:cs="宋体" w:hint="eastAsia"/>
                <w:color w:val="000000"/>
                <w:kern w:val="0"/>
                <w:szCs w:val="21"/>
              </w:rPr>
              <w:t xml:space="preserve"> jiamj_proxy</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加密机</w:t>
            </w:r>
            <w:proofErr w:type="gramEnd"/>
            <w:r>
              <w:rPr>
                <w:rFonts w:asciiTheme="minorEastAsia" w:eastAsiaTheme="minorEastAsia" w:hAnsiTheme="minorEastAsia" w:cs="宋体" w:hint="eastAsia"/>
                <w:color w:val="000000"/>
                <w:kern w:val="0"/>
                <w:szCs w:val="21"/>
              </w:rPr>
              <w:t>代理服务器</w:t>
            </w:r>
            <w:r>
              <w:rPr>
                <w:rFonts w:asciiTheme="minorEastAsia" w:eastAsiaTheme="minorEastAsia" w:hAnsiTheme="minorEastAsia" w:cs="宋体" w:hint="eastAsia"/>
                <w:color w:val="000000"/>
                <w:kern w:val="0"/>
                <w:szCs w:val="21"/>
              </w:rPr>
              <w:t xml:space="preserve"> jiamj_proxy</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Oracle</w:t>
            </w:r>
            <w:r>
              <w:rPr>
                <w:rFonts w:asciiTheme="minorEastAsia" w:eastAsiaTheme="minorEastAsia" w:hAnsiTheme="minorEastAsia" w:cs="宋体" w:hint="eastAsia"/>
                <w:color w:val="000000"/>
                <w:kern w:val="0"/>
                <w:szCs w:val="21"/>
              </w:rPr>
              <w:t>卡管新</w:t>
            </w:r>
            <w:proofErr w:type="gramStart"/>
            <w:r>
              <w:rPr>
                <w:rFonts w:asciiTheme="minorEastAsia" w:eastAsiaTheme="minorEastAsia" w:hAnsiTheme="minorEastAsia" w:cs="宋体" w:hint="eastAsia"/>
                <w:color w:val="000000"/>
                <w:kern w:val="0"/>
                <w:szCs w:val="21"/>
              </w:rPr>
              <w:t>一</w:t>
            </w:r>
            <w:proofErr w:type="gramEnd"/>
            <w:r>
              <w:rPr>
                <w:rFonts w:asciiTheme="minorEastAsia" w:eastAsiaTheme="minorEastAsia" w:hAnsiTheme="minorEastAsia" w:cs="宋体" w:hint="eastAsia"/>
                <w:color w:val="000000"/>
                <w:kern w:val="0"/>
                <w:szCs w:val="21"/>
              </w:rPr>
              <w:t xml:space="preserve"> 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Oracle</w:t>
            </w:r>
            <w:r>
              <w:rPr>
                <w:rFonts w:asciiTheme="minorEastAsia" w:eastAsiaTheme="minorEastAsia" w:hAnsiTheme="minorEastAsia" w:cs="宋体" w:hint="eastAsia"/>
                <w:color w:val="000000"/>
                <w:kern w:val="0"/>
                <w:szCs w:val="21"/>
              </w:rPr>
              <w:t>卡管新二</w:t>
            </w:r>
            <w:r>
              <w:rPr>
                <w:rFonts w:asciiTheme="minorEastAsia" w:eastAsiaTheme="minorEastAsia" w:hAnsiTheme="minorEastAsia" w:cs="宋体" w:hint="eastAsia"/>
                <w:color w:val="000000"/>
                <w:kern w:val="0"/>
                <w:szCs w:val="21"/>
              </w:rPr>
              <w:t>JAVA nginx</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Oracle</w:t>
            </w:r>
            <w:r>
              <w:rPr>
                <w:rFonts w:asciiTheme="minorEastAsia" w:eastAsiaTheme="minorEastAsia" w:hAnsiTheme="minorEastAsia" w:cs="宋体" w:hint="eastAsia"/>
                <w:color w:val="000000"/>
                <w:kern w:val="0"/>
                <w:szCs w:val="21"/>
              </w:rPr>
              <w:t>卡管服务器三</w:t>
            </w:r>
            <w:r>
              <w:rPr>
                <w:rFonts w:asciiTheme="minorEastAsia" w:eastAsiaTheme="minorEastAsia" w:hAnsiTheme="minorEastAsia" w:cs="宋体" w:hint="eastAsia"/>
                <w:color w:val="000000"/>
                <w:kern w:val="0"/>
                <w:szCs w:val="21"/>
              </w:rPr>
              <w:t xml:space="preserve"> JAVA zabbix_server</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radhat5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POS</w:t>
            </w:r>
            <w:r>
              <w:rPr>
                <w:rFonts w:asciiTheme="minorEastAsia" w:eastAsiaTheme="minorEastAsia" w:hAnsiTheme="minorEastAsia" w:cs="宋体" w:hint="eastAsia"/>
                <w:kern w:val="0"/>
                <w:szCs w:val="21"/>
              </w:rPr>
              <w:t>服务用于医院消费</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POS</w:t>
            </w:r>
            <w:r>
              <w:rPr>
                <w:rFonts w:asciiTheme="minorEastAsia" w:eastAsiaTheme="minorEastAsia" w:hAnsiTheme="minorEastAsia" w:cs="宋体" w:hint="eastAsia"/>
                <w:kern w:val="0"/>
                <w:szCs w:val="21"/>
              </w:rPr>
              <w:t>服务用于医院消费</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POS</w:t>
            </w:r>
            <w:r>
              <w:rPr>
                <w:rFonts w:asciiTheme="minorEastAsia" w:eastAsiaTheme="minorEastAsia" w:hAnsiTheme="minorEastAsia" w:cs="宋体" w:hint="eastAsia"/>
                <w:kern w:val="0"/>
                <w:szCs w:val="21"/>
              </w:rPr>
              <w:t>服务用于医院消费</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POS</w:t>
            </w:r>
            <w:r>
              <w:rPr>
                <w:rFonts w:asciiTheme="minorEastAsia" w:eastAsiaTheme="minorEastAsia" w:hAnsiTheme="minorEastAsia" w:cs="宋体" w:hint="eastAsia"/>
                <w:kern w:val="0"/>
                <w:szCs w:val="21"/>
              </w:rPr>
              <w:t>服务用于医院消费</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NTP</w:t>
            </w:r>
            <w:r>
              <w:rPr>
                <w:rFonts w:asciiTheme="minorEastAsia" w:eastAsiaTheme="minorEastAsia" w:hAnsiTheme="minorEastAsia" w:cs="宋体" w:hint="eastAsia"/>
                <w:color w:val="000000"/>
                <w:kern w:val="0"/>
                <w:szCs w:val="21"/>
              </w:rPr>
              <w:t>时间服务</w:t>
            </w:r>
            <w:r>
              <w:rPr>
                <w:rFonts w:asciiTheme="minorEastAsia" w:eastAsiaTheme="minorEastAsia" w:hAnsiTheme="minorEastAsia" w:cs="宋体" w:hint="eastAsia"/>
                <w:color w:val="000000"/>
                <w:kern w:val="0"/>
                <w:szCs w:val="21"/>
              </w:rPr>
              <w:t xml:space="preserve"> NTPservice</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radhat5.8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NTP</w:t>
            </w:r>
            <w:r>
              <w:rPr>
                <w:rFonts w:asciiTheme="minorEastAsia" w:eastAsiaTheme="minorEastAsia" w:hAnsiTheme="minorEastAsia" w:cs="宋体" w:hint="eastAsia"/>
                <w:color w:val="000000"/>
                <w:kern w:val="0"/>
                <w:szCs w:val="21"/>
              </w:rPr>
              <w:t>时间服务</w:t>
            </w:r>
            <w:r>
              <w:rPr>
                <w:rFonts w:asciiTheme="minorEastAsia" w:eastAsiaTheme="minorEastAsia" w:hAnsiTheme="minorEastAsia" w:cs="宋体" w:hint="eastAsia"/>
                <w:color w:val="000000"/>
                <w:kern w:val="0"/>
                <w:szCs w:val="21"/>
              </w:rPr>
              <w:t xml:space="preserve"> NTPservice</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radhat5.8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NTP</w:t>
            </w:r>
            <w:r>
              <w:rPr>
                <w:rFonts w:asciiTheme="minorEastAsia" w:eastAsiaTheme="minorEastAsia" w:hAnsiTheme="minorEastAsia" w:cs="宋体" w:hint="eastAsia"/>
                <w:color w:val="000000"/>
                <w:kern w:val="0"/>
                <w:szCs w:val="21"/>
              </w:rPr>
              <w:t>时间服务</w:t>
            </w:r>
            <w:r>
              <w:rPr>
                <w:rFonts w:asciiTheme="minorEastAsia" w:eastAsiaTheme="minorEastAsia" w:hAnsiTheme="minorEastAsia" w:cs="宋体" w:hint="eastAsia"/>
                <w:color w:val="000000"/>
                <w:kern w:val="0"/>
                <w:szCs w:val="21"/>
              </w:rPr>
              <w:t xml:space="preserve"> NTPservice</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radhat5.8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商户</w:t>
            </w:r>
            <w:r>
              <w:rPr>
                <w:rFonts w:asciiTheme="minorEastAsia" w:eastAsiaTheme="minorEastAsia" w:hAnsiTheme="minorEastAsia" w:cs="Arial"/>
                <w:kern w:val="0"/>
                <w:szCs w:val="21"/>
              </w:rPr>
              <w:t>POS</w:t>
            </w:r>
            <w:r>
              <w:rPr>
                <w:rFonts w:asciiTheme="minorEastAsia" w:eastAsiaTheme="minorEastAsia" w:hAnsiTheme="minorEastAsia" w:cs="宋体" w:hint="eastAsia"/>
                <w:kern w:val="0"/>
                <w:szCs w:val="21"/>
              </w:rPr>
              <w:t>机、食堂消费应用</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商户</w:t>
            </w:r>
            <w:r>
              <w:rPr>
                <w:rFonts w:asciiTheme="minorEastAsia" w:eastAsiaTheme="minorEastAsia" w:hAnsiTheme="minorEastAsia" w:cs="Arial"/>
                <w:kern w:val="0"/>
                <w:szCs w:val="21"/>
              </w:rPr>
              <w:t>POS</w:t>
            </w:r>
            <w:r>
              <w:rPr>
                <w:rFonts w:asciiTheme="minorEastAsia" w:eastAsiaTheme="minorEastAsia" w:hAnsiTheme="minorEastAsia" w:cs="宋体" w:hint="eastAsia"/>
                <w:kern w:val="0"/>
                <w:szCs w:val="21"/>
              </w:rPr>
              <w:t>机、食堂消费应用</w:t>
            </w:r>
            <w:r>
              <w:rPr>
                <w:rFonts w:asciiTheme="minorEastAsia" w:eastAsiaTheme="minorEastAsia" w:hAnsiTheme="minorEastAsia" w:cs="宋体" w:hint="eastAsia"/>
                <w:kern w:val="0"/>
                <w:szCs w:val="21"/>
              </w:rPr>
              <w:t>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医院前置</w:t>
            </w:r>
            <w:r>
              <w:rPr>
                <w:rFonts w:asciiTheme="minorEastAsia" w:eastAsiaTheme="minorEastAsia" w:hAnsiTheme="minorEastAsia" w:cs="宋体" w:hint="eastAsia"/>
                <w:kern w:val="0"/>
                <w:szCs w:val="21"/>
              </w:rPr>
              <w:t>OracleDB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市民卡基础信息交互</w:t>
            </w:r>
            <w:r>
              <w:rPr>
                <w:rFonts w:asciiTheme="minorEastAsia" w:eastAsiaTheme="minorEastAsia" w:hAnsiTheme="minorEastAsia" w:cs="宋体" w:hint="eastAsia"/>
                <w:color w:val="000000"/>
                <w:kern w:val="0"/>
                <w:szCs w:val="21"/>
              </w:rPr>
              <w:t>Oracledb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x64 sp2</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38</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pos</w:t>
            </w:r>
            <w:r>
              <w:rPr>
                <w:rFonts w:asciiTheme="minorEastAsia" w:eastAsiaTheme="minorEastAsia" w:hAnsiTheme="minorEastAsia" w:cs="宋体" w:hint="eastAsia"/>
                <w:kern w:val="0"/>
                <w:szCs w:val="21"/>
              </w:rPr>
              <w:t>服务新食堂前置</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39</w:t>
            </w:r>
          </w:p>
        </w:tc>
        <w:tc>
          <w:tcPr>
            <w:tcW w:w="2561" w:type="pct"/>
            <w:shd w:val="clear" w:color="auto" w:fill="auto"/>
            <w:vAlign w:val="center"/>
          </w:tcPr>
          <w:p w:rsidR="00EF18B2" w:rsidRDefault="0024623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pos</w:t>
            </w:r>
            <w:r>
              <w:rPr>
                <w:rFonts w:asciiTheme="minorEastAsia" w:eastAsiaTheme="minorEastAsia" w:hAnsiTheme="minorEastAsia" w:cs="宋体" w:hint="eastAsia"/>
                <w:kern w:val="0"/>
                <w:szCs w:val="21"/>
              </w:rPr>
              <w:t>服务新食堂前置</w:t>
            </w:r>
            <w:r>
              <w:rPr>
                <w:rFonts w:asciiTheme="minorEastAsia" w:eastAsiaTheme="minorEastAsia" w:hAnsiTheme="minorEastAsia" w:cs="宋体" w:hint="eastAsia"/>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核心与外部部门</w:t>
            </w:r>
            <w:proofErr w:type="gramStart"/>
            <w:r>
              <w:rPr>
                <w:rFonts w:asciiTheme="minorEastAsia" w:eastAsiaTheme="minorEastAsia" w:hAnsiTheme="minorEastAsia" w:cs="宋体" w:hint="eastAsia"/>
                <w:color w:val="000000"/>
                <w:kern w:val="0"/>
                <w:szCs w:val="21"/>
              </w:rPr>
              <w:t>间数据</w:t>
            </w:r>
            <w:proofErr w:type="gramEnd"/>
            <w:r>
              <w:rPr>
                <w:rFonts w:asciiTheme="minorEastAsia" w:eastAsiaTheme="minorEastAsia" w:hAnsiTheme="minorEastAsia" w:cs="宋体" w:hint="eastAsia"/>
                <w:color w:val="000000"/>
                <w:kern w:val="0"/>
                <w:szCs w:val="21"/>
              </w:rPr>
              <w:t>交互</w:t>
            </w:r>
            <w:r>
              <w:rPr>
                <w:rFonts w:asciiTheme="minorEastAsia" w:eastAsiaTheme="minorEastAsia" w:hAnsiTheme="minorEastAsia" w:cs="宋体" w:hint="eastAsia"/>
                <w:color w:val="000000"/>
                <w:kern w:val="0"/>
                <w:szCs w:val="21"/>
              </w:rPr>
              <w:t>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centOS3 </w:t>
            </w:r>
            <w:r>
              <w:rPr>
                <w:rFonts w:asciiTheme="minorEastAsia" w:eastAsiaTheme="minorEastAsia" w:hAnsiTheme="minorEastAsia" w:cs="宋体"/>
                <w:color w:val="000000"/>
                <w:kern w:val="0"/>
                <w:szCs w:val="21"/>
              </w:rPr>
              <w:t>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申报充</w:t>
            </w:r>
            <w:proofErr w:type="gramStart"/>
            <w:r>
              <w:rPr>
                <w:rFonts w:asciiTheme="minorEastAsia" w:eastAsiaTheme="minorEastAsia" w:hAnsiTheme="minorEastAsia" w:cs="宋体" w:hint="eastAsia"/>
                <w:color w:val="000000"/>
                <w:kern w:val="0"/>
                <w:szCs w:val="21"/>
              </w:rPr>
              <w:t>值用于</w:t>
            </w:r>
            <w:proofErr w:type="gramEnd"/>
            <w:r>
              <w:rPr>
                <w:rFonts w:asciiTheme="minorEastAsia" w:eastAsiaTheme="minorEastAsia" w:hAnsiTheme="minorEastAsia" w:cs="宋体" w:hint="eastAsia"/>
                <w:color w:val="000000"/>
                <w:kern w:val="0"/>
                <w:szCs w:val="21"/>
              </w:rPr>
              <w:t>网上申报充值服务器</w:t>
            </w:r>
            <w:r>
              <w:rPr>
                <w:rFonts w:asciiTheme="minorEastAsia" w:eastAsiaTheme="minorEastAsia" w:hAnsiTheme="minorEastAsia" w:cs="宋体" w:hint="eastAsia"/>
                <w:color w:val="000000"/>
                <w:kern w:val="0"/>
                <w:szCs w:val="21"/>
              </w:rPr>
              <w:t xml:space="preserve"> MYSQLDB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Win2003  X86</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43</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微信测试</w:t>
            </w:r>
            <w:proofErr w:type="gramEnd"/>
            <w:r>
              <w:rPr>
                <w:rFonts w:asciiTheme="minorEastAsia" w:eastAsiaTheme="minorEastAsia" w:hAnsiTheme="minorEastAsia" w:cs="宋体" w:hint="eastAsia"/>
                <w:color w:val="000000"/>
                <w:kern w:val="0"/>
                <w:szCs w:val="21"/>
              </w:rPr>
              <w:t>服务器</w:t>
            </w:r>
            <w:r>
              <w:rPr>
                <w:rFonts w:asciiTheme="minorEastAsia" w:eastAsiaTheme="minorEastAsia" w:hAnsiTheme="minorEastAsia" w:cs="宋体" w:hint="eastAsia"/>
                <w:color w:val="000000"/>
                <w:kern w:val="0"/>
                <w:szCs w:val="21"/>
              </w:rPr>
              <w:t>Oracledb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44</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正式服务器</w:t>
            </w:r>
            <w:r>
              <w:rPr>
                <w:rFonts w:asciiTheme="minorEastAsia" w:eastAsiaTheme="minorEastAsia" w:hAnsiTheme="minorEastAsia" w:cs="宋体"/>
                <w:color w:val="000000"/>
                <w:kern w:val="0"/>
                <w:szCs w:val="21"/>
              </w:rPr>
              <w:t>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radhat6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省卡管前置</w:t>
            </w:r>
            <w:proofErr w:type="gramEnd"/>
            <w:r>
              <w:rPr>
                <w:rFonts w:asciiTheme="minorEastAsia" w:eastAsiaTheme="minorEastAsia" w:hAnsiTheme="minorEastAsia" w:cs="宋体" w:hint="eastAsia"/>
                <w:color w:val="000000"/>
                <w:kern w:val="0"/>
                <w:szCs w:val="21"/>
              </w:rPr>
              <w:t>正式</w:t>
            </w:r>
            <w:r>
              <w:rPr>
                <w:rFonts w:asciiTheme="minorEastAsia" w:eastAsiaTheme="minorEastAsia" w:hAnsiTheme="minorEastAsia" w:cs="宋体"/>
                <w:color w:val="000000"/>
                <w:kern w:val="0"/>
                <w:szCs w:val="21"/>
              </w:rPr>
              <w:t>1 httpdservice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省卡管前置</w:t>
            </w:r>
            <w:proofErr w:type="gramEnd"/>
            <w:r>
              <w:rPr>
                <w:rFonts w:asciiTheme="minorEastAsia" w:eastAsiaTheme="minorEastAsia" w:hAnsiTheme="minorEastAsia" w:cs="宋体" w:hint="eastAsia"/>
                <w:color w:val="000000"/>
                <w:kern w:val="0"/>
                <w:szCs w:val="21"/>
              </w:rPr>
              <w:t>正式</w:t>
            </w:r>
            <w:r>
              <w:rPr>
                <w:rFonts w:asciiTheme="minorEastAsia" w:eastAsiaTheme="minorEastAsia" w:hAnsiTheme="minorEastAsia" w:cs="宋体"/>
                <w:color w:val="000000"/>
                <w:kern w:val="0"/>
                <w:szCs w:val="21"/>
              </w:rPr>
              <w:t>2httpdservice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省卡管前置</w:t>
            </w:r>
            <w:proofErr w:type="gramEnd"/>
            <w:r>
              <w:rPr>
                <w:rFonts w:asciiTheme="minorEastAsia" w:eastAsiaTheme="minorEastAsia" w:hAnsiTheme="minorEastAsia" w:cs="宋体" w:hint="eastAsia"/>
                <w:color w:val="000000"/>
                <w:kern w:val="0"/>
                <w:szCs w:val="21"/>
              </w:rPr>
              <w:t>测试</w:t>
            </w:r>
            <w:r>
              <w:rPr>
                <w:rFonts w:asciiTheme="minorEastAsia" w:eastAsiaTheme="minorEastAsia" w:hAnsiTheme="minorEastAsia" w:cs="宋体" w:hint="eastAsia"/>
                <w:color w:val="000000"/>
                <w:kern w:val="0"/>
                <w:szCs w:val="21"/>
              </w:rPr>
              <w:t>httpdservice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制卡机数据库</w:t>
            </w:r>
            <w:r>
              <w:rPr>
                <w:rFonts w:asciiTheme="minorEastAsia" w:eastAsiaTheme="minorEastAsia" w:hAnsiTheme="minorEastAsia" w:cs="宋体" w:hint="eastAsia"/>
                <w:color w:val="000000"/>
                <w:kern w:val="0"/>
                <w:szCs w:val="21"/>
              </w:rPr>
              <w:t>MYSQLdb httpdservice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49</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httpdservice</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公共自行车服务器二</w:t>
            </w:r>
            <w:r>
              <w:rPr>
                <w:rFonts w:asciiTheme="minorEastAsia" w:eastAsiaTheme="minorEastAsia" w:hAnsiTheme="minorEastAsia" w:cs="宋体" w:hint="eastAsia"/>
                <w:color w:val="000000"/>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51</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YHSMK-</w:t>
            </w:r>
            <w:r>
              <w:rPr>
                <w:rFonts w:asciiTheme="minorEastAsia" w:eastAsiaTheme="minorEastAsia" w:hAnsiTheme="minorEastAsia" w:cs="宋体" w:hint="eastAsia"/>
                <w:color w:val="000000"/>
                <w:kern w:val="0"/>
                <w:szCs w:val="21"/>
              </w:rPr>
              <w:t>数据库监控</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52</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YHSMK-</w:t>
            </w:r>
            <w:r>
              <w:rPr>
                <w:rFonts w:asciiTheme="minorEastAsia" w:eastAsiaTheme="minorEastAsia" w:hAnsiTheme="minorEastAsia" w:cs="宋体" w:hint="eastAsia"/>
                <w:color w:val="000000"/>
                <w:kern w:val="0"/>
                <w:szCs w:val="21"/>
              </w:rPr>
              <w:t>数据库运维巡检</w:t>
            </w:r>
            <w:r>
              <w:rPr>
                <w:rFonts w:asciiTheme="minorEastAsia" w:eastAsiaTheme="minorEastAsia" w:hAnsiTheme="minorEastAsia" w:cs="宋体"/>
                <w:color w:val="000000"/>
                <w:kern w:val="0"/>
                <w:szCs w:val="21"/>
              </w:rPr>
              <w:t>-OSM</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centos7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YHSMK-</w:t>
            </w:r>
            <w:r>
              <w:rPr>
                <w:rFonts w:asciiTheme="minorEastAsia" w:eastAsiaTheme="minorEastAsia" w:hAnsiTheme="minorEastAsia" w:cs="宋体" w:hint="eastAsia"/>
                <w:color w:val="000000"/>
                <w:kern w:val="0"/>
                <w:szCs w:val="21"/>
              </w:rPr>
              <w:t>网新运维服务器</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YHSMK-</w:t>
            </w:r>
            <w:r>
              <w:rPr>
                <w:rFonts w:asciiTheme="minorEastAsia" w:eastAsiaTheme="minorEastAsia" w:hAnsiTheme="minorEastAsia" w:cs="宋体" w:hint="eastAsia"/>
                <w:color w:val="000000"/>
                <w:kern w:val="0"/>
                <w:szCs w:val="21"/>
              </w:rPr>
              <w:t>运维工具箱</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centos7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调用卡</w:t>
            </w:r>
            <w:proofErr w:type="gramEnd"/>
            <w:r>
              <w:rPr>
                <w:rFonts w:asciiTheme="minorEastAsia" w:eastAsiaTheme="minorEastAsia" w:hAnsiTheme="minorEastAsia" w:cs="宋体" w:hint="eastAsia"/>
                <w:color w:val="000000"/>
                <w:kern w:val="0"/>
                <w:szCs w:val="21"/>
              </w:rPr>
              <w:t>管前置服务器</w:t>
            </w:r>
            <w:r>
              <w:rPr>
                <w:rFonts w:asciiTheme="minorEastAsia" w:eastAsiaTheme="minorEastAsia" w:hAnsiTheme="minorEastAsia" w:cs="宋体" w:hint="eastAsia"/>
                <w:color w:val="000000"/>
                <w:kern w:val="0"/>
                <w:szCs w:val="21"/>
              </w:rPr>
              <w:t xml:space="preserve"> C#</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56</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VMware vShield</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Other Linux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57</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VCServer</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suse Linux Enterprise 11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58</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食堂</w:t>
            </w:r>
            <w:r>
              <w:rPr>
                <w:rFonts w:asciiTheme="minorEastAsia" w:eastAsiaTheme="minorEastAsia" w:hAnsiTheme="minorEastAsia" w:cs="宋体"/>
                <w:color w:val="000000"/>
                <w:kern w:val="0"/>
                <w:szCs w:val="21"/>
              </w:rPr>
              <w:t>1 JAVA MYSQLDB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59</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食堂</w:t>
            </w:r>
            <w:r>
              <w:rPr>
                <w:rFonts w:asciiTheme="minorEastAsia" w:eastAsiaTheme="minorEastAsia" w:hAnsiTheme="minorEastAsia" w:cs="宋体"/>
                <w:color w:val="000000"/>
                <w:kern w:val="0"/>
                <w:szCs w:val="21"/>
              </w:rPr>
              <w:t>2 JAVA MYSQLDB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微信公众号应用</w:t>
            </w:r>
            <w:proofErr w:type="gramEnd"/>
            <w:r>
              <w:rPr>
                <w:rFonts w:asciiTheme="minorEastAsia" w:eastAsiaTheme="minorEastAsia" w:hAnsiTheme="minorEastAsia" w:cs="宋体" w:hint="eastAsia"/>
                <w:color w:val="000000"/>
                <w:kern w:val="0"/>
                <w:szCs w:val="21"/>
              </w:rPr>
              <w:t xml:space="preserve"> JAVA</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Red Hat6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微信公众号</w:t>
            </w:r>
            <w:proofErr w:type="gramEnd"/>
            <w:r>
              <w:rPr>
                <w:rFonts w:asciiTheme="minorEastAsia" w:eastAsiaTheme="minorEastAsia" w:hAnsiTheme="minorEastAsia" w:cs="宋体" w:hint="eastAsia"/>
                <w:color w:val="000000"/>
                <w:kern w:val="0"/>
                <w:szCs w:val="21"/>
              </w:rPr>
              <w:t>数据库</w:t>
            </w:r>
            <w:r>
              <w:rPr>
                <w:rFonts w:asciiTheme="minorEastAsia" w:eastAsiaTheme="minorEastAsia" w:hAnsiTheme="minorEastAsia" w:cs="宋体" w:hint="eastAsia"/>
                <w:color w:val="000000"/>
                <w:kern w:val="0"/>
                <w:szCs w:val="21"/>
              </w:rPr>
              <w:t xml:space="preserve">  oracledb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反向代理服务器</w:t>
            </w:r>
            <w:r>
              <w:rPr>
                <w:rFonts w:asciiTheme="minorEastAsia" w:eastAsiaTheme="minorEastAsia" w:hAnsiTheme="minorEastAsia" w:cs="宋体" w:hint="eastAsia"/>
                <w:color w:val="000000"/>
                <w:kern w:val="0"/>
                <w:szCs w:val="21"/>
              </w:rPr>
              <w:t xml:space="preserve"> nginx </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63</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大数据局反向代理</w:t>
            </w:r>
            <w:r>
              <w:rPr>
                <w:rFonts w:asciiTheme="minorEastAsia" w:eastAsiaTheme="minorEastAsia" w:hAnsiTheme="minorEastAsia" w:cs="宋体" w:hint="eastAsia"/>
                <w:color w:val="000000"/>
                <w:kern w:val="0"/>
                <w:szCs w:val="21"/>
              </w:rPr>
              <w:t xml:space="preserve"> nginx</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64</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玉环</w:t>
            </w:r>
            <w:proofErr w:type="gramStart"/>
            <w:r>
              <w:rPr>
                <w:rFonts w:asciiTheme="minorEastAsia" w:eastAsiaTheme="minorEastAsia" w:hAnsiTheme="minorEastAsia" w:cs="宋体" w:hint="eastAsia"/>
                <w:color w:val="000000"/>
                <w:kern w:val="0"/>
                <w:szCs w:val="21"/>
              </w:rPr>
              <w:t>教育卡制卡库</w:t>
            </w:r>
            <w:proofErr w:type="gramEnd"/>
            <w:r>
              <w:rPr>
                <w:rFonts w:asciiTheme="minorEastAsia" w:eastAsiaTheme="minorEastAsia" w:hAnsiTheme="minorEastAsia" w:cs="宋体" w:hint="eastAsia"/>
                <w:color w:val="000000"/>
                <w:kern w:val="0"/>
                <w:szCs w:val="21"/>
              </w:rPr>
              <w:t xml:space="preserve"> myslqdb</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centOS3 64bit</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65</w:t>
            </w:r>
          </w:p>
        </w:tc>
        <w:tc>
          <w:tcPr>
            <w:tcW w:w="2561" w:type="pct"/>
            <w:shd w:val="clear" w:color="auto" w:fill="auto"/>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玉环市民卡网站服务器</w:t>
            </w:r>
            <w:r>
              <w:rPr>
                <w:rFonts w:asciiTheme="minorEastAsia" w:eastAsiaTheme="minorEastAsia" w:hAnsiTheme="minorEastAsia" w:cs="宋体" w:hint="eastAsia"/>
                <w:color w:val="000000"/>
                <w:kern w:val="0"/>
                <w:szCs w:val="21"/>
              </w:rPr>
              <w:t xml:space="preserve"> iis httpdservice https</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Win2008 R2 64</w:t>
            </w:r>
            <w:r>
              <w:rPr>
                <w:rFonts w:asciiTheme="minorEastAsia" w:eastAsiaTheme="minorEastAsia" w:hAnsiTheme="minorEastAsia" w:cs="宋体" w:hint="eastAsia"/>
                <w:color w:val="000000"/>
                <w:kern w:val="0"/>
                <w:szCs w:val="21"/>
              </w:rPr>
              <w:t>位</w:t>
            </w:r>
          </w:p>
        </w:tc>
      </w:tr>
      <w:tr w:rsidR="00EF18B2">
        <w:trPr>
          <w:trHeight w:val="315"/>
        </w:trPr>
        <w:tc>
          <w:tcPr>
            <w:tcW w:w="378" w:type="pct"/>
            <w:shd w:val="clear" w:color="auto" w:fill="auto"/>
            <w:noWrap/>
            <w:vAlign w:val="center"/>
          </w:tcPr>
          <w:p w:rsidR="00EF18B2" w:rsidRDefault="0024623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66</w:t>
            </w:r>
          </w:p>
        </w:tc>
        <w:tc>
          <w:tcPr>
            <w:tcW w:w="2561"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食堂</w:t>
            </w:r>
            <w:r>
              <w:rPr>
                <w:rFonts w:asciiTheme="minorEastAsia" w:eastAsiaTheme="minorEastAsia" w:hAnsiTheme="minorEastAsia" w:cs="宋体" w:hint="eastAsia"/>
                <w:color w:val="000000"/>
                <w:kern w:val="0"/>
                <w:szCs w:val="21"/>
              </w:rPr>
              <w:t xml:space="preserve">3 MYSQLDB JAVA </w:t>
            </w:r>
          </w:p>
        </w:tc>
        <w:tc>
          <w:tcPr>
            <w:tcW w:w="2062" w:type="pct"/>
            <w:shd w:val="clear" w:color="auto" w:fill="auto"/>
            <w:noWrap/>
            <w:vAlign w:val="center"/>
          </w:tcPr>
          <w:p w:rsidR="00EF18B2" w:rsidRDefault="0024623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CentOS 4/5/6/7 (64-bit)</w:t>
            </w:r>
          </w:p>
        </w:tc>
      </w:tr>
    </w:tbl>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运维目标：</w:t>
      </w:r>
      <w:r>
        <w:rPr>
          <w:rFonts w:ascii="宋体" w:hAnsi="宋体" w:cs="宋体" w:hint="eastAsia"/>
          <w:color w:val="000000"/>
          <w:szCs w:val="21"/>
        </w:rPr>
        <w:t>RPO=0</w:t>
      </w:r>
      <w:r>
        <w:rPr>
          <w:rFonts w:ascii="宋体" w:hAnsi="宋体" w:cs="宋体" w:hint="eastAsia"/>
          <w:color w:val="000000"/>
          <w:szCs w:val="21"/>
        </w:rPr>
        <w:t>，</w:t>
      </w:r>
      <w:r>
        <w:rPr>
          <w:rFonts w:ascii="宋体" w:hAnsi="宋体" w:cs="宋体" w:hint="eastAsia"/>
          <w:color w:val="000000"/>
          <w:szCs w:val="21"/>
        </w:rPr>
        <w:t>RTO&lt;15</w:t>
      </w:r>
      <w:r>
        <w:rPr>
          <w:rFonts w:ascii="宋体" w:hAnsi="宋体" w:cs="宋体" w:hint="eastAsia"/>
          <w:color w:val="000000"/>
          <w:szCs w:val="21"/>
        </w:rPr>
        <w:t>分钟，无法达到上述目标所造成的业务损失，</w:t>
      </w:r>
      <w:r>
        <w:rPr>
          <w:rFonts w:ascii="宋体" w:hAnsi="宋体" w:cs="宋体" w:hint="eastAsia"/>
          <w:color w:val="000000"/>
          <w:szCs w:val="21"/>
        </w:rPr>
        <w:t>采购人</w:t>
      </w:r>
      <w:r>
        <w:rPr>
          <w:rFonts w:ascii="宋体" w:hAnsi="宋体" w:cs="宋体" w:hint="eastAsia"/>
          <w:color w:val="000000"/>
          <w:szCs w:val="21"/>
        </w:rPr>
        <w:t>有权要求</w:t>
      </w:r>
      <w:r>
        <w:rPr>
          <w:rFonts w:ascii="宋体" w:hAnsi="宋体" w:cs="宋体" w:hint="eastAsia"/>
          <w:color w:val="000000"/>
          <w:szCs w:val="21"/>
        </w:rPr>
        <w:t>中标人</w:t>
      </w:r>
      <w:r>
        <w:rPr>
          <w:rFonts w:ascii="宋体" w:hAnsi="宋体" w:cs="宋体" w:hint="eastAsia"/>
          <w:color w:val="000000"/>
          <w:szCs w:val="21"/>
        </w:rPr>
        <w:t>提供赔偿。</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提供操作系统补丁微码升级服务，并建立系统硬件的控制微码及操作系统补丁管理数据库。</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监控操作系统性能，主要包括：</w:t>
      </w:r>
      <w:r>
        <w:rPr>
          <w:rFonts w:ascii="宋体" w:hAnsi="宋体" w:cs="宋体" w:hint="eastAsia"/>
          <w:color w:val="000000"/>
          <w:szCs w:val="21"/>
        </w:rPr>
        <w:t>CPU</w:t>
      </w:r>
      <w:r>
        <w:rPr>
          <w:rFonts w:ascii="宋体" w:hAnsi="宋体" w:cs="宋体" w:hint="eastAsia"/>
          <w:color w:val="000000"/>
          <w:szCs w:val="21"/>
        </w:rPr>
        <w:t>、内存、磁盘和网络性能，同时设定阀值报警。</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提供服务器运行状态、性能分析、评估和调整服务，并根据系统资源利用的历史记录，对操作系统定期进行优化。</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提供操作系统软件故障处理和系统恢复服务。</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五</w:t>
      </w:r>
      <w:r>
        <w:rPr>
          <w:rFonts w:ascii="宋体" w:hAnsi="宋体" w:cs="宋体" w:hint="eastAsia"/>
          <w:b/>
          <w:color w:val="000000"/>
          <w:szCs w:val="21"/>
        </w:rPr>
        <w:t>）</w:t>
      </w:r>
      <w:r>
        <w:rPr>
          <w:rFonts w:ascii="宋体" w:hAnsi="宋体" w:cs="宋体" w:hint="eastAsia"/>
          <w:b/>
          <w:color w:val="000000"/>
          <w:szCs w:val="21"/>
        </w:rPr>
        <w:t>虚拟化系统运维服务要求</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虚拟化系统类型：</w:t>
      </w:r>
      <w:r>
        <w:rPr>
          <w:rFonts w:ascii="宋体" w:hAnsi="宋体" w:cs="宋体" w:hint="eastAsia"/>
          <w:color w:val="000000"/>
          <w:szCs w:val="21"/>
        </w:rPr>
        <w:t>VMware vSphere</w:t>
      </w:r>
      <w:r>
        <w:rPr>
          <w:rFonts w:ascii="宋体" w:hAnsi="宋体" w:cs="宋体" w:hint="eastAsia"/>
          <w:color w:val="000000"/>
          <w:szCs w:val="21"/>
        </w:rPr>
        <w:t>。</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数量：</w:t>
      </w:r>
      <w:r>
        <w:rPr>
          <w:rFonts w:ascii="宋体" w:hAnsi="宋体" w:cs="宋体" w:hint="eastAsia"/>
          <w:color w:val="000000"/>
          <w:szCs w:val="21"/>
        </w:rPr>
        <w:t>2</w:t>
      </w:r>
      <w:r>
        <w:rPr>
          <w:rFonts w:ascii="宋体" w:hAnsi="宋体" w:cs="宋体" w:hint="eastAsia"/>
          <w:color w:val="000000"/>
          <w:szCs w:val="21"/>
        </w:rPr>
        <w:t>套</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虚拟化平台（包括硬件和软件系统）日常维护与故障排除，保障虚拟化平台的稳定运行。</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结合新业务</w:t>
      </w:r>
      <w:r>
        <w:rPr>
          <w:rFonts w:ascii="宋体" w:hAnsi="宋体" w:cs="宋体" w:hint="eastAsia"/>
          <w:color w:val="000000"/>
          <w:szCs w:val="21"/>
        </w:rPr>
        <w:t>上线，规划、部署虚拟服务器。</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将运行在物理服务器上的业务系统迁移到虚拟化平台上，结合各业务系统的需求，按需分配</w:t>
      </w:r>
      <w:r>
        <w:rPr>
          <w:rFonts w:ascii="宋体" w:hAnsi="宋体" w:cs="宋体" w:hint="eastAsia"/>
          <w:color w:val="000000"/>
          <w:szCs w:val="21"/>
        </w:rPr>
        <w:t>CPU</w:t>
      </w:r>
      <w:r>
        <w:rPr>
          <w:rFonts w:ascii="宋体" w:hAnsi="宋体" w:cs="宋体" w:hint="eastAsia"/>
          <w:color w:val="000000"/>
          <w:szCs w:val="21"/>
        </w:rPr>
        <w:t>、内存和存储等资源。</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对虚拟化平台进行持续资源优化和性能调优。</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六</w:t>
      </w:r>
      <w:r>
        <w:rPr>
          <w:rFonts w:ascii="宋体" w:hAnsi="宋体" w:cs="宋体" w:hint="eastAsia"/>
          <w:b/>
          <w:color w:val="000000"/>
          <w:szCs w:val="21"/>
        </w:rPr>
        <w:t>）</w:t>
      </w:r>
      <w:r>
        <w:rPr>
          <w:rFonts w:ascii="宋体" w:hAnsi="宋体" w:cs="宋体" w:hint="eastAsia"/>
          <w:b/>
          <w:color w:val="000000"/>
          <w:szCs w:val="21"/>
        </w:rPr>
        <w:t>网络系统运维服务要求</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网络系统的日常维护与故障排除，保障网络系统的连通性和稳定性，核心网络故障时间（</w:t>
      </w:r>
      <w:r>
        <w:rPr>
          <w:rFonts w:ascii="宋体" w:hAnsi="宋体" w:cs="宋体" w:hint="eastAsia"/>
          <w:color w:val="000000"/>
          <w:szCs w:val="21"/>
        </w:rPr>
        <w:t>RTO</w:t>
      </w:r>
      <w:r>
        <w:rPr>
          <w:rFonts w:ascii="宋体" w:hAnsi="宋体" w:cs="宋体" w:hint="eastAsia"/>
          <w:color w:val="000000"/>
          <w:szCs w:val="21"/>
        </w:rPr>
        <w:t>）</w:t>
      </w:r>
      <w:r>
        <w:rPr>
          <w:rFonts w:ascii="宋体" w:hAnsi="宋体" w:cs="宋体" w:hint="eastAsia"/>
          <w:color w:val="000000"/>
          <w:szCs w:val="21"/>
        </w:rPr>
        <w:t>&lt;15</w:t>
      </w:r>
      <w:r>
        <w:rPr>
          <w:rFonts w:ascii="宋体" w:hAnsi="宋体" w:cs="宋体" w:hint="eastAsia"/>
          <w:color w:val="000000"/>
          <w:szCs w:val="21"/>
        </w:rPr>
        <w:t>分钟。超过故障时间要求，</w:t>
      </w:r>
      <w:r>
        <w:rPr>
          <w:rFonts w:ascii="宋体" w:hAnsi="宋体" w:cs="宋体" w:hint="eastAsia"/>
          <w:color w:val="000000"/>
          <w:szCs w:val="21"/>
        </w:rPr>
        <w:t>采购人</w:t>
      </w:r>
      <w:r>
        <w:rPr>
          <w:rFonts w:ascii="宋体" w:hAnsi="宋体" w:cs="宋体" w:hint="eastAsia"/>
          <w:color w:val="000000"/>
          <w:szCs w:val="21"/>
        </w:rPr>
        <w:t>有权按业务损失情况向中标</w:t>
      </w:r>
      <w:r>
        <w:rPr>
          <w:rFonts w:ascii="宋体" w:hAnsi="宋体" w:cs="宋体" w:hint="eastAsia"/>
          <w:color w:val="000000"/>
          <w:szCs w:val="21"/>
        </w:rPr>
        <w:t>人</w:t>
      </w:r>
      <w:r>
        <w:rPr>
          <w:rFonts w:ascii="宋体" w:hAnsi="宋体" w:cs="宋体" w:hint="eastAsia"/>
          <w:color w:val="000000"/>
          <w:szCs w:val="21"/>
        </w:rPr>
        <w:t>要求索赔。</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合理规划用户</w:t>
      </w:r>
      <w:r>
        <w:rPr>
          <w:rFonts w:ascii="宋体" w:hAnsi="宋体" w:cs="宋体" w:hint="eastAsia"/>
          <w:color w:val="000000"/>
          <w:szCs w:val="21"/>
        </w:rPr>
        <w:t>IP</w:t>
      </w:r>
      <w:r>
        <w:rPr>
          <w:rFonts w:ascii="宋体" w:hAnsi="宋体" w:cs="宋体" w:hint="eastAsia"/>
          <w:color w:val="000000"/>
          <w:szCs w:val="21"/>
        </w:rPr>
        <w:t>地址，优化虚拟子网与子网访问的安全策略。</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新增业务系统的网络带宽与安全保障，按子网颗粒</w:t>
      </w:r>
      <w:proofErr w:type="gramStart"/>
      <w:r>
        <w:rPr>
          <w:rFonts w:ascii="宋体" w:hAnsi="宋体" w:cs="宋体" w:hint="eastAsia"/>
          <w:color w:val="000000"/>
          <w:szCs w:val="21"/>
        </w:rPr>
        <w:t>度实现</w:t>
      </w:r>
      <w:proofErr w:type="gramEnd"/>
      <w:r>
        <w:rPr>
          <w:rFonts w:ascii="宋体" w:hAnsi="宋体" w:cs="宋体" w:hint="eastAsia"/>
          <w:color w:val="000000"/>
          <w:szCs w:val="21"/>
        </w:rPr>
        <w:t>网络数据流访问控制，按</w:t>
      </w:r>
      <w:r>
        <w:rPr>
          <w:rFonts w:ascii="宋体" w:hAnsi="宋体" w:cs="宋体" w:hint="eastAsia"/>
          <w:color w:val="000000"/>
          <w:szCs w:val="21"/>
        </w:rPr>
        <w:t>IP</w:t>
      </w:r>
      <w:r>
        <w:rPr>
          <w:rFonts w:ascii="宋体" w:hAnsi="宋体" w:cs="宋体" w:hint="eastAsia"/>
          <w:color w:val="000000"/>
          <w:szCs w:val="21"/>
        </w:rPr>
        <w:t>颗粒</w:t>
      </w:r>
      <w:proofErr w:type="gramStart"/>
      <w:r>
        <w:rPr>
          <w:rFonts w:ascii="宋体" w:hAnsi="宋体" w:cs="宋体" w:hint="eastAsia"/>
          <w:color w:val="000000"/>
          <w:szCs w:val="21"/>
        </w:rPr>
        <w:t>度实现</w:t>
      </w:r>
      <w:proofErr w:type="gramEnd"/>
      <w:r>
        <w:rPr>
          <w:rFonts w:ascii="宋体" w:hAnsi="宋体" w:cs="宋体" w:hint="eastAsia"/>
          <w:color w:val="000000"/>
          <w:szCs w:val="21"/>
        </w:rPr>
        <w:t>用户对应用的访问控制。</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制定核心网络故障应急预案，提供详细技术方案并测试演练，由</w:t>
      </w:r>
      <w:r>
        <w:rPr>
          <w:rFonts w:ascii="宋体" w:hAnsi="宋体" w:cs="宋体" w:hint="eastAsia"/>
          <w:color w:val="000000"/>
          <w:szCs w:val="21"/>
        </w:rPr>
        <w:t>采购人</w:t>
      </w:r>
      <w:r>
        <w:rPr>
          <w:rFonts w:ascii="宋体" w:hAnsi="宋体" w:cs="宋体" w:hint="eastAsia"/>
          <w:color w:val="000000"/>
          <w:szCs w:val="21"/>
        </w:rPr>
        <w:t>确认效果。</w:t>
      </w:r>
    </w:p>
    <w:p w:rsidR="00EF18B2" w:rsidRDefault="00246230">
      <w:pPr>
        <w:spacing w:line="36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w:t>
      </w:r>
      <w:r>
        <w:rPr>
          <w:rFonts w:asciiTheme="minorEastAsia" w:eastAsiaTheme="minorEastAsia" w:hAnsiTheme="minorEastAsia" w:cs="Arial" w:hint="eastAsia"/>
          <w:b/>
          <w:szCs w:val="21"/>
        </w:rPr>
        <w:t>七</w:t>
      </w:r>
      <w:r>
        <w:rPr>
          <w:rFonts w:asciiTheme="minorEastAsia" w:eastAsiaTheme="minorEastAsia" w:hAnsiTheme="minorEastAsia" w:cs="Arial" w:hint="eastAsia"/>
          <w:b/>
          <w:szCs w:val="21"/>
        </w:rPr>
        <w:t>）</w:t>
      </w:r>
      <w:r>
        <w:rPr>
          <w:rFonts w:asciiTheme="minorEastAsia" w:eastAsiaTheme="minorEastAsia" w:hAnsiTheme="minorEastAsia" w:cs="Arial" w:hint="eastAsia"/>
          <w:b/>
          <w:szCs w:val="21"/>
        </w:rPr>
        <w:t>数据库账号权限整改服务</w:t>
      </w:r>
    </w:p>
    <w:p w:rsidR="00EF18B2" w:rsidRDefault="00246230">
      <w:pPr>
        <w:pStyle w:val="11"/>
        <w:spacing w:line="360" w:lineRule="exact"/>
        <w:rPr>
          <w:rFonts w:asciiTheme="minorEastAsia" w:eastAsiaTheme="minorEastAsia" w:hAnsiTheme="minorEastAsia" w:cs="Arial"/>
          <w:szCs w:val="21"/>
        </w:rPr>
      </w:pPr>
      <w:r>
        <w:rPr>
          <w:rFonts w:asciiTheme="minorEastAsia" w:eastAsiaTheme="minorEastAsia" w:hAnsiTheme="minorEastAsia" w:cs="Arial" w:hint="eastAsia"/>
          <w:szCs w:val="21"/>
        </w:rPr>
        <w:t>数据库账号</w:t>
      </w:r>
      <w:r>
        <w:rPr>
          <w:rFonts w:ascii="宋体" w:hAnsi="宋体" w:cs="宋体" w:hint="eastAsia"/>
          <w:color w:val="000000"/>
          <w:szCs w:val="21"/>
        </w:rPr>
        <w:t>权限</w:t>
      </w:r>
      <w:r>
        <w:rPr>
          <w:rFonts w:asciiTheme="minorEastAsia" w:eastAsiaTheme="minorEastAsia" w:hAnsiTheme="minorEastAsia" w:cs="Arial" w:hint="eastAsia"/>
          <w:szCs w:val="21"/>
        </w:rPr>
        <w:t>整改服务内容包括：</w:t>
      </w:r>
    </w:p>
    <w:p w:rsidR="00EF18B2" w:rsidRDefault="00246230">
      <w:pPr>
        <w:pStyle w:val="11"/>
        <w:spacing w:line="360" w:lineRule="exact"/>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整理</w:t>
      </w:r>
      <w:r>
        <w:rPr>
          <w:rFonts w:ascii="宋体" w:hAnsi="宋体" w:cs="宋体" w:hint="eastAsia"/>
          <w:color w:val="000000"/>
          <w:szCs w:val="21"/>
        </w:rPr>
        <w:t>所有</w:t>
      </w:r>
      <w:r>
        <w:rPr>
          <w:rFonts w:asciiTheme="minorEastAsia" w:eastAsiaTheme="minorEastAsia" w:hAnsiTheme="minorEastAsia" w:cs="Arial" w:hint="eastAsia"/>
          <w:szCs w:val="21"/>
        </w:rPr>
        <w:t>业务系统清单。</w:t>
      </w:r>
    </w:p>
    <w:p w:rsidR="00EF18B2" w:rsidRDefault="00246230">
      <w:pPr>
        <w:pStyle w:val="11"/>
        <w:spacing w:line="36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整理所有业务之间的业务逻辑关联性。</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业务系统的所有数据库清单——包括开发测试。</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业务系统和数据库的对应关系。</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数据库里的数据库账号权限清单。</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业务系统的数据库账号权限清单。</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各个业务系统之间的接口清单及接口方</w:t>
      </w:r>
      <w:r>
        <w:rPr>
          <w:rFonts w:ascii="宋体" w:hAnsi="宋体" w:cs="宋体" w:hint="eastAsia"/>
          <w:color w:val="000000"/>
          <w:szCs w:val="21"/>
        </w:rPr>
        <w:t>式——包括数据库账号以及涉及到的表视图等。</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各个业务厂商提供自己业务系统需要的最小权限和接口需要的最小权限。</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针对各个业务和接口，按照实际业务和管理要求，分别建立最小权限的账号。</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根据建立的最小权限账号进行业务测试。</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11.</w:t>
      </w:r>
      <w:r>
        <w:rPr>
          <w:rFonts w:ascii="宋体" w:hAnsi="宋体" w:cs="宋体" w:hint="eastAsia"/>
          <w:color w:val="000000"/>
          <w:szCs w:val="21"/>
        </w:rPr>
        <w:t>制定数据账号变更的业务更新计划方案，进行有序更新。</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日常运维管理、开发测试、业务生产系统的账号都要分开，使用独立的账号。</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13.</w:t>
      </w:r>
      <w:r>
        <w:rPr>
          <w:rFonts w:ascii="宋体" w:hAnsi="宋体" w:cs="宋体" w:hint="eastAsia"/>
          <w:color w:val="000000"/>
          <w:szCs w:val="21"/>
        </w:rPr>
        <w:t>所有数据库密码设置为复杂密码。</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14.</w:t>
      </w:r>
      <w:r>
        <w:rPr>
          <w:rFonts w:ascii="宋体" w:hAnsi="宋体" w:cs="宋体" w:hint="eastAsia"/>
          <w:color w:val="000000"/>
          <w:szCs w:val="21"/>
        </w:rPr>
        <w:t>结合</w:t>
      </w:r>
      <w:r>
        <w:rPr>
          <w:rFonts w:asciiTheme="minorEastAsia" w:eastAsiaTheme="minorEastAsia" w:hAnsiTheme="minorEastAsia" w:cs="Arial" w:hint="eastAsia"/>
          <w:szCs w:val="21"/>
        </w:rPr>
        <w:t>数据库安全防护设备功能，实施用户权限和数据访问对象匹配。</w:t>
      </w:r>
    </w:p>
    <w:p w:rsidR="00EF18B2" w:rsidRDefault="00246230">
      <w:pPr>
        <w:spacing w:line="35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八</w:t>
      </w:r>
      <w:r>
        <w:rPr>
          <w:rFonts w:ascii="宋体" w:hAnsi="宋体" w:cs="宋体" w:hint="eastAsia"/>
          <w:b/>
          <w:color w:val="000000"/>
          <w:szCs w:val="21"/>
        </w:rPr>
        <w:t>）</w:t>
      </w:r>
      <w:proofErr w:type="gramStart"/>
      <w:r>
        <w:rPr>
          <w:rFonts w:ascii="宋体" w:hAnsi="宋体" w:cs="宋体" w:hint="eastAsia"/>
          <w:b/>
          <w:color w:val="000000"/>
          <w:szCs w:val="21"/>
        </w:rPr>
        <w:t>安全运</w:t>
      </w:r>
      <w:proofErr w:type="gramEnd"/>
      <w:r>
        <w:rPr>
          <w:rFonts w:ascii="宋体" w:hAnsi="宋体" w:cs="宋体" w:hint="eastAsia"/>
          <w:b/>
          <w:color w:val="000000"/>
          <w:szCs w:val="21"/>
        </w:rPr>
        <w:t>维服务要求</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漏洞扫描与补丁升级</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对运</w:t>
      </w:r>
      <w:proofErr w:type="gramStart"/>
      <w:r>
        <w:rPr>
          <w:rFonts w:ascii="宋体" w:hAnsi="宋体" w:cs="宋体" w:hint="eastAsia"/>
          <w:color w:val="000000"/>
          <w:szCs w:val="21"/>
        </w:rPr>
        <w:t>维范围</w:t>
      </w:r>
      <w:proofErr w:type="gramEnd"/>
      <w:r>
        <w:rPr>
          <w:rFonts w:ascii="宋体" w:hAnsi="宋体" w:cs="宋体" w:hint="eastAsia"/>
          <w:color w:val="000000"/>
          <w:szCs w:val="21"/>
        </w:rPr>
        <w:t>的服务器、网络设备、安全设备、数据库、网站系统进行全面的漏洞扫描，发现系统面临的威胁以及存在的安全风险，并提交相关过程文档和加固建议。</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安全检测</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对运</w:t>
      </w:r>
      <w:proofErr w:type="gramStart"/>
      <w:r>
        <w:rPr>
          <w:rFonts w:ascii="宋体" w:hAnsi="宋体" w:cs="宋体" w:hint="eastAsia"/>
          <w:color w:val="000000"/>
          <w:szCs w:val="21"/>
        </w:rPr>
        <w:t>维范围</w:t>
      </w:r>
      <w:proofErr w:type="gramEnd"/>
      <w:r>
        <w:rPr>
          <w:rFonts w:ascii="宋体" w:hAnsi="宋体" w:cs="宋体" w:hint="eastAsia"/>
          <w:color w:val="000000"/>
          <w:szCs w:val="21"/>
        </w:rPr>
        <w:t>的网络设备、服务器操作系统、数据库系统、网站系统的安全策略和安全配置进行检查和测试，从中获得相关的信息、发现系统面临的威胁以及存在的安全性。</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安全评估</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对运</w:t>
      </w:r>
      <w:proofErr w:type="gramStart"/>
      <w:r>
        <w:rPr>
          <w:rFonts w:ascii="宋体" w:hAnsi="宋体" w:cs="宋体" w:hint="eastAsia"/>
          <w:color w:val="000000"/>
          <w:szCs w:val="21"/>
        </w:rPr>
        <w:t>维范围</w:t>
      </w:r>
      <w:proofErr w:type="gramEnd"/>
      <w:r>
        <w:rPr>
          <w:rFonts w:ascii="宋体" w:hAnsi="宋体" w:cs="宋体" w:hint="eastAsia"/>
          <w:color w:val="000000"/>
          <w:szCs w:val="21"/>
        </w:rPr>
        <w:t>内的整体网络系统进行全面、统一的系统性的安全风险评估，识别和控制网络中的关键资产及可能会产生的安全风险，并对所发现的问题提供优化、改进建议。并根据评估的结果</w:t>
      </w:r>
      <w:r>
        <w:rPr>
          <w:rFonts w:ascii="宋体" w:hAnsi="宋体" w:cs="宋体" w:hint="eastAsia"/>
          <w:color w:val="000000"/>
          <w:szCs w:val="21"/>
        </w:rPr>
        <w:t>为关键资产建立应急响应预案以及细微调整其后安全维护服务所要监控的内容。</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策略优化</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根据安全评估的结果对系统策略及网络系统进行优化设计，制定调整系统策略优化、网络拓扑优化、安全域规划与配置、</w:t>
      </w:r>
      <w:r>
        <w:rPr>
          <w:rFonts w:ascii="宋体" w:hAnsi="宋体" w:cs="宋体" w:hint="eastAsia"/>
          <w:color w:val="000000"/>
          <w:szCs w:val="21"/>
        </w:rPr>
        <w:t>Web</w:t>
      </w:r>
      <w:r>
        <w:rPr>
          <w:rFonts w:ascii="宋体" w:hAnsi="宋体" w:cs="宋体" w:hint="eastAsia"/>
          <w:color w:val="000000"/>
          <w:szCs w:val="21"/>
        </w:rPr>
        <w:t>服务开放端口和后台管理等策略，并根据实际情况调整与实施。</w:t>
      </w:r>
    </w:p>
    <w:p w:rsidR="00EF18B2" w:rsidRDefault="00246230">
      <w:pPr>
        <w:pStyle w:val="11"/>
        <w:spacing w:line="35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安全加固</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根据安全评估及漏洞扫描中发现的问题，对服务器、网络设备、数据库系统、网站系统等安全漏洞进行修补，更新防火墙、</w:t>
      </w:r>
      <w:r>
        <w:rPr>
          <w:rFonts w:ascii="宋体" w:hAnsi="宋体" w:cs="宋体" w:hint="eastAsia"/>
          <w:color w:val="000000"/>
          <w:szCs w:val="21"/>
        </w:rPr>
        <w:t>WAF</w:t>
      </w:r>
      <w:r>
        <w:rPr>
          <w:rFonts w:ascii="宋体" w:hAnsi="宋体" w:cs="宋体" w:hint="eastAsia"/>
          <w:color w:val="000000"/>
          <w:szCs w:val="21"/>
        </w:rPr>
        <w:t>等安全设备上的访问规则，加强安全配置、安全加固处理。</w:t>
      </w:r>
    </w:p>
    <w:p w:rsidR="00EF18B2" w:rsidRDefault="00246230">
      <w:pPr>
        <w:spacing w:line="35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九</w:t>
      </w:r>
      <w:r>
        <w:rPr>
          <w:rFonts w:ascii="宋体" w:hAnsi="宋体" w:cs="宋体" w:hint="eastAsia"/>
          <w:b/>
          <w:color w:val="000000"/>
          <w:szCs w:val="21"/>
        </w:rPr>
        <w:t>)</w:t>
      </w:r>
      <w:r>
        <w:rPr>
          <w:rFonts w:ascii="宋体" w:hAnsi="宋体" w:cs="宋体" w:hint="eastAsia"/>
          <w:b/>
          <w:color w:val="000000"/>
          <w:szCs w:val="21"/>
        </w:rPr>
        <w:t>应急预案服务要求</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针对设备运行状况，与业务方共同定期制订现场备件库模型。</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对数据备份，制订进行恢复演练流程，并定期进行演练。</w:t>
      </w:r>
    </w:p>
    <w:p w:rsidR="00EF18B2" w:rsidRDefault="00246230">
      <w:pPr>
        <w:spacing w:line="350" w:lineRule="exac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十</w:t>
      </w:r>
      <w:r>
        <w:rPr>
          <w:rFonts w:ascii="宋体" w:hAnsi="宋体" w:cs="宋体" w:hint="eastAsia"/>
          <w:b/>
          <w:color w:val="000000"/>
          <w:szCs w:val="21"/>
        </w:rPr>
        <w:t>）</w:t>
      </w:r>
      <w:r>
        <w:rPr>
          <w:rFonts w:ascii="宋体" w:hAnsi="宋体" w:cs="宋体" w:hint="eastAsia"/>
          <w:b/>
          <w:color w:val="000000"/>
          <w:szCs w:val="21"/>
        </w:rPr>
        <w:t>服务团队要求</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具有丰富的数据库经验</w:t>
      </w:r>
    </w:p>
    <w:p w:rsidR="00EF18B2" w:rsidRDefault="00246230">
      <w:pPr>
        <w:spacing w:line="350" w:lineRule="exact"/>
        <w:ind w:firstLineChars="200" w:firstLine="420"/>
        <w:rPr>
          <w:rFonts w:ascii="宋体" w:hAnsi="宋体" w:cs="宋体"/>
          <w:color w:val="000000"/>
          <w:szCs w:val="21"/>
        </w:rPr>
      </w:pPr>
      <w:r>
        <w:rPr>
          <w:rFonts w:ascii="宋体" w:hAnsi="宋体" w:cs="宋体" w:hint="eastAsia"/>
          <w:color w:val="000000"/>
          <w:szCs w:val="21"/>
        </w:rPr>
        <w:t>具有丰富的数据库运行维护支持经验和性能优化经验，</w:t>
      </w:r>
      <w:proofErr w:type="gramStart"/>
      <w:r>
        <w:rPr>
          <w:rFonts w:ascii="宋体" w:hAnsi="宋体" w:cs="宋体" w:hint="eastAsia"/>
          <w:color w:val="000000"/>
          <w:szCs w:val="21"/>
        </w:rPr>
        <w:t>特别</w:t>
      </w:r>
      <w:proofErr w:type="gramEnd"/>
      <w:r>
        <w:rPr>
          <w:rFonts w:ascii="宋体" w:hAnsi="宋体" w:cs="宋体" w:hint="eastAsia"/>
          <w:color w:val="000000"/>
          <w:szCs w:val="21"/>
        </w:rPr>
        <w:t>对于</w:t>
      </w:r>
      <w:r>
        <w:rPr>
          <w:rFonts w:ascii="宋体" w:hAnsi="宋体" w:cs="宋体" w:hint="eastAsia"/>
          <w:color w:val="000000"/>
          <w:szCs w:val="21"/>
        </w:rPr>
        <w:t>Oracle RAC</w:t>
      </w:r>
      <w:r>
        <w:rPr>
          <w:rFonts w:ascii="宋体" w:hAnsi="宋体" w:cs="宋体" w:hint="eastAsia"/>
          <w:color w:val="000000"/>
          <w:szCs w:val="21"/>
        </w:rPr>
        <w:t>具有丰富的运行维护支持经验和性能优化经验。具有丰富的重大故障和灾难性故障处理经验。具有丰富的数据库安全管理经验。</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具有丰富的云主机维护经验</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核心系统架构在云主机上，服务团队需要具有丰富的主机操作系统知识，更好的保障数据库的稳定运行。</w:t>
      </w:r>
    </w:p>
    <w:p w:rsidR="00EF18B2" w:rsidRDefault="00246230" w:rsidP="00EF18B2">
      <w:pPr>
        <w:spacing w:line="350" w:lineRule="exact"/>
        <w:ind w:firstLineChars="177" w:firstLine="372"/>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具有业务</w:t>
      </w:r>
      <w:r>
        <w:rPr>
          <w:rFonts w:ascii="宋体" w:hAnsi="宋体" w:cs="宋体" w:hint="eastAsia"/>
          <w:color w:val="000000"/>
          <w:szCs w:val="21"/>
        </w:rPr>
        <w:t>系统</w:t>
      </w:r>
      <w:r>
        <w:rPr>
          <w:rFonts w:ascii="宋体" w:hAnsi="宋体" w:cs="宋体" w:hint="eastAsia"/>
          <w:color w:val="000000"/>
          <w:szCs w:val="21"/>
        </w:rPr>
        <w:t>中间件诊断支持技术能力</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要求服务团队熟悉</w:t>
      </w:r>
      <w:r>
        <w:rPr>
          <w:rFonts w:ascii="宋体" w:hAnsi="宋体" w:cs="宋体" w:hint="eastAsia"/>
          <w:color w:val="000000"/>
          <w:szCs w:val="21"/>
        </w:rPr>
        <w:t>采购人</w:t>
      </w:r>
      <w:r>
        <w:rPr>
          <w:rFonts w:ascii="宋体" w:hAnsi="宋体" w:cs="宋体" w:hint="eastAsia"/>
          <w:color w:val="000000"/>
          <w:szCs w:val="21"/>
        </w:rPr>
        <w:t>业务，针对</w:t>
      </w:r>
      <w:r>
        <w:rPr>
          <w:rFonts w:ascii="宋体" w:hAnsi="宋体" w:cs="宋体" w:hint="eastAsia"/>
          <w:color w:val="000000"/>
          <w:szCs w:val="21"/>
        </w:rPr>
        <w:t>Oracle</w:t>
      </w:r>
      <w:r>
        <w:rPr>
          <w:rFonts w:ascii="宋体" w:hAnsi="宋体" w:cs="宋体" w:hint="eastAsia"/>
          <w:color w:val="000000"/>
          <w:szCs w:val="21"/>
        </w:rPr>
        <w:t>数据库遇到的业务类疑难问题和性能问题提供有效支持。生产业务运行在</w:t>
      </w:r>
      <w:r>
        <w:rPr>
          <w:rFonts w:ascii="宋体" w:hAnsi="宋体" w:cs="宋体" w:hint="eastAsia"/>
          <w:color w:val="000000"/>
          <w:szCs w:val="21"/>
        </w:rPr>
        <w:t>B/S</w:t>
      </w:r>
      <w:r>
        <w:rPr>
          <w:rFonts w:ascii="宋体" w:hAnsi="宋体" w:cs="宋体" w:hint="eastAsia"/>
          <w:color w:val="000000"/>
          <w:szCs w:val="21"/>
        </w:rPr>
        <w:t>三层架构下，数据库无法识别出终端</w:t>
      </w:r>
      <w:r>
        <w:rPr>
          <w:rFonts w:ascii="宋体" w:hAnsi="宋体" w:cs="宋体" w:hint="eastAsia"/>
          <w:color w:val="000000"/>
          <w:szCs w:val="21"/>
        </w:rPr>
        <w:t>IP</w:t>
      </w:r>
      <w:r>
        <w:rPr>
          <w:rFonts w:ascii="宋体" w:hAnsi="宋体" w:cs="宋体" w:hint="eastAsia"/>
          <w:color w:val="000000"/>
          <w:szCs w:val="21"/>
        </w:rPr>
        <w:t>地址或用户信息，无法实现数据库优化、开发和诊断支持，一旦用户出现类似技术问题，要求服务商有能力提供基于</w:t>
      </w:r>
      <w:r>
        <w:rPr>
          <w:rFonts w:ascii="宋体" w:hAnsi="宋体" w:cs="宋体" w:hint="eastAsia"/>
          <w:color w:val="000000"/>
          <w:szCs w:val="21"/>
        </w:rPr>
        <w:t>TOMCAT</w:t>
      </w:r>
      <w:r>
        <w:rPr>
          <w:rFonts w:ascii="宋体" w:hAnsi="宋体" w:cs="宋体" w:hint="eastAsia"/>
          <w:color w:val="000000"/>
          <w:szCs w:val="21"/>
        </w:rPr>
        <w:t>、</w:t>
      </w:r>
      <w:r>
        <w:rPr>
          <w:rFonts w:ascii="宋体" w:hAnsi="宋体" w:cs="宋体" w:hint="eastAsia"/>
          <w:color w:val="000000"/>
          <w:szCs w:val="21"/>
        </w:rPr>
        <w:t>JBOSS</w:t>
      </w:r>
      <w:r>
        <w:rPr>
          <w:rFonts w:ascii="宋体" w:hAnsi="宋体" w:cs="宋体" w:hint="eastAsia"/>
          <w:color w:val="000000"/>
          <w:szCs w:val="21"/>
        </w:rPr>
        <w:t>等中间件的</w:t>
      </w:r>
      <w:r>
        <w:rPr>
          <w:rFonts w:ascii="宋体" w:hAnsi="宋体" w:cs="宋体" w:hint="eastAsia"/>
          <w:color w:val="000000"/>
          <w:szCs w:val="21"/>
        </w:rPr>
        <w:t>Oracle</w:t>
      </w:r>
      <w:r>
        <w:rPr>
          <w:rFonts w:ascii="宋体" w:hAnsi="宋体" w:cs="宋体" w:hint="eastAsia"/>
          <w:color w:val="000000"/>
          <w:szCs w:val="21"/>
        </w:rPr>
        <w:t>数据库终端捕捉，可以在数据库内识别终端的</w:t>
      </w:r>
      <w:r>
        <w:rPr>
          <w:rFonts w:ascii="宋体" w:hAnsi="宋体" w:cs="宋体" w:hint="eastAsia"/>
          <w:color w:val="000000"/>
          <w:szCs w:val="21"/>
        </w:rPr>
        <w:t>IP</w:t>
      </w:r>
      <w:r>
        <w:rPr>
          <w:rFonts w:ascii="宋体" w:hAnsi="宋体" w:cs="宋体" w:hint="eastAsia"/>
          <w:color w:val="000000"/>
          <w:szCs w:val="21"/>
        </w:rPr>
        <w:t>地址和用户名等信息。</w:t>
      </w:r>
    </w:p>
    <w:p w:rsidR="00EF18B2" w:rsidRDefault="00246230">
      <w:pPr>
        <w:pStyle w:val="11"/>
        <w:spacing w:line="350" w:lineRule="exact"/>
        <w:ind w:firstLineChars="0" w:firstLine="0"/>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十一</w:t>
      </w:r>
      <w:r>
        <w:rPr>
          <w:rFonts w:ascii="宋体" w:hAnsi="宋体" w:cs="宋体" w:hint="eastAsia"/>
          <w:b/>
          <w:color w:val="000000"/>
          <w:szCs w:val="21"/>
        </w:rPr>
        <w:t>）</w:t>
      </w:r>
      <w:r>
        <w:rPr>
          <w:rFonts w:ascii="宋体" w:hAnsi="宋体" w:cs="宋体" w:hint="eastAsia"/>
          <w:b/>
          <w:color w:val="000000"/>
          <w:szCs w:val="21"/>
        </w:rPr>
        <w:t>驻场服务要求</w:t>
      </w:r>
    </w:p>
    <w:p w:rsidR="00EF18B2" w:rsidRDefault="00246230">
      <w:pPr>
        <w:spacing w:line="350" w:lineRule="exact"/>
        <w:ind w:firstLine="420"/>
        <w:rPr>
          <w:rFonts w:ascii="宋体" w:hAnsi="宋体" w:cs="宋体"/>
          <w:color w:val="0000FF"/>
          <w:szCs w:val="21"/>
        </w:rPr>
      </w:pPr>
      <w:r>
        <w:rPr>
          <w:rFonts w:ascii="宋体" w:hAnsi="宋体" w:cs="宋体" w:hint="eastAsia"/>
          <w:color w:val="0000FF"/>
          <w:szCs w:val="21"/>
        </w:rPr>
        <w:t>中标</w:t>
      </w:r>
      <w:r>
        <w:rPr>
          <w:rFonts w:ascii="宋体" w:hAnsi="宋体" w:cs="宋体" w:hint="eastAsia"/>
          <w:color w:val="0000FF"/>
          <w:szCs w:val="21"/>
        </w:rPr>
        <w:t>人</w:t>
      </w:r>
      <w:r>
        <w:rPr>
          <w:rFonts w:ascii="宋体" w:hAnsi="宋体" w:cs="宋体" w:hint="eastAsia"/>
          <w:color w:val="0000FF"/>
          <w:szCs w:val="21"/>
        </w:rPr>
        <w:t>派驻现场</w:t>
      </w:r>
      <w:r>
        <w:rPr>
          <w:rFonts w:ascii="宋体" w:hAnsi="宋体" w:cs="宋体" w:hint="eastAsia"/>
          <w:color w:val="0000FF"/>
          <w:szCs w:val="21"/>
        </w:rPr>
        <w:t>本项目团队人员</w:t>
      </w:r>
      <w:r>
        <w:rPr>
          <w:rFonts w:ascii="宋体" w:hAnsi="宋体" w:cs="宋体"/>
          <w:color w:val="0000FF"/>
          <w:szCs w:val="21"/>
        </w:rPr>
        <w:t>1</w:t>
      </w:r>
      <w:r>
        <w:rPr>
          <w:rFonts w:ascii="宋体" w:hAnsi="宋体" w:cs="宋体" w:hint="eastAsia"/>
          <w:color w:val="0000FF"/>
          <w:szCs w:val="21"/>
        </w:rPr>
        <w:t>名，要求每月</w:t>
      </w:r>
      <w:r>
        <w:rPr>
          <w:rFonts w:ascii="宋体" w:hAnsi="宋体" w:cs="宋体" w:hint="eastAsia"/>
          <w:color w:val="0000FF"/>
          <w:szCs w:val="21"/>
        </w:rPr>
        <w:t>22</w:t>
      </w:r>
      <w:proofErr w:type="gramStart"/>
      <w:r>
        <w:rPr>
          <w:rFonts w:ascii="宋体" w:hAnsi="宋体" w:cs="宋体" w:hint="eastAsia"/>
          <w:color w:val="0000FF"/>
          <w:szCs w:val="21"/>
        </w:rPr>
        <w:t>个</w:t>
      </w:r>
      <w:proofErr w:type="gramEnd"/>
      <w:r>
        <w:rPr>
          <w:rFonts w:ascii="宋体" w:hAnsi="宋体" w:cs="宋体" w:hint="eastAsia"/>
          <w:color w:val="0000FF"/>
          <w:szCs w:val="21"/>
        </w:rPr>
        <w:t>工作日在用户单位跟班服务。</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驻现场</w:t>
      </w:r>
      <w:r>
        <w:rPr>
          <w:rFonts w:ascii="宋体" w:hAnsi="宋体" w:cs="宋体" w:hint="eastAsia"/>
          <w:szCs w:val="21"/>
        </w:rPr>
        <w:t>本项目团队人员</w:t>
      </w:r>
      <w:r>
        <w:rPr>
          <w:rFonts w:ascii="宋体" w:hAnsi="宋体" w:cs="宋体" w:hint="eastAsia"/>
          <w:color w:val="000000"/>
          <w:szCs w:val="21"/>
        </w:rPr>
        <w:t>要求具备</w:t>
      </w:r>
      <w:r>
        <w:rPr>
          <w:rFonts w:ascii="宋体" w:hAnsi="宋体" w:cs="宋体" w:hint="eastAsia"/>
          <w:color w:val="000000"/>
          <w:szCs w:val="21"/>
        </w:rPr>
        <w:t xml:space="preserve">Oracle OCP </w:t>
      </w:r>
      <w:r>
        <w:rPr>
          <w:rFonts w:ascii="宋体" w:hAnsi="宋体" w:cs="宋体" w:hint="eastAsia"/>
          <w:color w:val="000000"/>
          <w:szCs w:val="21"/>
        </w:rPr>
        <w:t>数据库认证、</w:t>
      </w:r>
      <w:r>
        <w:rPr>
          <w:rFonts w:ascii="宋体" w:hAnsi="宋体" w:cs="宋体" w:hint="eastAsia"/>
          <w:color w:val="000000"/>
          <w:szCs w:val="21"/>
        </w:rPr>
        <w:t>HCNP/ CCNP</w:t>
      </w:r>
      <w:r>
        <w:rPr>
          <w:rFonts w:ascii="宋体" w:hAnsi="宋体" w:cs="宋体" w:hint="eastAsia"/>
          <w:color w:val="000000"/>
          <w:szCs w:val="21"/>
        </w:rPr>
        <w:t>认证；专职</w:t>
      </w:r>
      <w:r>
        <w:rPr>
          <w:rFonts w:ascii="宋体" w:hAnsi="宋体" w:cs="宋体" w:hint="eastAsia"/>
          <w:color w:val="000000"/>
          <w:szCs w:val="21"/>
        </w:rPr>
        <w:t>驻场</w:t>
      </w:r>
      <w:r>
        <w:rPr>
          <w:rFonts w:ascii="宋体" w:hAnsi="宋体" w:cs="宋体" w:hint="eastAsia"/>
          <w:color w:val="000000"/>
          <w:szCs w:val="21"/>
        </w:rPr>
        <w:t>人员必须有一年以上相关工作经验，正式员工，提供最近三个月的</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驻现场</w:t>
      </w:r>
      <w:r>
        <w:rPr>
          <w:rFonts w:ascii="宋体" w:hAnsi="宋体" w:cs="宋体" w:hint="eastAsia"/>
          <w:szCs w:val="21"/>
        </w:rPr>
        <w:t>本项目团队人员</w:t>
      </w:r>
      <w:r>
        <w:rPr>
          <w:rFonts w:ascii="宋体" w:hAnsi="宋体" w:cs="宋体" w:hint="eastAsia"/>
          <w:color w:val="000000"/>
          <w:szCs w:val="21"/>
        </w:rPr>
        <w:t>的资质要求为本招标的重要内容，如派遣的服务人员不能满足运维服务要求时，</w:t>
      </w:r>
      <w:r>
        <w:rPr>
          <w:rFonts w:ascii="宋体" w:hAnsi="宋体" w:cs="宋体" w:hint="eastAsia"/>
          <w:color w:val="000000"/>
          <w:szCs w:val="21"/>
        </w:rPr>
        <w:t>采购人</w:t>
      </w:r>
      <w:r>
        <w:rPr>
          <w:rFonts w:ascii="宋体" w:hAnsi="宋体" w:cs="宋体" w:hint="eastAsia"/>
          <w:color w:val="000000"/>
          <w:szCs w:val="21"/>
        </w:rPr>
        <w:t>有权要求更换服务人员。在合同执行过程中，如发现中标</w:t>
      </w:r>
      <w:r>
        <w:rPr>
          <w:rFonts w:ascii="宋体" w:hAnsi="宋体" w:cs="宋体" w:hint="eastAsia"/>
          <w:color w:val="000000"/>
          <w:szCs w:val="21"/>
        </w:rPr>
        <w:t>人</w:t>
      </w:r>
      <w:r>
        <w:rPr>
          <w:rFonts w:ascii="宋体" w:hAnsi="宋体" w:cs="宋体" w:hint="eastAsia"/>
          <w:color w:val="000000"/>
          <w:szCs w:val="21"/>
        </w:rPr>
        <w:t>派入的驻点</w:t>
      </w:r>
      <w:r>
        <w:rPr>
          <w:rFonts w:ascii="宋体" w:hAnsi="宋体" w:cs="宋体" w:hint="eastAsia"/>
          <w:color w:val="000000"/>
          <w:szCs w:val="21"/>
        </w:rPr>
        <w:t>人员</w:t>
      </w:r>
      <w:r>
        <w:rPr>
          <w:rFonts w:ascii="宋体" w:hAnsi="宋体" w:cs="宋体" w:hint="eastAsia"/>
          <w:color w:val="000000"/>
          <w:szCs w:val="21"/>
        </w:rPr>
        <w:t>不符合要求的，可随时终止合同，由此引起的后果概由中标</w:t>
      </w:r>
      <w:r>
        <w:rPr>
          <w:rFonts w:ascii="宋体" w:hAnsi="宋体" w:cs="宋体" w:hint="eastAsia"/>
          <w:color w:val="000000"/>
          <w:szCs w:val="21"/>
        </w:rPr>
        <w:t>人</w:t>
      </w:r>
      <w:r>
        <w:rPr>
          <w:rFonts w:ascii="宋体" w:hAnsi="宋体" w:cs="宋体" w:hint="eastAsia"/>
          <w:color w:val="000000"/>
          <w:szCs w:val="21"/>
        </w:rPr>
        <w:t>承担。</w:t>
      </w:r>
    </w:p>
    <w:p w:rsidR="00EF18B2" w:rsidRDefault="00246230">
      <w:pPr>
        <w:pStyle w:val="11"/>
        <w:spacing w:line="350" w:lineRule="exact"/>
        <w:ind w:firstLineChars="0" w:firstLine="0"/>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十二</w:t>
      </w:r>
      <w:r>
        <w:rPr>
          <w:rFonts w:ascii="宋体" w:hAnsi="宋体" w:cs="宋体" w:hint="eastAsia"/>
          <w:b/>
          <w:color w:val="000000"/>
          <w:szCs w:val="21"/>
        </w:rPr>
        <w:t>）</w:t>
      </w:r>
      <w:r>
        <w:rPr>
          <w:rFonts w:ascii="宋体" w:hAnsi="宋体" w:cs="宋体" w:hint="eastAsia"/>
          <w:b/>
          <w:color w:val="000000"/>
          <w:szCs w:val="21"/>
        </w:rPr>
        <w:t>响应时间</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）电话支持时间：</w:t>
      </w:r>
      <w:r>
        <w:rPr>
          <w:rFonts w:ascii="宋体" w:hAnsi="宋体" w:cs="宋体" w:hint="eastAsia"/>
          <w:color w:val="000000"/>
          <w:szCs w:val="21"/>
        </w:rPr>
        <w:t>7*24</w:t>
      </w:r>
      <w:r>
        <w:rPr>
          <w:rFonts w:ascii="宋体" w:hAnsi="宋体" w:cs="宋体" w:hint="eastAsia"/>
          <w:color w:val="000000"/>
          <w:szCs w:val="21"/>
        </w:rPr>
        <w:t>小时。</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）现场支持服务时间：</w:t>
      </w:r>
      <w:r>
        <w:rPr>
          <w:rFonts w:ascii="宋体" w:hAnsi="宋体" w:cs="宋体" w:hint="eastAsia"/>
          <w:color w:val="000000"/>
          <w:szCs w:val="21"/>
        </w:rPr>
        <w:t>7*24</w:t>
      </w:r>
      <w:r>
        <w:rPr>
          <w:rFonts w:ascii="宋体" w:hAnsi="宋体" w:cs="宋体" w:hint="eastAsia"/>
          <w:color w:val="000000"/>
          <w:szCs w:val="21"/>
        </w:rPr>
        <w:t>小时。</w:t>
      </w:r>
    </w:p>
    <w:p w:rsidR="00EF18B2" w:rsidRDefault="00246230">
      <w:pPr>
        <w:spacing w:line="350" w:lineRule="exact"/>
        <w:ind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）服务方从接到业主故障通知，到故障解决（需要业主确认），要求不超过</w:t>
      </w:r>
      <w:r>
        <w:rPr>
          <w:rFonts w:ascii="宋体" w:hAnsi="宋体" w:cs="宋体" w:hint="eastAsia"/>
          <w:color w:val="000000"/>
          <w:szCs w:val="21"/>
        </w:rPr>
        <w:t>15</w:t>
      </w:r>
      <w:r>
        <w:rPr>
          <w:rFonts w:ascii="宋体" w:hAnsi="宋体" w:cs="宋体" w:hint="eastAsia"/>
          <w:color w:val="000000"/>
          <w:szCs w:val="21"/>
        </w:rPr>
        <w:t>分钟。每超过</w:t>
      </w:r>
      <w:r>
        <w:rPr>
          <w:rFonts w:ascii="宋体" w:hAnsi="宋体" w:cs="宋体" w:hint="eastAsia"/>
          <w:color w:val="000000"/>
          <w:szCs w:val="21"/>
        </w:rPr>
        <w:t>1</w:t>
      </w:r>
      <w:r>
        <w:rPr>
          <w:rFonts w:ascii="宋体" w:hAnsi="宋体" w:cs="宋体" w:hint="eastAsia"/>
          <w:color w:val="000000"/>
          <w:szCs w:val="21"/>
        </w:rPr>
        <w:t>次扣除</w:t>
      </w:r>
      <w:r>
        <w:rPr>
          <w:rFonts w:ascii="宋体" w:hAnsi="宋体" w:cs="宋体" w:hint="eastAsia"/>
          <w:color w:val="000000"/>
          <w:szCs w:val="21"/>
        </w:rPr>
        <w:t>10%</w:t>
      </w:r>
      <w:r>
        <w:rPr>
          <w:rFonts w:ascii="宋体" w:hAnsi="宋体" w:cs="宋体" w:hint="eastAsia"/>
          <w:color w:val="000000"/>
          <w:szCs w:val="21"/>
        </w:rPr>
        <w:t>服务费，</w:t>
      </w:r>
      <w:r>
        <w:rPr>
          <w:rFonts w:ascii="宋体" w:hAnsi="宋体" w:cs="宋体" w:hint="eastAsia"/>
          <w:color w:val="000000"/>
          <w:szCs w:val="21"/>
        </w:rPr>
        <w:t>3</w:t>
      </w:r>
      <w:r>
        <w:rPr>
          <w:rFonts w:ascii="宋体" w:hAnsi="宋体" w:cs="宋体" w:hint="eastAsia"/>
          <w:color w:val="000000"/>
          <w:szCs w:val="21"/>
        </w:rPr>
        <w:t>次以上，扣除全部服务费，并有权终止服务合同。</w:t>
      </w:r>
    </w:p>
    <w:p w:rsidR="00EF18B2" w:rsidRDefault="00246230">
      <w:pPr>
        <w:spacing w:line="350" w:lineRule="exact"/>
        <w:rPr>
          <w:rFonts w:ascii="宋体" w:hAnsi="宋体" w:cs="宋体"/>
          <w:b/>
          <w:color w:val="000000"/>
          <w:szCs w:val="21"/>
        </w:rPr>
      </w:pPr>
      <w:r>
        <w:rPr>
          <w:rFonts w:ascii="宋体" w:hAnsi="宋体" w:cs="宋体" w:hint="eastAsia"/>
          <w:b/>
          <w:color w:val="000000"/>
          <w:szCs w:val="21"/>
        </w:rPr>
        <w:t>第二部分：数据中心在线预警服务</w:t>
      </w:r>
    </w:p>
    <w:p w:rsidR="00EF18B2" w:rsidRDefault="00246230">
      <w:pPr>
        <w:spacing w:line="350" w:lineRule="exact"/>
        <w:ind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中标人</w:t>
      </w:r>
      <w:r>
        <w:rPr>
          <w:rFonts w:asciiTheme="minorEastAsia" w:eastAsiaTheme="minorEastAsia" w:hAnsiTheme="minorEastAsia" w:cs="宋体" w:hint="eastAsia"/>
          <w:color w:val="000000"/>
          <w:szCs w:val="21"/>
        </w:rPr>
        <w:t>提供</w:t>
      </w:r>
      <w:r>
        <w:rPr>
          <w:rFonts w:asciiTheme="minorEastAsia" w:eastAsiaTheme="minorEastAsia" w:hAnsiTheme="minorEastAsia" w:cs="宋体" w:hint="eastAsia"/>
          <w:color w:val="000000"/>
          <w:szCs w:val="21"/>
        </w:rPr>
        <w:t>1</w:t>
      </w:r>
      <w:r>
        <w:rPr>
          <w:rFonts w:asciiTheme="minorEastAsia" w:eastAsiaTheme="minorEastAsia" w:hAnsiTheme="minorEastAsia" w:cs="宋体" w:hint="eastAsia"/>
          <w:color w:val="000000"/>
          <w:szCs w:val="21"/>
        </w:rPr>
        <w:t>套自动化运维工具，实现对数据库的在线预警服务，包括自动巡检、告警智能诊断和告警订阅服务等。同时结合用户的实际业务需求，提供二次开发服务。具体功能要求：</w:t>
      </w:r>
    </w:p>
    <w:tbl>
      <w:tblPr>
        <w:tblStyle w:val="af1"/>
        <w:tblW w:w="5285" w:type="pct"/>
        <w:tblInd w:w="-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32"/>
        <w:gridCol w:w="7317"/>
      </w:tblGrid>
      <w:tr w:rsidR="00EF18B2">
        <w:trPr>
          <w:trHeight w:val="419"/>
        </w:trPr>
        <w:tc>
          <w:tcPr>
            <w:tcW w:w="912" w:type="pct"/>
            <w:tcMar>
              <w:top w:w="28" w:type="dxa"/>
              <w:bottom w:w="28" w:type="dxa"/>
            </w:tcMar>
            <w:vAlign w:val="center"/>
          </w:tcPr>
          <w:p w:rsidR="00EF18B2" w:rsidRDefault="00246230">
            <w:pPr>
              <w:widowControl/>
              <w:spacing w:line="3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指标项</w:t>
            </w:r>
          </w:p>
        </w:tc>
        <w:tc>
          <w:tcPr>
            <w:tcW w:w="4087" w:type="pct"/>
            <w:tcMar>
              <w:top w:w="28" w:type="dxa"/>
              <w:bottom w:w="28" w:type="dxa"/>
            </w:tcMar>
            <w:vAlign w:val="center"/>
          </w:tcPr>
          <w:p w:rsidR="00EF18B2" w:rsidRDefault="00246230">
            <w:pPr>
              <w:widowControl/>
              <w:spacing w:line="3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指标要求</w:t>
            </w:r>
          </w:p>
        </w:tc>
      </w:tr>
      <w:tr w:rsidR="00EF18B2">
        <w:tc>
          <w:tcPr>
            <w:tcW w:w="5000" w:type="pct"/>
            <w:gridSpan w:val="2"/>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Arial"/>
                <w:b/>
                <w:szCs w:val="21"/>
              </w:rPr>
            </w:pPr>
            <w:r>
              <w:rPr>
                <w:rFonts w:asciiTheme="minorEastAsia" w:eastAsiaTheme="minorEastAsia" w:hAnsiTheme="minorEastAsia" w:cs="Arial" w:hint="eastAsia"/>
                <w:b/>
                <w:szCs w:val="21"/>
              </w:rPr>
              <w:t>（</w:t>
            </w:r>
            <w:r>
              <w:rPr>
                <w:rFonts w:asciiTheme="minorEastAsia" w:eastAsiaTheme="minorEastAsia" w:hAnsiTheme="minorEastAsia" w:cs="Arial" w:hint="eastAsia"/>
                <w:b/>
                <w:szCs w:val="21"/>
              </w:rPr>
              <w:t>一</w:t>
            </w:r>
            <w:r>
              <w:rPr>
                <w:rFonts w:asciiTheme="minorEastAsia" w:eastAsiaTheme="minorEastAsia" w:hAnsiTheme="minorEastAsia" w:cs="Arial" w:hint="eastAsia"/>
                <w:b/>
                <w:szCs w:val="21"/>
              </w:rPr>
              <w:t>）</w:t>
            </w:r>
            <w:r>
              <w:rPr>
                <w:rFonts w:asciiTheme="minorEastAsia" w:eastAsiaTheme="minorEastAsia" w:hAnsiTheme="minorEastAsia" w:cs="Arial" w:hint="eastAsia"/>
                <w:b/>
                <w:szCs w:val="21"/>
              </w:rPr>
              <w:t>总体架构</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color w:val="000000" w:themeColor="text1"/>
                <w:szCs w:val="21"/>
              </w:rPr>
            </w:pPr>
            <w:r>
              <w:rPr>
                <w:rFonts w:asciiTheme="minorEastAsia" w:eastAsiaTheme="minorEastAsia" w:hAnsiTheme="minorEastAsia" w:cs="Arial"/>
                <w:color w:val="000000" w:themeColor="text1"/>
                <w:szCs w:val="21"/>
              </w:rPr>
              <w:t>系统架构</w:t>
            </w:r>
          </w:p>
        </w:tc>
        <w:tc>
          <w:tcPr>
            <w:tcW w:w="4087" w:type="pct"/>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采用</w:t>
            </w:r>
            <w:r>
              <w:rPr>
                <w:rFonts w:asciiTheme="minorEastAsia" w:eastAsiaTheme="minorEastAsia" w:hAnsiTheme="minorEastAsia" w:cs="宋体" w:hint="eastAsia"/>
                <w:color w:val="000000" w:themeColor="text1"/>
                <w:szCs w:val="21"/>
              </w:rPr>
              <w:t>B/S</w:t>
            </w:r>
            <w:r>
              <w:rPr>
                <w:rFonts w:asciiTheme="minorEastAsia" w:eastAsiaTheme="minorEastAsia" w:hAnsiTheme="minorEastAsia" w:cs="宋体" w:hint="eastAsia"/>
                <w:color w:val="000000" w:themeColor="text1"/>
                <w:szCs w:val="21"/>
              </w:rPr>
              <w:t>架构，支持中文管理界面。</w:t>
            </w:r>
          </w:p>
        </w:tc>
      </w:tr>
      <w:tr w:rsidR="00EF18B2">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部署</w:t>
            </w:r>
          </w:p>
        </w:tc>
        <w:tc>
          <w:tcPr>
            <w:tcW w:w="4087" w:type="pct"/>
            <w:tcMar>
              <w:top w:w="28" w:type="dxa"/>
              <w:bottom w:w="28" w:type="dxa"/>
            </w:tcMar>
            <w:vAlign w:val="center"/>
          </w:tcPr>
          <w:p w:rsidR="00EF18B2" w:rsidRDefault="00246230">
            <w:pPr>
              <w:widowControl/>
              <w:spacing w:line="3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采用无代理方式部署</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widowControl/>
              <w:spacing w:line="3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可以作为数据库服务平台单独使用，也可以作为</w:t>
            </w:r>
            <w:proofErr w:type="gramStart"/>
            <w:r>
              <w:rPr>
                <w:rFonts w:asciiTheme="minorEastAsia" w:eastAsiaTheme="minorEastAsia" w:hAnsiTheme="minorEastAsia" w:cs="宋体" w:hint="eastAsia"/>
                <w:color w:val="000000"/>
                <w:szCs w:val="21"/>
              </w:rPr>
              <w:t>运维云的</w:t>
            </w:r>
            <w:proofErr w:type="gramEnd"/>
            <w:r>
              <w:rPr>
                <w:rFonts w:asciiTheme="minorEastAsia" w:eastAsiaTheme="minorEastAsia" w:hAnsiTheme="minorEastAsia" w:cs="宋体" w:hint="eastAsia"/>
                <w:color w:val="000000"/>
                <w:szCs w:val="21"/>
              </w:rPr>
              <w:t>线下服务终端使用。</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szCs w:val="21"/>
              </w:rPr>
              <w:t>权限</w:t>
            </w:r>
          </w:p>
        </w:tc>
        <w:tc>
          <w:tcPr>
            <w:tcW w:w="4087" w:type="pct"/>
            <w:tcMar>
              <w:top w:w="28" w:type="dxa"/>
              <w:bottom w:w="28" w:type="dxa"/>
            </w:tcMar>
            <w:vAlign w:val="center"/>
          </w:tcPr>
          <w:p w:rsidR="00EF18B2" w:rsidRDefault="00246230">
            <w:pPr>
              <w:widowControl/>
              <w:spacing w:line="3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按不同用户角色，分配资产对象和操作权限，实现用户角色和数据库</w:t>
            </w:r>
            <w:proofErr w:type="gramStart"/>
            <w:r>
              <w:rPr>
                <w:rFonts w:asciiTheme="minorEastAsia" w:eastAsiaTheme="minorEastAsia" w:hAnsiTheme="minorEastAsia" w:cs="宋体" w:hint="eastAsia"/>
                <w:color w:val="000000"/>
                <w:szCs w:val="21"/>
              </w:rPr>
              <w:t>对象对象</w:t>
            </w:r>
            <w:proofErr w:type="gramEnd"/>
            <w:r>
              <w:rPr>
                <w:rFonts w:asciiTheme="minorEastAsia" w:eastAsiaTheme="minorEastAsia" w:hAnsiTheme="minorEastAsia" w:cs="宋体" w:hint="eastAsia"/>
                <w:color w:val="000000"/>
                <w:szCs w:val="21"/>
              </w:rPr>
              <w:t>操作权限关联</w:t>
            </w:r>
          </w:p>
        </w:tc>
      </w:tr>
      <w:tr w:rsidR="00EF18B2">
        <w:tc>
          <w:tcPr>
            <w:tcW w:w="5000" w:type="pct"/>
            <w:gridSpan w:val="2"/>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Arial"/>
                <w:b/>
                <w:szCs w:val="21"/>
              </w:rPr>
            </w:pPr>
            <w:r>
              <w:rPr>
                <w:rFonts w:asciiTheme="minorEastAsia" w:eastAsiaTheme="minorEastAsia" w:hAnsiTheme="minorEastAsia" w:cs="Arial" w:hint="eastAsia"/>
                <w:b/>
                <w:szCs w:val="21"/>
              </w:rPr>
              <w:t>（</w:t>
            </w:r>
            <w:r>
              <w:rPr>
                <w:rFonts w:asciiTheme="minorEastAsia" w:eastAsiaTheme="minorEastAsia" w:hAnsiTheme="minorEastAsia" w:cs="Arial" w:hint="eastAsia"/>
                <w:b/>
                <w:szCs w:val="21"/>
              </w:rPr>
              <w:t>二</w:t>
            </w:r>
            <w:r>
              <w:rPr>
                <w:rFonts w:asciiTheme="minorEastAsia" w:eastAsiaTheme="minorEastAsia" w:hAnsiTheme="minorEastAsia" w:cs="Arial" w:hint="eastAsia"/>
                <w:b/>
                <w:szCs w:val="21"/>
              </w:rPr>
              <w:t>）</w:t>
            </w:r>
            <w:r>
              <w:rPr>
                <w:rFonts w:asciiTheme="minorEastAsia" w:eastAsiaTheme="minorEastAsia" w:hAnsiTheme="minorEastAsia" w:cs="Arial" w:hint="eastAsia"/>
                <w:b/>
                <w:szCs w:val="21"/>
              </w:rPr>
              <w:t>功能</w:t>
            </w:r>
          </w:p>
        </w:tc>
      </w:tr>
      <w:tr w:rsidR="00EF18B2">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数据库监控</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w:t>
            </w:r>
            <w:r>
              <w:rPr>
                <w:rFonts w:asciiTheme="minorEastAsia" w:eastAsiaTheme="minorEastAsia" w:hAnsiTheme="minorEastAsia" w:cs="Arial" w:hint="eastAsia"/>
                <w:szCs w:val="21"/>
              </w:rPr>
              <w:t>Oracle</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MySQL</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SQL Server</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PostgreSQL</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MongoDB</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Redis</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DB2</w:t>
            </w:r>
            <w:r>
              <w:rPr>
                <w:rFonts w:asciiTheme="minorEastAsia" w:eastAsiaTheme="minorEastAsia" w:hAnsiTheme="minorEastAsia" w:cs="Arial" w:hint="eastAsia"/>
                <w:szCs w:val="21"/>
              </w:rPr>
              <w:t>、达梦</w:t>
            </w:r>
            <w:r>
              <w:rPr>
                <w:rFonts w:asciiTheme="minorEastAsia" w:eastAsiaTheme="minorEastAsia" w:hAnsiTheme="minorEastAsia" w:cs="Arial"/>
                <w:szCs w:val="21"/>
              </w:rPr>
              <w:t>等数据库</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支持数据库最近</w:t>
            </w:r>
            <w:r>
              <w:rPr>
                <w:rFonts w:asciiTheme="minorEastAsia" w:eastAsiaTheme="minorEastAsia" w:hAnsiTheme="minorEastAsia" w:cs="Arial" w:hint="eastAsia"/>
                <w:szCs w:val="21"/>
              </w:rPr>
              <w:t>2</w:t>
            </w:r>
            <w:r>
              <w:rPr>
                <w:rFonts w:asciiTheme="minorEastAsia" w:eastAsiaTheme="minorEastAsia" w:hAnsiTheme="minorEastAsia" w:cs="Arial"/>
                <w:szCs w:val="21"/>
              </w:rPr>
              <w:t>4</w:t>
            </w:r>
            <w:r>
              <w:rPr>
                <w:rFonts w:asciiTheme="minorEastAsia" w:eastAsiaTheme="minorEastAsia" w:hAnsiTheme="minorEastAsia" w:cs="Arial" w:hint="eastAsia"/>
                <w:szCs w:val="21"/>
              </w:rPr>
              <w:t>小时告警数、最近</w:t>
            </w:r>
            <w:r>
              <w:rPr>
                <w:rFonts w:asciiTheme="minorEastAsia" w:eastAsiaTheme="minorEastAsia" w:hAnsiTheme="minorEastAsia" w:cs="Arial" w:hint="eastAsia"/>
                <w:szCs w:val="21"/>
              </w:rPr>
              <w:t>2</w:t>
            </w:r>
            <w:r>
              <w:rPr>
                <w:rFonts w:asciiTheme="minorEastAsia" w:eastAsiaTheme="minorEastAsia" w:hAnsiTheme="minorEastAsia" w:cs="Arial"/>
                <w:szCs w:val="21"/>
              </w:rPr>
              <w:t>4</w:t>
            </w:r>
            <w:r>
              <w:rPr>
                <w:rFonts w:asciiTheme="minorEastAsia" w:eastAsiaTheme="minorEastAsia" w:hAnsiTheme="minorEastAsia" w:cs="Arial" w:hint="eastAsia"/>
                <w:szCs w:val="21"/>
              </w:rPr>
              <w:t>小时变更数、会话数使用率、容量、负载以及过去</w:t>
            </w:r>
            <w:r>
              <w:rPr>
                <w:rFonts w:asciiTheme="minorEastAsia" w:eastAsiaTheme="minorEastAsia" w:hAnsiTheme="minorEastAsia" w:cs="Arial" w:hint="eastAsia"/>
                <w:szCs w:val="21"/>
              </w:rPr>
              <w:t>7</w:t>
            </w:r>
            <w:r>
              <w:rPr>
                <w:rFonts w:asciiTheme="minorEastAsia" w:eastAsiaTheme="minorEastAsia" w:hAnsiTheme="minorEastAsia" w:cs="Arial" w:hint="eastAsia"/>
                <w:szCs w:val="21"/>
              </w:rPr>
              <w:t>天可用性等指标监控</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支持开启和关闭数据库的监控</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支持自定义业务系统数据库对象监控</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支持数据库运行健康</w:t>
            </w:r>
            <w:r>
              <w:rPr>
                <w:rFonts w:asciiTheme="minorEastAsia" w:eastAsiaTheme="minorEastAsia" w:hAnsiTheme="minorEastAsia" w:cs="Arial"/>
                <w:szCs w:val="21"/>
              </w:rPr>
              <w:t>状态监控</w:t>
            </w:r>
            <w:r>
              <w:rPr>
                <w:rFonts w:asciiTheme="minorEastAsia" w:eastAsiaTheme="minorEastAsia" w:hAnsiTheme="minorEastAsia" w:cs="Arial" w:hint="eastAsia"/>
                <w:szCs w:val="21"/>
              </w:rPr>
              <w:t>，</w:t>
            </w:r>
            <w:r>
              <w:rPr>
                <w:rFonts w:asciiTheme="minorEastAsia" w:eastAsiaTheme="minorEastAsia" w:hAnsiTheme="minorEastAsia" w:cs="Arial"/>
                <w:szCs w:val="21"/>
              </w:rPr>
              <w:t>包括</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可用性监控：监听、实例、</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的可用性；</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错误监控：数据库运行过程中的错误数量；</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性能监控：数据块</w:t>
            </w:r>
            <w:proofErr w:type="gramStart"/>
            <w:r>
              <w:rPr>
                <w:rFonts w:asciiTheme="minorEastAsia" w:eastAsiaTheme="minorEastAsia" w:hAnsiTheme="minorEastAsia" w:cs="Arial" w:hint="eastAsia"/>
                <w:szCs w:val="21"/>
              </w:rPr>
              <w:t>逻辑读</w:t>
            </w:r>
            <w:proofErr w:type="gramEnd"/>
            <w:r>
              <w:rPr>
                <w:rFonts w:asciiTheme="minorEastAsia" w:eastAsiaTheme="minorEastAsia" w:hAnsiTheme="minorEastAsia" w:cs="Arial" w:hint="eastAsia"/>
                <w:szCs w:val="21"/>
              </w:rPr>
              <w:t>指标直观反映数据库性能；</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变化监控：对象（表、索引、视图等）、权限（用户、表）、空间（对象、表空间、归档）的变化量</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可靠性监控：</w:t>
            </w:r>
            <w:r>
              <w:rPr>
                <w:rFonts w:asciiTheme="minorEastAsia" w:eastAsiaTheme="minorEastAsia" w:hAnsiTheme="minorEastAsia" w:cs="Arial" w:hint="eastAsia"/>
                <w:szCs w:val="21"/>
              </w:rPr>
              <w:t>O</w:t>
            </w:r>
            <w:r>
              <w:rPr>
                <w:rFonts w:asciiTheme="minorEastAsia" w:eastAsiaTheme="minorEastAsia" w:hAnsiTheme="minorEastAsia" w:cs="Arial"/>
                <w:szCs w:val="21"/>
              </w:rPr>
              <w:t>RACLE RMAN</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O</w:t>
            </w:r>
            <w:r>
              <w:rPr>
                <w:rFonts w:asciiTheme="minorEastAsia" w:eastAsiaTheme="minorEastAsia" w:hAnsiTheme="minorEastAsia" w:cs="Arial"/>
                <w:szCs w:val="21"/>
              </w:rPr>
              <w:t>RACLE DG</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w:t>
            </w:r>
            <w:r>
              <w:rPr>
                <w:rFonts w:asciiTheme="minorEastAsia" w:eastAsiaTheme="minorEastAsia" w:hAnsiTheme="minorEastAsia" w:cs="Arial"/>
                <w:szCs w:val="21"/>
              </w:rPr>
              <w:t>QL S</w:t>
            </w:r>
            <w:r>
              <w:rPr>
                <w:rFonts w:asciiTheme="minorEastAsia" w:eastAsiaTheme="minorEastAsia" w:hAnsiTheme="minorEastAsia" w:cs="Arial" w:hint="eastAsia"/>
                <w:szCs w:val="21"/>
              </w:rPr>
              <w:t>erver</w:t>
            </w:r>
            <w:r>
              <w:rPr>
                <w:rFonts w:asciiTheme="minorEastAsia" w:eastAsiaTheme="minorEastAsia" w:hAnsiTheme="minorEastAsia" w:cs="Arial"/>
                <w:szCs w:val="21"/>
              </w:rPr>
              <w:t xml:space="preserve"> A</w:t>
            </w:r>
            <w:r>
              <w:rPr>
                <w:rFonts w:asciiTheme="minorEastAsia" w:eastAsiaTheme="minorEastAsia" w:hAnsiTheme="minorEastAsia" w:cs="Arial" w:hint="eastAsia"/>
                <w:szCs w:val="21"/>
              </w:rPr>
              <w:t>lways</w:t>
            </w:r>
            <w:r>
              <w:rPr>
                <w:rFonts w:asciiTheme="minorEastAsia" w:eastAsiaTheme="minorEastAsia" w:hAnsiTheme="minorEastAsia" w:cs="Arial"/>
                <w:szCs w:val="21"/>
              </w:rPr>
              <w:t>on</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My</w:t>
            </w:r>
            <w:r>
              <w:rPr>
                <w:rFonts w:asciiTheme="minorEastAsia" w:eastAsiaTheme="minorEastAsia" w:hAnsiTheme="minorEastAsia" w:cs="Arial"/>
                <w:szCs w:val="21"/>
              </w:rPr>
              <w:t>sql CLUSTER\</w:t>
            </w:r>
            <w:r>
              <w:rPr>
                <w:rFonts w:asciiTheme="minorEastAsia" w:eastAsiaTheme="minorEastAsia" w:hAnsiTheme="minorEastAsia" w:cs="Arial" w:hint="eastAsia"/>
                <w:szCs w:val="21"/>
              </w:rPr>
              <w:t>主从</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主</w:t>
            </w:r>
            <w:proofErr w:type="gramStart"/>
            <w:r>
              <w:rPr>
                <w:rFonts w:asciiTheme="minorEastAsia" w:eastAsiaTheme="minorEastAsia" w:hAnsiTheme="minorEastAsia" w:cs="Arial" w:hint="eastAsia"/>
                <w:szCs w:val="21"/>
              </w:rPr>
              <w:t>主</w:t>
            </w:r>
            <w:proofErr w:type="gramEnd"/>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O</w:t>
            </w:r>
            <w:r>
              <w:rPr>
                <w:rFonts w:asciiTheme="minorEastAsia" w:eastAsiaTheme="minorEastAsia" w:hAnsiTheme="minorEastAsia" w:cs="Arial"/>
                <w:szCs w:val="21"/>
              </w:rPr>
              <w:t>GG</w:t>
            </w:r>
            <w:r>
              <w:rPr>
                <w:rFonts w:asciiTheme="minorEastAsia" w:eastAsiaTheme="minorEastAsia" w:hAnsiTheme="minorEastAsia" w:cs="Arial" w:hint="eastAsia"/>
                <w:szCs w:val="21"/>
              </w:rPr>
              <w:t>等的运行状态。</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szCs w:val="21"/>
              </w:rPr>
              <w:t>支持</w:t>
            </w:r>
            <w:r>
              <w:rPr>
                <w:rFonts w:asciiTheme="minorEastAsia" w:eastAsiaTheme="minorEastAsia" w:hAnsiTheme="minorEastAsia" w:cs="Arial"/>
                <w:szCs w:val="21"/>
              </w:rPr>
              <w:t>SQL</w:t>
            </w:r>
            <w:r>
              <w:rPr>
                <w:rFonts w:asciiTheme="minorEastAsia" w:eastAsiaTheme="minorEastAsia" w:hAnsiTheme="minorEastAsia" w:cs="Arial" w:hint="eastAsia"/>
                <w:szCs w:val="21"/>
              </w:rPr>
              <w:t>执行生命周期完整监控，包括：登录、解析、执行、提交。</w:t>
            </w:r>
          </w:p>
          <w:p w:rsidR="00EF18B2" w:rsidRDefault="00246230">
            <w:pPr>
              <w:spacing w:line="300" w:lineRule="exact"/>
              <w:rPr>
                <w:rFonts w:asciiTheme="minorEastAsia" w:eastAsiaTheme="minorEastAsia" w:hAnsiTheme="minorEastAsia" w:cs="Arial"/>
                <w:b/>
                <w:szCs w:val="21"/>
              </w:rPr>
            </w:pPr>
            <w:r>
              <w:rPr>
                <w:rFonts w:asciiTheme="minorEastAsia" w:eastAsiaTheme="minorEastAsia" w:hAnsiTheme="minorEastAsia" w:cs="Arial" w:hint="eastAsia"/>
                <w:szCs w:val="21"/>
              </w:rPr>
              <w:t>通过</w:t>
            </w:r>
            <w:r>
              <w:rPr>
                <w:rFonts w:asciiTheme="minorEastAsia" w:eastAsiaTheme="minorEastAsia" w:hAnsiTheme="minorEastAsia" w:cs="Arial" w:hint="eastAsia"/>
                <w:szCs w:val="21"/>
              </w:rPr>
              <w:t>SQL</w:t>
            </w:r>
            <w:r>
              <w:rPr>
                <w:rFonts w:asciiTheme="minorEastAsia" w:eastAsiaTheme="minorEastAsia" w:hAnsiTheme="minorEastAsia" w:cs="Arial" w:hint="eastAsia"/>
                <w:szCs w:val="21"/>
              </w:rPr>
              <w:t>执行次数、</w:t>
            </w:r>
            <w:r>
              <w:rPr>
                <w:rFonts w:asciiTheme="minorEastAsia" w:eastAsiaTheme="minorEastAsia" w:hAnsiTheme="minorEastAsia" w:cs="Arial" w:hint="eastAsia"/>
                <w:szCs w:val="21"/>
              </w:rPr>
              <w:t>SQL</w:t>
            </w:r>
            <w:r>
              <w:rPr>
                <w:rFonts w:asciiTheme="minorEastAsia" w:eastAsiaTheme="minorEastAsia" w:hAnsiTheme="minorEastAsia" w:cs="Arial" w:hint="eastAsia"/>
                <w:szCs w:val="21"/>
              </w:rPr>
              <w:t>执行时间，主观展示</w:t>
            </w:r>
            <w:r>
              <w:rPr>
                <w:rFonts w:asciiTheme="minorEastAsia" w:eastAsiaTheme="minorEastAsia" w:hAnsiTheme="minorEastAsia" w:cs="Arial" w:hint="eastAsia"/>
                <w:szCs w:val="21"/>
              </w:rPr>
              <w:t>SQL</w:t>
            </w:r>
            <w:r>
              <w:rPr>
                <w:rFonts w:asciiTheme="minorEastAsia" w:eastAsiaTheme="minorEastAsia" w:hAnsiTheme="minorEastAsia" w:cs="Arial" w:hint="eastAsia"/>
                <w:szCs w:val="21"/>
              </w:rPr>
              <w:t>执行性能瓶颈。</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支持数据库关联资源监控，包括：</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数据库资源监控：</w:t>
            </w:r>
            <w:r>
              <w:rPr>
                <w:rFonts w:asciiTheme="minorEastAsia" w:eastAsiaTheme="minorEastAsia" w:hAnsiTheme="minorEastAsia" w:cs="Arial" w:hint="eastAsia"/>
                <w:szCs w:val="21"/>
              </w:rPr>
              <w:t>processes</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session</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DB files</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jobs</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三大资源锁监控：</w:t>
            </w:r>
            <w:r>
              <w:rPr>
                <w:rFonts w:asciiTheme="minorEastAsia" w:eastAsiaTheme="minorEastAsia" w:hAnsiTheme="minorEastAsia" w:cs="Arial" w:hint="eastAsia"/>
                <w:szCs w:val="21"/>
              </w:rPr>
              <w:t>Mutex</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 xml:space="preserve"> Latch</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 xml:space="preserve"> Lock</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主机资源监控，包括：</w:t>
            </w:r>
            <w:r>
              <w:rPr>
                <w:rFonts w:asciiTheme="minorEastAsia" w:eastAsiaTheme="minorEastAsia" w:hAnsiTheme="minorEastAsia" w:cs="Arial" w:hint="eastAsia"/>
                <w:szCs w:val="21"/>
              </w:rPr>
              <w:t>CPU</w:t>
            </w:r>
            <w:r>
              <w:rPr>
                <w:rFonts w:asciiTheme="minorEastAsia" w:eastAsiaTheme="minorEastAsia" w:hAnsiTheme="minorEastAsia" w:cs="Arial" w:hint="eastAsia"/>
                <w:szCs w:val="21"/>
              </w:rPr>
              <w:t>、内存（交换空间、使用率）、存储、网络（入站、出站吞吐量）。</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执行生命周期、数据库资源、主机资源等状态指示灯显示，通过颜色判断模块正常、异常</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支持可用性、错误、性能、变化、可靠性和</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执行、数据库资源、主机资源联动展示</w:t>
            </w:r>
            <w:r>
              <w:rPr>
                <w:rFonts w:asciiTheme="minorEastAsia" w:eastAsiaTheme="minorEastAsia" w:hAnsiTheme="minorEastAsia" w:cs="Arial" w:hint="eastAsia"/>
                <w:szCs w:val="21"/>
              </w:rPr>
              <w:t>。</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告警管理</w:t>
            </w:r>
          </w:p>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支持查看待处理告警记录，告警记录至少包含：告警时间、</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、告警对象、告警业务、告警详细内容、告</w:t>
            </w:r>
            <w:r>
              <w:rPr>
                <w:rFonts w:asciiTheme="minorEastAsia" w:eastAsiaTheme="minorEastAsia" w:hAnsiTheme="minorEastAsia" w:cs="Arial" w:hint="eastAsia"/>
                <w:szCs w:val="21"/>
              </w:rPr>
              <w:t>警级别、告警滞留时间等</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支持删除待处理告警</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支持查看历史告警记录，告警记录至少包含：告警时间、状态、恢复时间、</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、告警对象、告警业务、告警详细内容、告警级别、告警滞留时间等</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支持自定义时间筛选历史告警</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支持自定义设置监控指标阀值</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支持自定义监控模板，应用于指定数据库对象</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通过机器学习，支持智能告警聚合和收敛</w:t>
            </w:r>
            <w:r>
              <w:rPr>
                <w:rFonts w:asciiTheme="minorEastAsia" w:eastAsiaTheme="minorEastAsia" w:hAnsiTheme="minorEastAsia" w:cs="Arial" w:hint="eastAsia"/>
                <w:szCs w:val="21"/>
              </w:rPr>
              <w:t>。</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宋体" w:hint="eastAsia"/>
                <w:szCs w:val="21"/>
              </w:rPr>
              <w:t>监控视图</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支持数据库聚合监控和</w:t>
            </w:r>
            <w:r>
              <w:rPr>
                <w:rFonts w:asciiTheme="minorEastAsia" w:eastAsiaTheme="minorEastAsia" w:hAnsiTheme="minorEastAsia" w:cs="Arial"/>
                <w:szCs w:val="21"/>
              </w:rPr>
              <w:t>数据库</w:t>
            </w:r>
            <w:r>
              <w:rPr>
                <w:rFonts w:asciiTheme="minorEastAsia" w:eastAsiaTheme="minorEastAsia" w:hAnsiTheme="minorEastAsia" w:cs="Arial" w:hint="eastAsia"/>
                <w:szCs w:val="21"/>
              </w:rPr>
              <w:t>单实例</w:t>
            </w:r>
            <w:r>
              <w:rPr>
                <w:rFonts w:asciiTheme="minorEastAsia" w:eastAsiaTheme="minorEastAsia" w:hAnsiTheme="minorEastAsia" w:cs="Arial"/>
                <w:szCs w:val="21"/>
              </w:rPr>
              <w:t>监控模版</w:t>
            </w:r>
            <w:r>
              <w:rPr>
                <w:rFonts w:asciiTheme="minorEastAsia" w:eastAsiaTheme="minorEastAsia" w:hAnsiTheme="minorEastAsia" w:cs="Arial" w:hint="eastAsia"/>
                <w:szCs w:val="21"/>
              </w:rPr>
              <w:t>，</w:t>
            </w:r>
            <w:r>
              <w:rPr>
                <w:rFonts w:asciiTheme="minorEastAsia" w:eastAsiaTheme="minorEastAsia" w:hAnsiTheme="minorEastAsia" w:cs="Arial"/>
                <w:szCs w:val="21"/>
              </w:rPr>
              <w:t>要求实现</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多实例聚合大屏支持显示</w:t>
            </w:r>
            <w:r>
              <w:rPr>
                <w:rFonts w:asciiTheme="minorEastAsia" w:eastAsiaTheme="minorEastAsia" w:hAnsiTheme="minorEastAsia" w:cs="Arial" w:hint="eastAsia"/>
                <w:szCs w:val="21"/>
              </w:rPr>
              <w:t>T</w:t>
            </w:r>
            <w:r>
              <w:rPr>
                <w:rFonts w:asciiTheme="minorEastAsia" w:eastAsiaTheme="minorEastAsia" w:hAnsiTheme="minorEastAsia" w:cs="Arial"/>
                <w:szCs w:val="21"/>
              </w:rPr>
              <w:t>OP 5</w:t>
            </w:r>
            <w:r>
              <w:rPr>
                <w:rFonts w:asciiTheme="minorEastAsia" w:eastAsiaTheme="minorEastAsia" w:hAnsiTheme="minorEastAsia" w:cs="Arial" w:hint="eastAsia"/>
                <w:szCs w:val="21"/>
              </w:rPr>
              <w:t>告警数、变更数、会话数、容量、负载、可用性等数据库对象</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多实例聚合大屏支持展示所关注业务系统数据库对象的负载、告警及可用性情况</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多实例的正、异常状态支持聚合展示</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单实例大屏可以直观显示监控对象的健康指数，并根据阀值自动告警</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hint="eastAsia"/>
                <w:szCs w:val="21"/>
              </w:rPr>
              <w:t>单实例大屏从流程及时间模型的角度联动展示各项指标，清晰定位问题环节</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6.</w:t>
            </w:r>
            <w:r>
              <w:rPr>
                <w:rFonts w:asciiTheme="minorEastAsia" w:eastAsiaTheme="minorEastAsia" w:hAnsiTheme="minorEastAsia" w:cs="Arial" w:hint="eastAsia"/>
                <w:szCs w:val="21"/>
              </w:rPr>
              <w:t>单实例大屏不同指标模块支持状态指示灯显示，直观展示指标正异常情况。</w:t>
            </w:r>
          </w:p>
        </w:tc>
      </w:tr>
      <w:tr w:rsidR="00EF18B2">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宋体" w:hint="eastAsia"/>
                <w:szCs w:val="21"/>
              </w:rPr>
              <w:t>数据库巡检管理</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b/>
                <w:szCs w:val="21"/>
              </w:rPr>
            </w:pPr>
            <w:r>
              <w:rPr>
                <w:rFonts w:asciiTheme="minorEastAsia" w:eastAsiaTheme="minorEastAsia" w:hAnsiTheme="minorEastAsia" w:cs="Arial" w:hint="eastAsia"/>
                <w:szCs w:val="21"/>
              </w:rPr>
              <w:t>日常巡检</w:t>
            </w:r>
            <w:r>
              <w:rPr>
                <w:rFonts w:asciiTheme="minorEastAsia" w:eastAsiaTheme="minorEastAsia" w:hAnsiTheme="minorEastAsia" w:cs="Arial"/>
                <w:color w:val="333333"/>
                <w:szCs w:val="21"/>
              </w:rPr>
              <w:t>获取一份有关数据库</w:t>
            </w:r>
            <w:r>
              <w:rPr>
                <w:rFonts w:asciiTheme="minorEastAsia" w:eastAsiaTheme="minorEastAsia" w:hAnsiTheme="minorEastAsia" w:cs="Arial" w:hint="eastAsia"/>
                <w:color w:val="333333"/>
                <w:szCs w:val="21"/>
              </w:rPr>
              <w:t>、主机在</w:t>
            </w:r>
            <w:r>
              <w:rPr>
                <w:rFonts w:asciiTheme="minorEastAsia" w:eastAsiaTheme="minorEastAsia" w:hAnsiTheme="minorEastAsia" w:cs="Arial"/>
                <w:color w:val="333333"/>
                <w:szCs w:val="21"/>
              </w:rPr>
              <w:t>巡检时间</w:t>
            </w:r>
            <w:r>
              <w:rPr>
                <w:rFonts w:asciiTheme="minorEastAsia" w:eastAsiaTheme="minorEastAsia" w:hAnsiTheme="minorEastAsia" w:cs="Arial" w:hint="eastAsia"/>
                <w:color w:val="333333"/>
                <w:szCs w:val="21"/>
              </w:rPr>
              <w:t>段内所有</w:t>
            </w:r>
            <w:r>
              <w:rPr>
                <w:rFonts w:asciiTheme="minorEastAsia" w:eastAsiaTheme="minorEastAsia" w:hAnsiTheme="minorEastAsia" w:cs="Arial"/>
                <w:color w:val="333333"/>
                <w:szCs w:val="21"/>
              </w:rPr>
              <w:t>指标</w:t>
            </w:r>
            <w:r>
              <w:rPr>
                <w:rFonts w:asciiTheme="minorEastAsia" w:eastAsiaTheme="minorEastAsia" w:hAnsiTheme="minorEastAsia" w:cs="Arial" w:hint="eastAsia"/>
                <w:color w:val="333333"/>
                <w:szCs w:val="21"/>
              </w:rPr>
              <w:t>的状态信息</w:t>
            </w:r>
            <w:r>
              <w:rPr>
                <w:rFonts w:asciiTheme="minorEastAsia" w:eastAsiaTheme="minorEastAsia" w:hAnsiTheme="minorEastAsia" w:cs="Arial"/>
                <w:color w:val="333333"/>
                <w:szCs w:val="21"/>
              </w:rPr>
              <w:t>，并和</w:t>
            </w:r>
            <w:r>
              <w:rPr>
                <w:rFonts w:asciiTheme="minorEastAsia" w:eastAsiaTheme="minorEastAsia" w:hAnsiTheme="minorEastAsia" w:cs="Arial" w:hint="eastAsia"/>
                <w:color w:val="333333"/>
                <w:szCs w:val="21"/>
              </w:rPr>
              <w:t>上</w:t>
            </w:r>
            <w:r>
              <w:rPr>
                <w:rFonts w:asciiTheme="minorEastAsia" w:eastAsiaTheme="minorEastAsia" w:hAnsiTheme="minorEastAsia" w:cs="Arial"/>
                <w:color w:val="333333"/>
                <w:szCs w:val="21"/>
              </w:rPr>
              <w:t>一次</w:t>
            </w:r>
            <w:r>
              <w:rPr>
                <w:rFonts w:asciiTheme="minorEastAsia" w:eastAsiaTheme="minorEastAsia" w:hAnsiTheme="minorEastAsia" w:cs="Arial" w:hint="eastAsia"/>
                <w:color w:val="333333"/>
                <w:szCs w:val="21"/>
              </w:rPr>
              <w:t>自动</w:t>
            </w:r>
            <w:r>
              <w:rPr>
                <w:rFonts w:asciiTheme="minorEastAsia" w:eastAsiaTheme="minorEastAsia" w:hAnsiTheme="minorEastAsia" w:cs="Arial"/>
                <w:color w:val="333333"/>
                <w:szCs w:val="21"/>
              </w:rPr>
              <w:t>巡检的结果进行比对</w:t>
            </w:r>
            <w:r>
              <w:rPr>
                <w:rFonts w:asciiTheme="minorEastAsia" w:eastAsiaTheme="minorEastAsia" w:hAnsiTheme="minorEastAsia" w:cs="Arial" w:hint="eastAsia"/>
                <w:color w:val="333333"/>
                <w:szCs w:val="21"/>
              </w:rPr>
              <w:t>，</w:t>
            </w:r>
            <w:r>
              <w:rPr>
                <w:rFonts w:asciiTheme="minorEastAsia" w:eastAsiaTheme="minorEastAsia" w:hAnsiTheme="minorEastAsia" w:cs="Arial"/>
                <w:color w:val="333333"/>
                <w:szCs w:val="21"/>
              </w:rPr>
              <w:t>针对异常</w:t>
            </w:r>
            <w:r>
              <w:rPr>
                <w:rFonts w:asciiTheme="minorEastAsia" w:eastAsiaTheme="minorEastAsia" w:hAnsiTheme="minorEastAsia" w:cs="Arial" w:hint="eastAsia"/>
                <w:color w:val="333333"/>
                <w:szCs w:val="21"/>
              </w:rPr>
              <w:t>突变</w:t>
            </w:r>
            <w:r>
              <w:rPr>
                <w:rFonts w:asciiTheme="minorEastAsia" w:eastAsiaTheme="minorEastAsia" w:hAnsiTheme="minorEastAsia" w:cs="Arial"/>
                <w:color w:val="333333"/>
                <w:szCs w:val="21"/>
              </w:rPr>
              <w:t>指标进行告警</w:t>
            </w:r>
            <w:r>
              <w:rPr>
                <w:rFonts w:asciiTheme="minorEastAsia" w:eastAsiaTheme="minorEastAsia" w:hAnsiTheme="minorEastAsia" w:cs="Arial" w:hint="eastAsia"/>
                <w:color w:val="333333"/>
                <w:szCs w:val="21"/>
              </w:rPr>
              <w:t>，确保</w:t>
            </w:r>
            <w:r>
              <w:rPr>
                <w:rFonts w:asciiTheme="minorEastAsia" w:eastAsiaTheme="minorEastAsia" w:hAnsiTheme="minorEastAsia" w:cs="Arial"/>
                <w:color w:val="333333"/>
                <w:szCs w:val="21"/>
              </w:rPr>
              <w:t>当日</w:t>
            </w:r>
            <w:r>
              <w:rPr>
                <w:rFonts w:asciiTheme="minorEastAsia" w:eastAsiaTheme="minorEastAsia" w:hAnsiTheme="minorEastAsia" w:cs="Arial" w:hint="eastAsia"/>
                <w:color w:val="333333"/>
                <w:szCs w:val="21"/>
              </w:rPr>
              <w:t>所有</w:t>
            </w:r>
            <w:r>
              <w:rPr>
                <w:rFonts w:asciiTheme="minorEastAsia" w:eastAsiaTheme="minorEastAsia" w:hAnsiTheme="minorEastAsia" w:cs="Arial"/>
                <w:color w:val="333333"/>
                <w:szCs w:val="21"/>
              </w:rPr>
              <w:t>业务正常运行</w:t>
            </w:r>
            <w:r>
              <w:rPr>
                <w:rFonts w:asciiTheme="minorEastAsia" w:eastAsiaTheme="minorEastAsia" w:hAnsiTheme="minorEastAsia" w:cs="Arial" w:hint="eastAsia"/>
                <w:color w:val="333333"/>
                <w:szCs w:val="21"/>
              </w:rPr>
              <w:t>所需要的主机和数据库资源健康度：</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主机巡检信息至少包括：业务系统、数据库类型、实例名、主机名、操作系统、</w:t>
            </w:r>
            <w:r>
              <w:rPr>
                <w:rFonts w:asciiTheme="minorEastAsia" w:eastAsiaTheme="minorEastAsia" w:hAnsiTheme="minorEastAsia" w:cs="Arial" w:hint="eastAsia"/>
                <w:szCs w:val="21"/>
              </w:rPr>
              <w:t>C</w:t>
            </w:r>
            <w:r>
              <w:rPr>
                <w:rFonts w:asciiTheme="minorEastAsia" w:eastAsiaTheme="minorEastAsia" w:hAnsiTheme="minorEastAsia" w:cs="Arial"/>
                <w:szCs w:val="21"/>
              </w:rPr>
              <w:t>PU</w:t>
            </w:r>
            <w:r>
              <w:rPr>
                <w:rFonts w:asciiTheme="minorEastAsia" w:eastAsiaTheme="minorEastAsia" w:hAnsiTheme="minorEastAsia" w:cs="Arial" w:hint="eastAsia"/>
                <w:szCs w:val="21"/>
              </w:rPr>
              <w:t>、内存等；</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数据库巡检信息至少包括：健康和风险两大指标评分体系，从可用性、性能、可靠性、变更、错误等维度进行分类展示，指标项大于</w:t>
            </w:r>
            <w:r>
              <w:rPr>
                <w:rFonts w:asciiTheme="minorEastAsia" w:eastAsiaTheme="minorEastAsia" w:hAnsiTheme="minorEastAsia" w:cs="Arial" w:hint="eastAsia"/>
                <w:szCs w:val="21"/>
              </w:rPr>
              <w:t>3</w:t>
            </w:r>
            <w:r>
              <w:rPr>
                <w:rFonts w:asciiTheme="minorEastAsia" w:eastAsiaTheme="minorEastAsia" w:hAnsiTheme="minorEastAsia" w:cs="Arial"/>
                <w:szCs w:val="21"/>
              </w:rPr>
              <w:t>0</w:t>
            </w:r>
            <w:r>
              <w:rPr>
                <w:rFonts w:asciiTheme="minorEastAsia" w:eastAsiaTheme="minorEastAsia" w:hAnsiTheme="minorEastAsia" w:cs="Arial" w:hint="eastAsia"/>
                <w:szCs w:val="21"/>
              </w:rPr>
              <w:t>项；</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支持自定义时间及周期的数据库自动巡检；</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支持全局统计并展示所有数据库对象可用性、性能、可靠性、变更、错误等告警</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hint="eastAsia"/>
                <w:szCs w:val="21"/>
              </w:rPr>
              <w:t>支持巡检时间段内的</w:t>
            </w:r>
            <w:r>
              <w:rPr>
                <w:rFonts w:asciiTheme="minorEastAsia" w:eastAsiaTheme="minorEastAsia" w:hAnsiTheme="minorEastAsia" w:cs="Arial" w:hint="eastAsia"/>
                <w:szCs w:val="21"/>
              </w:rPr>
              <w:t>C</w:t>
            </w:r>
            <w:r>
              <w:rPr>
                <w:rFonts w:asciiTheme="minorEastAsia" w:eastAsiaTheme="minorEastAsia" w:hAnsiTheme="minorEastAsia" w:cs="Arial"/>
                <w:szCs w:val="21"/>
              </w:rPr>
              <w:t>PU</w:t>
            </w:r>
            <w:r>
              <w:rPr>
                <w:rFonts w:asciiTheme="minorEastAsia" w:eastAsiaTheme="minorEastAsia" w:hAnsiTheme="minorEastAsia" w:cs="Arial" w:hint="eastAsia"/>
                <w:szCs w:val="21"/>
              </w:rPr>
              <w:t>、内存、</w:t>
            </w:r>
            <w:r>
              <w:rPr>
                <w:rFonts w:asciiTheme="minorEastAsia" w:eastAsiaTheme="minorEastAsia" w:hAnsiTheme="minorEastAsia" w:cs="Arial" w:hint="eastAsia"/>
                <w:szCs w:val="21"/>
              </w:rPr>
              <w:t>I</w:t>
            </w:r>
            <w:r>
              <w:rPr>
                <w:rFonts w:asciiTheme="minorEastAsia" w:eastAsiaTheme="minorEastAsia" w:hAnsiTheme="minorEastAsia" w:cs="Arial"/>
                <w:szCs w:val="21"/>
              </w:rPr>
              <w:t>/O</w:t>
            </w:r>
            <w:r>
              <w:rPr>
                <w:rFonts w:asciiTheme="minorEastAsia" w:eastAsiaTheme="minorEastAsia" w:hAnsiTheme="minorEastAsia" w:cs="Arial" w:hint="eastAsia"/>
                <w:szCs w:val="21"/>
              </w:rPr>
              <w:t>、进程、表空间、日志、</w:t>
            </w:r>
            <w:proofErr w:type="gramStart"/>
            <w:r>
              <w:rPr>
                <w:rFonts w:asciiTheme="minorEastAsia" w:eastAsiaTheme="minorEastAsia" w:hAnsiTheme="minorEastAsia" w:cs="Arial" w:hint="eastAsia"/>
                <w:szCs w:val="21"/>
              </w:rPr>
              <w:t>逻辑读</w:t>
            </w:r>
            <w:proofErr w:type="gramEnd"/>
            <w:r>
              <w:rPr>
                <w:rFonts w:asciiTheme="minorEastAsia" w:eastAsiaTheme="minorEastAsia" w:hAnsiTheme="minorEastAsia" w:cs="Arial" w:hint="eastAsia"/>
                <w:szCs w:val="21"/>
              </w:rPr>
              <w:t>趋势分析图</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6.</w:t>
            </w:r>
            <w:r>
              <w:rPr>
                <w:rFonts w:asciiTheme="minorEastAsia" w:eastAsiaTheme="minorEastAsia" w:hAnsiTheme="minorEastAsia" w:cs="Arial" w:hint="eastAsia"/>
                <w:szCs w:val="21"/>
              </w:rPr>
              <w:t>支持告警和错误统计，不同颜色进行正常、告警、错</w:t>
            </w:r>
            <w:r>
              <w:rPr>
                <w:rFonts w:asciiTheme="minorEastAsia" w:eastAsiaTheme="minorEastAsia" w:hAnsiTheme="minorEastAsia" w:cs="Arial" w:hint="eastAsia"/>
                <w:szCs w:val="21"/>
              </w:rPr>
              <w:t>误的分类展示，支持告警详细信息在界面展示；</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7.</w:t>
            </w:r>
            <w:r>
              <w:rPr>
                <w:rFonts w:asciiTheme="minorEastAsia" w:eastAsiaTheme="minorEastAsia" w:hAnsiTheme="minorEastAsia" w:cs="Arial" w:hint="eastAsia"/>
                <w:szCs w:val="21"/>
              </w:rPr>
              <w:t>支持问题下钻溯源，并根据定位问题自动匹配解决方案和工具。</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宋体" w:hint="eastAsia"/>
                <w:szCs w:val="21"/>
              </w:rPr>
              <w:t>深度</w:t>
            </w:r>
            <w:r>
              <w:rPr>
                <w:rFonts w:asciiTheme="minorEastAsia" w:eastAsiaTheme="minorEastAsia" w:hAnsiTheme="minorEastAsia" w:cs="Arial" w:hint="eastAsia"/>
                <w:szCs w:val="21"/>
              </w:rPr>
              <w:t>巡检支持对对象的业务系统、数据库类型、实例名、操作系统、</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地址、巡检完成时间等信息进行深度巡检。</w:t>
            </w:r>
          </w:p>
          <w:p w:rsidR="00EF18B2" w:rsidRDefault="00246230">
            <w:pPr>
              <w:spacing w:line="300" w:lineRule="exact"/>
              <w:rPr>
                <w:rFonts w:asciiTheme="minorEastAsia" w:eastAsiaTheme="minorEastAsia" w:hAnsiTheme="minorEastAsia" w:cs="Open Sans"/>
                <w:color w:val="333333"/>
                <w:szCs w:val="21"/>
                <w:shd w:val="clear" w:color="auto" w:fill="FFFFFF"/>
              </w:rPr>
            </w:pPr>
            <w:r>
              <w:rPr>
                <w:rFonts w:asciiTheme="minorEastAsia" w:eastAsiaTheme="minorEastAsia" w:hAnsiTheme="minorEastAsia" w:cs="Arial" w:hint="eastAsia"/>
                <w:szCs w:val="21"/>
              </w:rPr>
              <w:t>整合资深数据库专家的多年运维经验，形成专家智能系统，</w:t>
            </w:r>
            <w:r>
              <w:rPr>
                <w:rFonts w:asciiTheme="minorEastAsia" w:eastAsiaTheme="minorEastAsia" w:hAnsiTheme="minorEastAsia" w:cs="Open Sans"/>
                <w:color w:val="333333"/>
                <w:szCs w:val="21"/>
                <w:shd w:val="clear" w:color="auto" w:fill="FFFFFF"/>
              </w:rPr>
              <w:t>根据数据库的</w:t>
            </w:r>
            <w:r>
              <w:rPr>
                <w:rFonts w:asciiTheme="minorEastAsia" w:eastAsiaTheme="minorEastAsia" w:hAnsiTheme="minorEastAsia" w:cs="Open Sans" w:hint="eastAsia"/>
                <w:color w:val="333333"/>
                <w:szCs w:val="21"/>
                <w:shd w:val="clear" w:color="auto" w:fill="FFFFFF"/>
              </w:rPr>
              <w:t>健康状态</w:t>
            </w:r>
            <w:r>
              <w:rPr>
                <w:rFonts w:asciiTheme="minorEastAsia" w:eastAsiaTheme="minorEastAsia" w:hAnsiTheme="minorEastAsia" w:cs="Open Sans"/>
                <w:color w:val="333333"/>
                <w:szCs w:val="21"/>
                <w:shd w:val="clear" w:color="auto" w:fill="FFFFFF"/>
              </w:rPr>
              <w:t>，给出专业的</w:t>
            </w:r>
            <w:r>
              <w:rPr>
                <w:rFonts w:asciiTheme="minorEastAsia" w:eastAsiaTheme="minorEastAsia" w:hAnsiTheme="minorEastAsia" w:cs="Open Sans" w:hint="eastAsia"/>
                <w:color w:val="333333"/>
                <w:szCs w:val="21"/>
                <w:shd w:val="clear" w:color="auto" w:fill="FFFFFF"/>
              </w:rPr>
              <w:t>分析，对数据库可能存在的故障和问题进行快速定位，对每个异常指标提供专业解读和排错建议：</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支持自动和手动两种方式实深度巡检；</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全面</w:t>
            </w:r>
            <w:r>
              <w:rPr>
                <w:rFonts w:asciiTheme="minorEastAsia" w:eastAsiaTheme="minorEastAsia" w:hAnsiTheme="minorEastAsia" w:cs="Arial"/>
                <w:szCs w:val="21"/>
              </w:rPr>
              <w:t>巡检</w:t>
            </w:r>
            <w:r>
              <w:rPr>
                <w:rFonts w:asciiTheme="minorEastAsia" w:eastAsiaTheme="minorEastAsia" w:hAnsiTheme="minorEastAsia" w:cs="Arial" w:hint="eastAsia"/>
                <w:szCs w:val="21"/>
              </w:rPr>
              <w:t>的报告内容至少</w:t>
            </w:r>
            <w:r>
              <w:rPr>
                <w:rFonts w:asciiTheme="minorEastAsia" w:eastAsiaTheme="minorEastAsia" w:hAnsiTheme="minorEastAsia" w:cs="Arial"/>
                <w:szCs w:val="21"/>
              </w:rPr>
              <w:t>包括</w:t>
            </w:r>
            <w:r>
              <w:rPr>
                <w:rFonts w:asciiTheme="minorEastAsia" w:eastAsiaTheme="minorEastAsia" w:hAnsiTheme="minorEastAsia" w:cs="Arial" w:hint="eastAsia"/>
                <w:szCs w:val="21"/>
              </w:rPr>
              <w:t>：数据库可用性、空间管理、安全性、可靠性、性能、错误、主机资源、数据库资源、数据库软件、数据库参数、系统参数等信息；</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提供异常项和告警项汇总页面，支持查看最近几次巡检异常项和告警项数量分布图；支持查看当次巡检异常项和告警项详细内容；</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支持</w:t>
            </w:r>
            <w:r>
              <w:rPr>
                <w:rFonts w:asciiTheme="minorEastAsia" w:eastAsiaTheme="minorEastAsia" w:hAnsiTheme="minorEastAsia" w:cs="Arial" w:hint="eastAsia"/>
                <w:szCs w:val="21"/>
              </w:rPr>
              <w:t>W</w:t>
            </w:r>
            <w:r>
              <w:rPr>
                <w:rFonts w:asciiTheme="minorEastAsia" w:eastAsiaTheme="minorEastAsia" w:hAnsiTheme="minorEastAsia" w:cs="Arial"/>
                <w:szCs w:val="21"/>
              </w:rPr>
              <w:t>ORD</w:t>
            </w:r>
            <w:r>
              <w:rPr>
                <w:rFonts w:asciiTheme="minorEastAsia" w:eastAsiaTheme="minorEastAsia" w:hAnsiTheme="minorEastAsia" w:cs="Arial" w:hint="eastAsia"/>
                <w:szCs w:val="21"/>
              </w:rPr>
              <w:t>和</w:t>
            </w:r>
            <w:r>
              <w:rPr>
                <w:rFonts w:asciiTheme="minorEastAsia" w:eastAsiaTheme="minorEastAsia" w:hAnsiTheme="minorEastAsia" w:cs="Arial"/>
                <w:szCs w:val="21"/>
              </w:rPr>
              <w:t>PDF</w:t>
            </w:r>
            <w:r>
              <w:rPr>
                <w:rFonts w:asciiTheme="minorEastAsia" w:eastAsiaTheme="minorEastAsia" w:hAnsiTheme="minorEastAsia" w:cs="Arial" w:hint="eastAsia"/>
                <w:szCs w:val="21"/>
              </w:rPr>
              <w:t>文档两种方式下载巡检报告。</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支持保存数据库对象至少</w:t>
            </w:r>
            <w:r>
              <w:rPr>
                <w:rFonts w:asciiTheme="minorEastAsia" w:eastAsiaTheme="minorEastAsia" w:hAnsiTheme="minorEastAsia" w:cs="Arial" w:hint="eastAsia"/>
                <w:szCs w:val="21"/>
              </w:rPr>
              <w:t>9</w:t>
            </w:r>
            <w:r>
              <w:rPr>
                <w:rFonts w:asciiTheme="minorEastAsia" w:eastAsiaTheme="minorEastAsia" w:hAnsiTheme="minorEastAsia" w:cs="Arial"/>
                <w:szCs w:val="21"/>
              </w:rPr>
              <w:t>0</w:t>
            </w:r>
            <w:r>
              <w:rPr>
                <w:rFonts w:asciiTheme="minorEastAsia" w:eastAsiaTheme="minorEastAsia" w:hAnsiTheme="minorEastAsia" w:cs="Arial" w:hint="eastAsia"/>
                <w:szCs w:val="21"/>
              </w:rPr>
              <w:t>天的自动巡检和全面巡检记录。</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支持自定义时间，</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、实例名和业务系统名称等关键字智能查询巡检记录。</w:t>
            </w:r>
          </w:p>
        </w:tc>
      </w:tr>
      <w:tr w:rsidR="00EF18B2">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w:t>
            </w:r>
            <w:r>
              <w:rPr>
                <w:rFonts w:asciiTheme="minorEastAsia" w:eastAsiaTheme="minorEastAsia" w:hAnsiTheme="minorEastAsia" w:cs="宋体"/>
                <w:szCs w:val="21"/>
              </w:rPr>
              <w:t>WR</w:t>
            </w:r>
            <w:r>
              <w:rPr>
                <w:rFonts w:asciiTheme="minorEastAsia" w:eastAsiaTheme="minorEastAsia" w:hAnsiTheme="minorEastAsia" w:cs="宋体" w:hint="eastAsia"/>
                <w:szCs w:val="21"/>
              </w:rPr>
              <w:t>报告管理</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支持自动获取</w:t>
            </w:r>
            <w:r>
              <w:rPr>
                <w:rFonts w:asciiTheme="minorEastAsia" w:eastAsiaTheme="minorEastAsia" w:hAnsiTheme="minorEastAsia" w:cs="Arial" w:hint="eastAsia"/>
                <w:szCs w:val="21"/>
              </w:rPr>
              <w:t>A</w:t>
            </w:r>
            <w:r>
              <w:rPr>
                <w:rFonts w:asciiTheme="minorEastAsia" w:eastAsiaTheme="minorEastAsia" w:hAnsiTheme="minorEastAsia" w:cs="Arial"/>
                <w:szCs w:val="21"/>
              </w:rPr>
              <w:t>WR</w:t>
            </w:r>
            <w:r>
              <w:rPr>
                <w:rFonts w:asciiTheme="minorEastAsia" w:eastAsiaTheme="minorEastAsia" w:hAnsiTheme="minorEastAsia" w:cs="Arial" w:hint="eastAsia"/>
                <w:szCs w:val="21"/>
              </w:rPr>
              <w:t>报告</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支持手动获取至少</w:t>
            </w:r>
            <w:r>
              <w:rPr>
                <w:rFonts w:asciiTheme="minorEastAsia" w:eastAsiaTheme="minorEastAsia" w:hAnsiTheme="minorEastAsia" w:cs="Arial" w:hint="eastAsia"/>
                <w:szCs w:val="21"/>
              </w:rPr>
              <w:t>7</w:t>
            </w:r>
            <w:r>
              <w:rPr>
                <w:rFonts w:asciiTheme="minorEastAsia" w:eastAsiaTheme="minorEastAsia" w:hAnsiTheme="minorEastAsia" w:cs="Arial" w:hint="eastAsia"/>
                <w:szCs w:val="21"/>
              </w:rPr>
              <w:t>天内任意时间点（间隔为至少</w:t>
            </w: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小时）</w:t>
            </w:r>
            <w:r>
              <w:rPr>
                <w:rFonts w:asciiTheme="minorEastAsia" w:eastAsiaTheme="minorEastAsia" w:hAnsiTheme="minorEastAsia" w:cs="Arial" w:hint="eastAsia"/>
                <w:szCs w:val="21"/>
              </w:rPr>
              <w:t>A</w:t>
            </w:r>
            <w:r>
              <w:rPr>
                <w:rFonts w:asciiTheme="minorEastAsia" w:eastAsiaTheme="minorEastAsia" w:hAnsiTheme="minorEastAsia" w:cs="Arial"/>
                <w:szCs w:val="21"/>
              </w:rPr>
              <w:t>WR</w:t>
            </w:r>
            <w:r>
              <w:rPr>
                <w:rFonts w:asciiTheme="minorEastAsia" w:eastAsiaTheme="minorEastAsia" w:hAnsiTheme="minorEastAsia" w:cs="Arial" w:hint="eastAsia"/>
                <w:szCs w:val="21"/>
              </w:rPr>
              <w:t>报告生成。</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需要对数据库对象的业务系统、数据库类型、实例名、操作系统、</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地址、报告开始时间和结束时间等信息进行展示。</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w:t>
            </w:r>
            <w:r>
              <w:rPr>
                <w:rFonts w:asciiTheme="minorEastAsia" w:eastAsiaTheme="minorEastAsia" w:hAnsiTheme="minorEastAsia" w:cs="Arial" w:hint="eastAsia"/>
                <w:szCs w:val="21"/>
              </w:rPr>
              <w:t>A</w:t>
            </w:r>
            <w:r>
              <w:rPr>
                <w:rFonts w:asciiTheme="minorEastAsia" w:eastAsiaTheme="minorEastAsia" w:hAnsiTheme="minorEastAsia" w:cs="Arial"/>
                <w:szCs w:val="21"/>
              </w:rPr>
              <w:t>WR</w:t>
            </w:r>
            <w:r>
              <w:rPr>
                <w:rFonts w:asciiTheme="minorEastAsia" w:eastAsiaTheme="minorEastAsia" w:hAnsiTheme="minorEastAsia" w:cs="Arial" w:hint="eastAsia"/>
                <w:szCs w:val="21"/>
              </w:rPr>
              <w:t>报告全中文解读，解读内容至少</w:t>
            </w:r>
            <w:r>
              <w:rPr>
                <w:rFonts w:asciiTheme="minorEastAsia" w:eastAsiaTheme="minorEastAsia" w:hAnsiTheme="minorEastAsia" w:cs="Arial"/>
                <w:szCs w:val="21"/>
              </w:rPr>
              <w:t>包括</w:t>
            </w:r>
            <w:r>
              <w:rPr>
                <w:rFonts w:asciiTheme="minorEastAsia" w:eastAsiaTheme="minorEastAsia" w:hAnsiTheme="minorEastAsia" w:cs="Arial" w:hint="eastAsia"/>
                <w:szCs w:val="21"/>
              </w:rPr>
              <w:t>：主机资源、数据库内存、会话登录、</w:t>
            </w:r>
            <w:r>
              <w:rPr>
                <w:rFonts w:asciiTheme="minorEastAsia" w:eastAsiaTheme="minorEastAsia" w:hAnsiTheme="minorEastAsia" w:cs="Arial" w:hint="eastAsia"/>
                <w:szCs w:val="21"/>
              </w:rPr>
              <w:t>SQL</w:t>
            </w:r>
            <w:r>
              <w:rPr>
                <w:rFonts w:asciiTheme="minorEastAsia" w:eastAsiaTheme="minorEastAsia" w:hAnsiTheme="minorEastAsia" w:cs="Arial" w:hint="eastAsia"/>
                <w:szCs w:val="21"/>
              </w:rPr>
              <w:t>解析、</w:t>
            </w:r>
            <w:r>
              <w:rPr>
                <w:rFonts w:asciiTheme="minorEastAsia" w:eastAsiaTheme="minorEastAsia" w:hAnsiTheme="minorEastAsia" w:cs="Arial" w:hint="eastAsia"/>
                <w:szCs w:val="21"/>
              </w:rPr>
              <w:t>SQL</w:t>
            </w:r>
            <w:r>
              <w:rPr>
                <w:rFonts w:asciiTheme="minorEastAsia" w:eastAsiaTheme="minorEastAsia" w:hAnsiTheme="minorEastAsia" w:cs="Arial" w:hint="eastAsia"/>
                <w:szCs w:val="21"/>
              </w:rPr>
              <w:t>执行、事务提交、</w:t>
            </w:r>
            <w:r>
              <w:rPr>
                <w:rFonts w:asciiTheme="minorEastAsia" w:eastAsiaTheme="minorEastAsia" w:hAnsiTheme="minorEastAsia" w:cs="Arial" w:hint="eastAsia"/>
                <w:szCs w:val="21"/>
              </w:rPr>
              <w:t>RAC</w:t>
            </w:r>
            <w:r>
              <w:rPr>
                <w:rFonts w:asciiTheme="minorEastAsia" w:eastAsiaTheme="minorEastAsia" w:hAnsiTheme="minorEastAsia" w:cs="Arial" w:hint="eastAsia"/>
                <w:szCs w:val="21"/>
              </w:rPr>
              <w:t>统计、数据库参数建议等。</w:t>
            </w:r>
          </w:p>
          <w:p w:rsidR="00EF18B2" w:rsidRDefault="00246230">
            <w:pPr>
              <w:spacing w:line="300" w:lineRule="exact"/>
              <w:rPr>
                <w:rFonts w:asciiTheme="minorEastAsia" w:eastAsiaTheme="minorEastAsia" w:hAnsiTheme="minorEastAsia" w:cs="Open Sans"/>
                <w:color w:val="333333"/>
                <w:szCs w:val="21"/>
                <w:shd w:val="clear" w:color="auto" w:fill="FFFFFF"/>
              </w:rPr>
            </w:pPr>
            <w:r>
              <w:rPr>
                <w:rFonts w:asciiTheme="minorEastAsia" w:eastAsiaTheme="minorEastAsia" w:hAnsiTheme="minorEastAsia" w:cs="Arial" w:hint="eastAsia"/>
                <w:szCs w:val="21"/>
              </w:rPr>
              <w:t>整合资深数据库专家的多年数据库性能优化经验，形成专家智能分析系统，</w:t>
            </w:r>
            <w:r>
              <w:rPr>
                <w:rFonts w:asciiTheme="minorEastAsia" w:eastAsiaTheme="minorEastAsia" w:hAnsiTheme="minorEastAsia" w:cs="Open Sans"/>
                <w:color w:val="333333"/>
                <w:szCs w:val="21"/>
                <w:shd w:val="clear" w:color="auto" w:fill="FFFFFF"/>
              </w:rPr>
              <w:t>根据数据库的</w:t>
            </w:r>
            <w:r>
              <w:rPr>
                <w:rFonts w:asciiTheme="minorEastAsia" w:eastAsiaTheme="minorEastAsia" w:hAnsiTheme="minorEastAsia" w:cs="Open Sans" w:hint="eastAsia"/>
                <w:color w:val="333333"/>
                <w:szCs w:val="21"/>
                <w:shd w:val="clear" w:color="auto" w:fill="FFFFFF"/>
              </w:rPr>
              <w:t>性能状况</w:t>
            </w:r>
            <w:r>
              <w:rPr>
                <w:rFonts w:asciiTheme="minorEastAsia" w:eastAsiaTheme="minorEastAsia" w:hAnsiTheme="minorEastAsia" w:cs="Open Sans"/>
                <w:color w:val="333333"/>
                <w:szCs w:val="21"/>
                <w:shd w:val="clear" w:color="auto" w:fill="FFFFFF"/>
              </w:rPr>
              <w:t>，给出专业的</w:t>
            </w:r>
            <w:r>
              <w:rPr>
                <w:rFonts w:asciiTheme="minorEastAsia" w:eastAsiaTheme="minorEastAsia" w:hAnsiTheme="minorEastAsia" w:cs="Open Sans" w:hint="eastAsia"/>
                <w:color w:val="333333"/>
                <w:szCs w:val="21"/>
                <w:shd w:val="clear" w:color="auto" w:fill="FFFFFF"/>
              </w:rPr>
              <w:t>分析，对数据库可能存在的性能瓶颈进行快速定位，对每个异常指标提供专业解读和优化建议。</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w:t>
            </w:r>
            <w:r>
              <w:rPr>
                <w:rFonts w:asciiTheme="minorEastAsia" w:eastAsiaTheme="minorEastAsia" w:hAnsiTheme="minorEastAsia" w:cs="Arial" w:hint="eastAsia"/>
                <w:szCs w:val="21"/>
              </w:rPr>
              <w:t>W</w:t>
            </w:r>
            <w:r>
              <w:rPr>
                <w:rFonts w:asciiTheme="minorEastAsia" w:eastAsiaTheme="minorEastAsia" w:hAnsiTheme="minorEastAsia" w:cs="Arial"/>
                <w:szCs w:val="21"/>
              </w:rPr>
              <w:t>ORD</w:t>
            </w:r>
            <w:r>
              <w:rPr>
                <w:rFonts w:asciiTheme="minorEastAsia" w:eastAsiaTheme="minorEastAsia" w:hAnsiTheme="minorEastAsia" w:cs="Arial" w:hint="eastAsia"/>
                <w:szCs w:val="21"/>
              </w:rPr>
              <w:t>和</w:t>
            </w:r>
            <w:r>
              <w:rPr>
                <w:rFonts w:asciiTheme="minorEastAsia" w:eastAsiaTheme="minorEastAsia" w:hAnsiTheme="minorEastAsia" w:cs="Arial"/>
                <w:szCs w:val="21"/>
              </w:rPr>
              <w:t>PDF</w:t>
            </w:r>
            <w:r>
              <w:rPr>
                <w:rFonts w:asciiTheme="minorEastAsia" w:eastAsiaTheme="minorEastAsia" w:hAnsiTheme="minorEastAsia" w:cs="Arial" w:hint="eastAsia"/>
                <w:szCs w:val="21"/>
              </w:rPr>
              <w:t>文档两种方式下载巡检报告。</w:t>
            </w:r>
          </w:p>
        </w:tc>
      </w:tr>
      <w:tr w:rsidR="00EF18B2">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数据库日常运维管理</w:t>
            </w:r>
          </w:p>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当需要扩容</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时，提供一键</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扩容工具：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支持展示数据库对象所有</w:t>
            </w:r>
            <w:proofErr w:type="gramStart"/>
            <w:r>
              <w:rPr>
                <w:rFonts w:asciiTheme="minorEastAsia" w:eastAsiaTheme="minorEastAsia" w:hAnsiTheme="minorEastAsia" w:cs="Arial" w:hint="eastAsia"/>
                <w:szCs w:val="21"/>
              </w:rPr>
              <w:t>表空间名、表空间名</w:t>
            </w:r>
            <w:proofErr w:type="gramEnd"/>
            <w:r>
              <w:rPr>
                <w:rFonts w:asciiTheme="minorEastAsia" w:eastAsiaTheme="minorEastAsia" w:hAnsiTheme="minorEastAsia" w:cs="Arial" w:hint="eastAsia"/>
                <w:szCs w:val="21"/>
              </w:rPr>
              <w:t>、总容量、使用率</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支持在已有表空间扩容</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支持创建新表空间扩容</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使用率预测工具：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支持展示数据库对象所有</w:t>
            </w:r>
            <w:proofErr w:type="gramStart"/>
            <w:r>
              <w:rPr>
                <w:rFonts w:asciiTheme="minorEastAsia" w:eastAsiaTheme="minorEastAsia" w:hAnsiTheme="minorEastAsia" w:cs="Arial" w:hint="eastAsia"/>
                <w:szCs w:val="21"/>
              </w:rPr>
              <w:t>表空间的表空间名</w:t>
            </w:r>
            <w:proofErr w:type="gramEnd"/>
            <w:r>
              <w:rPr>
                <w:rFonts w:asciiTheme="minorEastAsia" w:eastAsiaTheme="minorEastAsia" w:hAnsiTheme="minorEastAsia" w:cs="Arial" w:hint="eastAsia"/>
                <w:szCs w:val="21"/>
              </w:rPr>
              <w:t>、总容量、使用率及未来</w:t>
            </w:r>
            <w:r>
              <w:rPr>
                <w:rFonts w:asciiTheme="minorEastAsia" w:eastAsiaTheme="minorEastAsia" w:hAnsiTheme="minorEastAsia" w:cs="Arial" w:hint="eastAsia"/>
                <w:szCs w:val="21"/>
              </w:rPr>
              <w:t>3</w:t>
            </w:r>
            <w:r>
              <w:rPr>
                <w:rFonts w:asciiTheme="minorEastAsia" w:eastAsiaTheme="minorEastAsia" w:hAnsiTheme="minorEastAsia" w:cs="Arial"/>
                <w:szCs w:val="21"/>
              </w:rPr>
              <w:t>0</w:t>
            </w:r>
            <w:r>
              <w:rPr>
                <w:rFonts w:asciiTheme="minorEastAsia" w:eastAsiaTheme="minorEastAsia" w:hAnsiTheme="minorEastAsia" w:cs="Arial" w:hint="eastAsia"/>
                <w:szCs w:val="21"/>
              </w:rPr>
              <w:t>天后预计使用率</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提供</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未来</w:t>
            </w:r>
            <w:r>
              <w:rPr>
                <w:rFonts w:asciiTheme="minorEastAsia" w:eastAsiaTheme="minorEastAsia" w:hAnsiTheme="minorEastAsia" w:cs="Arial" w:hint="eastAsia"/>
                <w:szCs w:val="21"/>
              </w:rPr>
              <w:t>3</w:t>
            </w:r>
            <w:r>
              <w:rPr>
                <w:rFonts w:asciiTheme="minorEastAsia" w:eastAsiaTheme="minorEastAsia" w:hAnsiTheme="minorEastAsia" w:cs="Arial"/>
                <w:szCs w:val="21"/>
              </w:rPr>
              <w:t>0</w:t>
            </w:r>
            <w:r>
              <w:rPr>
                <w:rFonts w:asciiTheme="minorEastAsia" w:eastAsiaTheme="minorEastAsia" w:hAnsiTheme="minorEastAsia" w:cs="Arial" w:hint="eastAsia"/>
                <w:szCs w:val="21"/>
              </w:rPr>
              <w:t>天</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使用量和使用率趋势图；</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提供</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过去</w:t>
            </w:r>
            <w:r>
              <w:rPr>
                <w:rFonts w:asciiTheme="minorEastAsia" w:eastAsiaTheme="minorEastAsia" w:hAnsiTheme="minorEastAsia" w:cs="Arial" w:hint="eastAsia"/>
                <w:szCs w:val="21"/>
              </w:rPr>
              <w:t>90</w:t>
            </w:r>
            <w:r>
              <w:rPr>
                <w:rFonts w:asciiTheme="minorEastAsia" w:eastAsiaTheme="minorEastAsia" w:hAnsiTheme="minorEastAsia" w:cs="Arial" w:hint="eastAsia"/>
                <w:szCs w:val="21"/>
              </w:rPr>
              <w:t>天的空间使用量和可能存在的异常点分布图；</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w:t>
            </w:r>
            <w:proofErr w:type="gramStart"/>
            <w:r>
              <w:rPr>
                <w:rFonts w:asciiTheme="minorEastAsia" w:eastAsiaTheme="minorEastAsia" w:hAnsiTheme="minorEastAsia" w:cs="Arial" w:hint="eastAsia"/>
                <w:szCs w:val="21"/>
              </w:rPr>
              <w:t>表空间</w:t>
            </w:r>
            <w:proofErr w:type="gramEnd"/>
            <w:r>
              <w:rPr>
                <w:rFonts w:asciiTheme="minorEastAsia" w:eastAsiaTheme="minorEastAsia" w:hAnsiTheme="minorEastAsia" w:cs="Arial" w:hint="eastAsia"/>
                <w:szCs w:val="21"/>
              </w:rPr>
              <w:t>扩容入口</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支持数据库归档和非归档模式查询。</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提供归档路径、归档空间使用率、备份成功开始时间、最近归档时间等信息。</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提供至少</w:t>
            </w: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种方式清理归档日志，涵盖紧急和普通两种情景。</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清理策略：清理</w:t>
            </w:r>
            <w:r>
              <w:rPr>
                <w:rFonts w:asciiTheme="minorEastAsia" w:eastAsiaTheme="minorEastAsia" w:hAnsiTheme="minorEastAsia" w:cs="Arial"/>
                <w:color w:val="333333"/>
                <w:szCs w:val="21"/>
              </w:rPr>
              <w:t>最近一次全备份成功开始时间之前的全部归档日志</w:t>
            </w:r>
            <w:r>
              <w:rPr>
                <w:rFonts w:asciiTheme="minorEastAsia" w:eastAsiaTheme="minorEastAsia" w:hAnsiTheme="minorEastAsia" w:cs="Arial" w:hint="eastAsia"/>
                <w:color w:val="333333"/>
                <w:szCs w:val="21"/>
              </w:rPr>
              <w:t>或</w:t>
            </w:r>
            <w:r>
              <w:rPr>
                <w:rFonts w:asciiTheme="minorEastAsia" w:eastAsiaTheme="minorEastAsia" w:hAnsiTheme="minorEastAsia" w:cs="Arial" w:hint="eastAsia"/>
                <w:szCs w:val="21"/>
              </w:rPr>
              <w:t>清理一小时以外的归档日志。</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提供数据库对象的性能分析工具</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支持查看并发会话数的分布图</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支持查看内核</w:t>
            </w:r>
            <w:r>
              <w:rPr>
                <w:rFonts w:asciiTheme="minorEastAsia" w:eastAsiaTheme="minorEastAsia" w:hAnsiTheme="minorEastAsia" w:cs="Arial" w:hint="eastAsia"/>
                <w:szCs w:val="21"/>
              </w:rPr>
              <w:t>C</w:t>
            </w:r>
            <w:r>
              <w:rPr>
                <w:rFonts w:asciiTheme="minorEastAsia" w:eastAsiaTheme="minorEastAsia" w:hAnsiTheme="minorEastAsia" w:cs="Arial"/>
                <w:szCs w:val="21"/>
              </w:rPr>
              <w:t>PU</w:t>
            </w:r>
            <w:r>
              <w:rPr>
                <w:rFonts w:asciiTheme="minorEastAsia" w:eastAsiaTheme="minorEastAsia" w:hAnsiTheme="minorEastAsia" w:cs="Arial" w:hint="eastAsia"/>
                <w:szCs w:val="21"/>
              </w:rPr>
              <w:t>使用率和用户</w:t>
            </w:r>
            <w:r>
              <w:rPr>
                <w:rFonts w:asciiTheme="minorEastAsia" w:eastAsiaTheme="minorEastAsia" w:hAnsiTheme="minorEastAsia" w:cs="Arial" w:hint="eastAsia"/>
                <w:szCs w:val="21"/>
              </w:rPr>
              <w:t>C</w:t>
            </w:r>
            <w:r>
              <w:rPr>
                <w:rFonts w:asciiTheme="minorEastAsia" w:eastAsiaTheme="minorEastAsia" w:hAnsiTheme="minorEastAsia" w:cs="Arial"/>
                <w:szCs w:val="21"/>
              </w:rPr>
              <w:t>PU</w:t>
            </w:r>
            <w:r>
              <w:rPr>
                <w:rFonts w:asciiTheme="minorEastAsia" w:eastAsiaTheme="minorEastAsia" w:hAnsiTheme="minorEastAsia" w:cs="Arial" w:hint="eastAsia"/>
                <w:szCs w:val="21"/>
              </w:rPr>
              <w:t>使用率分布图</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支持查看数据库如：</w:t>
            </w:r>
            <w:r>
              <w:rPr>
                <w:rFonts w:asciiTheme="minorEastAsia" w:eastAsiaTheme="minorEastAsia" w:hAnsiTheme="minorEastAsia" w:cs="Arial" w:hint="eastAsia"/>
                <w:szCs w:val="21"/>
              </w:rPr>
              <w:t>P</w:t>
            </w:r>
            <w:r>
              <w:rPr>
                <w:rFonts w:asciiTheme="minorEastAsia" w:eastAsiaTheme="minorEastAsia" w:hAnsiTheme="minorEastAsia" w:cs="Arial"/>
                <w:szCs w:val="21"/>
              </w:rPr>
              <w:t>GA</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sharedpool</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buffer cache</w:t>
            </w:r>
            <w:r>
              <w:rPr>
                <w:rFonts w:asciiTheme="minorEastAsia" w:eastAsiaTheme="minorEastAsia" w:hAnsiTheme="minorEastAsia" w:cs="Arial" w:hint="eastAsia"/>
                <w:szCs w:val="21"/>
              </w:rPr>
              <w:t>以及其他等内存使用量分布图</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支持查看数据库</w:t>
            </w:r>
            <w:r>
              <w:rPr>
                <w:rFonts w:asciiTheme="minorEastAsia" w:eastAsiaTheme="minorEastAsia" w:hAnsiTheme="minorEastAsia" w:cs="Arial" w:hint="eastAsia"/>
                <w:szCs w:val="21"/>
              </w:rPr>
              <w:t>I</w:t>
            </w:r>
            <w:r>
              <w:rPr>
                <w:rFonts w:asciiTheme="minorEastAsia" w:eastAsiaTheme="minorEastAsia" w:hAnsiTheme="minorEastAsia" w:cs="Arial"/>
                <w:szCs w:val="21"/>
              </w:rPr>
              <w:t>O</w:t>
            </w:r>
            <w:r>
              <w:rPr>
                <w:rFonts w:asciiTheme="minorEastAsia" w:eastAsiaTheme="minorEastAsia" w:hAnsiTheme="minorEastAsia" w:cs="Arial" w:hint="eastAsia"/>
                <w:szCs w:val="21"/>
              </w:rPr>
              <w:t>延迟时间分布图</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支持查看网络延迟时间分布图</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支持查看自定义时间段内的</w:t>
            </w:r>
            <w:r>
              <w:rPr>
                <w:rFonts w:asciiTheme="minorEastAsia" w:eastAsiaTheme="minorEastAsia" w:hAnsiTheme="minorEastAsia" w:cs="Arial" w:hint="eastAsia"/>
                <w:szCs w:val="21"/>
              </w:rPr>
              <w:t>T</w:t>
            </w:r>
            <w:r>
              <w:rPr>
                <w:rFonts w:asciiTheme="minorEastAsia" w:eastAsiaTheme="minorEastAsia" w:hAnsiTheme="minorEastAsia" w:cs="Arial"/>
                <w:szCs w:val="21"/>
              </w:rPr>
              <w:t>OP SQL</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w:t>
            </w:r>
            <w:r>
              <w:rPr>
                <w:rFonts w:asciiTheme="minorEastAsia" w:eastAsiaTheme="minorEastAsia" w:hAnsiTheme="minorEastAsia" w:cs="Arial" w:hint="eastAsia"/>
                <w:szCs w:val="21"/>
              </w:rPr>
              <w:t>T</w:t>
            </w:r>
            <w:r>
              <w:rPr>
                <w:rFonts w:asciiTheme="minorEastAsia" w:eastAsiaTheme="minorEastAsia" w:hAnsiTheme="minorEastAsia" w:cs="Arial"/>
                <w:szCs w:val="21"/>
              </w:rPr>
              <w:t>OP SQL</w:t>
            </w:r>
            <w:r>
              <w:rPr>
                <w:rFonts w:asciiTheme="minorEastAsia" w:eastAsiaTheme="minorEastAsia" w:hAnsiTheme="minorEastAsia" w:cs="Arial" w:hint="eastAsia"/>
                <w:szCs w:val="21"/>
              </w:rPr>
              <w:t>最近</w:t>
            </w:r>
            <w:r>
              <w:rPr>
                <w:rFonts w:asciiTheme="minorEastAsia" w:eastAsiaTheme="minorEastAsia" w:hAnsiTheme="minorEastAsia" w:cs="Arial" w:hint="eastAsia"/>
                <w:szCs w:val="21"/>
              </w:rPr>
              <w:t>7</w:t>
            </w:r>
            <w:r>
              <w:rPr>
                <w:rFonts w:asciiTheme="minorEastAsia" w:eastAsiaTheme="minorEastAsia" w:hAnsiTheme="minorEastAsia" w:cs="Arial" w:hint="eastAsia"/>
                <w:szCs w:val="21"/>
              </w:rPr>
              <w:t>天的</w:t>
            </w:r>
            <w:r>
              <w:rPr>
                <w:rFonts w:asciiTheme="minorEastAsia" w:eastAsiaTheme="minorEastAsia" w:hAnsiTheme="minorEastAsia" w:cs="Arial" w:hint="eastAsia"/>
                <w:szCs w:val="21"/>
              </w:rPr>
              <w:t>D</w:t>
            </w:r>
            <w:r>
              <w:rPr>
                <w:rFonts w:asciiTheme="minorEastAsia" w:eastAsiaTheme="minorEastAsia" w:hAnsiTheme="minorEastAsia" w:cs="Arial"/>
                <w:szCs w:val="21"/>
              </w:rPr>
              <w:t>B T</w:t>
            </w:r>
            <w:r>
              <w:rPr>
                <w:rFonts w:asciiTheme="minorEastAsia" w:eastAsiaTheme="minorEastAsia" w:hAnsiTheme="minorEastAsia" w:cs="Arial" w:hint="eastAsia"/>
                <w:szCs w:val="21"/>
              </w:rPr>
              <w:t>ime</w:t>
            </w:r>
            <w:r>
              <w:rPr>
                <w:rFonts w:asciiTheme="minorEastAsia" w:eastAsiaTheme="minorEastAsia" w:hAnsiTheme="minorEastAsia" w:cs="Arial" w:hint="eastAsia"/>
                <w:szCs w:val="21"/>
              </w:rPr>
              <w:t>消耗分布图</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w:t>
            </w:r>
            <w:r>
              <w:rPr>
                <w:rFonts w:asciiTheme="minorEastAsia" w:eastAsiaTheme="minorEastAsia" w:hAnsiTheme="minorEastAsia" w:cs="Arial" w:hint="eastAsia"/>
                <w:szCs w:val="21"/>
              </w:rPr>
              <w:t>T</w:t>
            </w:r>
            <w:r>
              <w:rPr>
                <w:rFonts w:asciiTheme="minorEastAsia" w:eastAsiaTheme="minorEastAsia" w:hAnsiTheme="minorEastAsia" w:cs="Arial"/>
                <w:szCs w:val="21"/>
              </w:rPr>
              <w:t>OP SQL</w:t>
            </w:r>
            <w:r>
              <w:rPr>
                <w:rFonts w:asciiTheme="minorEastAsia" w:eastAsiaTheme="minorEastAsia" w:hAnsiTheme="minorEastAsia" w:cs="Arial" w:hint="eastAsia"/>
                <w:szCs w:val="21"/>
              </w:rPr>
              <w:t>详细信息，包括：</w:t>
            </w:r>
            <w:r>
              <w:rPr>
                <w:rFonts w:asciiTheme="minorEastAsia" w:eastAsiaTheme="minorEastAsia" w:hAnsiTheme="minorEastAsia" w:cs="Arial" w:hint="eastAsia"/>
                <w:szCs w:val="21"/>
              </w:rPr>
              <w:t>S</w:t>
            </w:r>
            <w:r>
              <w:rPr>
                <w:rFonts w:asciiTheme="minorEastAsia" w:eastAsiaTheme="minorEastAsia" w:hAnsiTheme="minorEastAsia" w:cs="Arial"/>
                <w:szCs w:val="21"/>
              </w:rPr>
              <w:t>QL ID</w:t>
            </w:r>
            <w:r>
              <w:rPr>
                <w:rFonts w:asciiTheme="minorEastAsia" w:eastAsiaTheme="minorEastAsia" w:hAnsiTheme="minorEastAsia" w:cs="Arial" w:hint="eastAsia"/>
                <w:szCs w:val="21"/>
              </w:rPr>
              <w:t>、客户端、</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文本</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支持查看单个</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详细信息，包括：</w:t>
            </w:r>
            <w:r>
              <w:rPr>
                <w:rFonts w:asciiTheme="minorEastAsia" w:eastAsiaTheme="minorEastAsia" w:hAnsiTheme="minorEastAsia" w:cs="Arial" w:hint="eastAsia"/>
                <w:szCs w:val="21"/>
              </w:rPr>
              <w:t>S</w:t>
            </w:r>
            <w:r>
              <w:rPr>
                <w:rFonts w:asciiTheme="minorEastAsia" w:eastAsiaTheme="minorEastAsia" w:hAnsiTheme="minorEastAsia" w:cs="Arial"/>
                <w:szCs w:val="21"/>
              </w:rPr>
              <w:t>QL ID</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w:t>
            </w:r>
            <w:r>
              <w:rPr>
                <w:rFonts w:asciiTheme="minorEastAsia" w:eastAsiaTheme="minorEastAsia" w:hAnsiTheme="minorEastAsia" w:cs="Arial"/>
                <w:szCs w:val="21"/>
              </w:rPr>
              <w:t xml:space="preserve">QL </w:t>
            </w:r>
            <w:r>
              <w:rPr>
                <w:rFonts w:asciiTheme="minorEastAsia" w:eastAsiaTheme="minorEastAsia" w:hAnsiTheme="minorEastAsia" w:cs="Arial" w:hint="eastAsia"/>
                <w:szCs w:val="21"/>
              </w:rPr>
              <w:t>文本、</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执行计划</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提供单个</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的</w:t>
            </w:r>
            <w:r>
              <w:rPr>
                <w:rFonts w:asciiTheme="minorEastAsia" w:eastAsiaTheme="minorEastAsia" w:hAnsiTheme="minorEastAsia" w:cs="Arial"/>
                <w:szCs w:val="21"/>
              </w:rPr>
              <w:t>Elapsed Time</w:t>
            </w:r>
            <w:r>
              <w:rPr>
                <w:rFonts w:asciiTheme="minorEastAsia" w:eastAsiaTheme="minorEastAsia" w:hAnsiTheme="minorEastAsia" w:cs="Arial" w:hint="eastAsia"/>
                <w:szCs w:val="21"/>
              </w:rPr>
              <w:t>、</w:t>
            </w:r>
            <w:r>
              <w:rPr>
                <w:rFonts w:asciiTheme="minorEastAsia" w:eastAsiaTheme="minorEastAsia" w:hAnsiTheme="minorEastAsia" w:cs="Arial"/>
                <w:szCs w:val="21"/>
              </w:rPr>
              <w:t>Executions</w:t>
            </w:r>
            <w:r>
              <w:rPr>
                <w:rFonts w:asciiTheme="minorEastAsia" w:eastAsiaTheme="minorEastAsia" w:hAnsiTheme="minorEastAsia" w:cs="Arial" w:hint="eastAsia"/>
                <w:szCs w:val="21"/>
              </w:rPr>
              <w:t>、</w:t>
            </w:r>
            <w:r>
              <w:rPr>
                <w:rFonts w:asciiTheme="minorEastAsia" w:eastAsiaTheme="minorEastAsia" w:hAnsiTheme="minorEastAsia" w:cs="Arial"/>
                <w:szCs w:val="21"/>
              </w:rPr>
              <w:t>CPU Time</w:t>
            </w:r>
            <w:r>
              <w:rPr>
                <w:rFonts w:asciiTheme="minorEastAsia" w:eastAsiaTheme="minorEastAsia" w:hAnsiTheme="minorEastAsia" w:cs="Arial" w:hint="eastAsia"/>
                <w:szCs w:val="21"/>
              </w:rPr>
              <w:t>、</w:t>
            </w:r>
            <w:r>
              <w:rPr>
                <w:rFonts w:asciiTheme="minorEastAsia" w:eastAsiaTheme="minorEastAsia" w:hAnsiTheme="minorEastAsia" w:cs="Arial"/>
                <w:szCs w:val="21"/>
              </w:rPr>
              <w:t>Buffer Gets</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w:t>
            </w:r>
            <w:r>
              <w:rPr>
                <w:rFonts w:asciiTheme="minorEastAsia" w:eastAsiaTheme="minorEastAsia" w:hAnsiTheme="minorEastAsia" w:cs="Arial"/>
                <w:szCs w:val="21"/>
              </w:rPr>
              <w:t>Pows Processed</w:t>
            </w:r>
            <w:r>
              <w:rPr>
                <w:rFonts w:asciiTheme="minorEastAsia" w:eastAsiaTheme="minorEastAsia" w:hAnsiTheme="minorEastAsia" w:cs="Arial" w:hint="eastAsia"/>
                <w:szCs w:val="21"/>
              </w:rPr>
              <w:t>、</w:t>
            </w:r>
            <w:r>
              <w:rPr>
                <w:rFonts w:asciiTheme="minorEastAsia" w:eastAsiaTheme="minorEastAsia" w:hAnsiTheme="minorEastAsia" w:cs="Arial"/>
                <w:szCs w:val="21"/>
              </w:rPr>
              <w:t>Disk Reads</w:t>
            </w:r>
            <w:r>
              <w:rPr>
                <w:rFonts w:asciiTheme="minorEastAsia" w:eastAsiaTheme="minorEastAsia" w:hAnsiTheme="minorEastAsia" w:cs="Arial" w:hint="eastAsia"/>
                <w:szCs w:val="21"/>
              </w:rPr>
              <w:t>、</w:t>
            </w:r>
            <w:r>
              <w:rPr>
                <w:rFonts w:asciiTheme="minorEastAsia" w:eastAsiaTheme="minorEastAsia" w:hAnsiTheme="minorEastAsia" w:cs="Arial"/>
                <w:szCs w:val="21"/>
              </w:rPr>
              <w:t>IO Wait</w:t>
            </w:r>
            <w:r>
              <w:rPr>
                <w:rFonts w:asciiTheme="minorEastAsia" w:eastAsiaTheme="minorEastAsia" w:hAnsiTheme="minorEastAsia" w:cs="Arial" w:hint="eastAsia"/>
                <w:szCs w:val="21"/>
              </w:rPr>
              <w:t>最近</w:t>
            </w:r>
            <w:r>
              <w:rPr>
                <w:rFonts w:asciiTheme="minorEastAsia" w:eastAsiaTheme="minorEastAsia" w:hAnsiTheme="minorEastAsia" w:cs="Arial" w:hint="eastAsia"/>
                <w:szCs w:val="21"/>
              </w:rPr>
              <w:t>7</w:t>
            </w:r>
            <w:r>
              <w:rPr>
                <w:rFonts w:asciiTheme="minorEastAsia" w:eastAsiaTheme="minorEastAsia" w:hAnsiTheme="minorEastAsia" w:cs="Arial" w:hint="eastAsia"/>
                <w:szCs w:val="21"/>
              </w:rPr>
              <w:t>天的趋势分析图。</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支持单个</w:t>
            </w:r>
            <w:r>
              <w:rPr>
                <w:rFonts w:asciiTheme="minorEastAsia" w:eastAsiaTheme="minorEastAsia" w:hAnsiTheme="minorEastAsia" w:cs="Arial" w:hint="eastAsia"/>
                <w:szCs w:val="21"/>
              </w:rPr>
              <w:t>S</w:t>
            </w:r>
            <w:r>
              <w:rPr>
                <w:rFonts w:asciiTheme="minorEastAsia" w:eastAsiaTheme="minorEastAsia" w:hAnsiTheme="minorEastAsia" w:cs="Arial"/>
                <w:szCs w:val="21"/>
              </w:rPr>
              <w:t>QL ID</w:t>
            </w:r>
            <w:r>
              <w:rPr>
                <w:rFonts w:asciiTheme="minorEastAsia" w:eastAsiaTheme="minorEastAsia" w:hAnsiTheme="minorEastAsia" w:cs="Arial" w:hint="eastAsia"/>
                <w:szCs w:val="21"/>
              </w:rPr>
              <w:t>诊断。</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诊断报告，报告内容至少包括：</w:t>
            </w:r>
            <w:r>
              <w:rPr>
                <w:rFonts w:asciiTheme="minorEastAsia" w:eastAsiaTheme="minorEastAsia" w:hAnsiTheme="minorEastAsia" w:cs="Arial"/>
                <w:szCs w:val="21"/>
              </w:rPr>
              <w:t>SQL ID</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文本、</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执行计划和</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优化建议。</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支持在线和</w:t>
            </w:r>
            <w:r>
              <w:rPr>
                <w:rFonts w:asciiTheme="minorEastAsia" w:eastAsiaTheme="minorEastAsia" w:hAnsiTheme="minorEastAsia" w:cs="Arial" w:hint="eastAsia"/>
                <w:szCs w:val="21"/>
              </w:rPr>
              <w:t>P</w:t>
            </w:r>
            <w:r>
              <w:rPr>
                <w:rFonts w:asciiTheme="minorEastAsia" w:eastAsiaTheme="minorEastAsia" w:hAnsiTheme="minorEastAsia" w:cs="Arial"/>
                <w:szCs w:val="21"/>
              </w:rPr>
              <w:t>DF</w:t>
            </w:r>
            <w:r>
              <w:rPr>
                <w:rFonts w:asciiTheme="minorEastAsia" w:eastAsiaTheme="minorEastAsia" w:hAnsiTheme="minorEastAsia" w:cs="Arial" w:hint="eastAsia"/>
                <w:szCs w:val="21"/>
              </w:rPr>
              <w:t>文档两种方式查看</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诊断报告。</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pStyle w:val="mdblock"/>
              <w:spacing w:before="0" w:beforeAutospacing="0" w:after="0" w:afterAutospacing="0" w:line="300" w:lineRule="exact"/>
              <w:rPr>
                <w:rFonts w:asciiTheme="minorEastAsia" w:eastAsiaTheme="minorEastAsia" w:hAnsiTheme="minorEastAsia" w:cs="Arial"/>
                <w:color w:val="333333"/>
                <w:sz w:val="21"/>
                <w:szCs w:val="21"/>
              </w:rPr>
            </w:pPr>
            <w:r>
              <w:rPr>
                <w:rStyle w:val="mdline"/>
                <w:rFonts w:asciiTheme="minorEastAsia" w:eastAsiaTheme="minorEastAsia" w:hAnsiTheme="minorEastAsia" w:cs="Arial" w:hint="eastAsia"/>
                <w:color w:val="333333"/>
                <w:sz w:val="21"/>
                <w:szCs w:val="21"/>
              </w:rPr>
              <w:t>当遇到</w:t>
            </w:r>
            <w:r>
              <w:rPr>
                <w:rStyle w:val="mdline"/>
                <w:rFonts w:asciiTheme="minorEastAsia" w:eastAsiaTheme="minorEastAsia" w:hAnsiTheme="minorEastAsia" w:cs="Arial"/>
                <w:color w:val="333333"/>
                <w:sz w:val="21"/>
                <w:szCs w:val="21"/>
              </w:rPr>
              <w:t>两个事务</w:t>
            </w:r>
            <w:r>
              <w:rPr>
                <w:rStyle w:val="mdline"/>
                <w:rFonts w:asciiTheme="minorEastAsia" w:eastAsiaTheme="minorEastAsia" w:hAnsiTheme="minorEastAsia" w:cs="Arial" w:hint="eastAsia"/>
                <w:color w:val="333333"/>
                <w:sz w:val="21"/>
                <w:szCs w:val="21"/>
              </w:rPr>
              <w:t>竞争同一资源而发生锁故障时</w:t>
            </w:r>
            <w:r>
              <w:rPr>
                <w:rStyle w:val="mdline"/>
                <w:rFonts w:asciiTheme="minorEastAsia" w:eastAsiaTheme="minorEastAsia" w:hAnsiTheme="minorEastAsia" w:cs="Arial"/>
                <w:color w:val="333333"/>
                <w:sz w:val="21"/>
                <w:szCs w:val="21"/>
              </w:rPr>
              <w:t>，</w:t>
            </w:r>
            <w:r>
              <w:rPr>
                <w:rStyle w:val="mdline"/>
                <w:rFonts w:asciiTheme="minorEastAsia" w:eastAsiaTheme="minorEastAsia" w:hAnsiTheme="minorEastAsia" w:cs="Arial" w:hint="eastAsia"/>
                <w:color w:val="333333"/>
                <w:sz w:val="21"/>
                <w:szCs w:val="21"/>
              </w:rPr>
              <w:t>会</w:t>
            </w:r>
            <w:r>
              <w:rPr>
                <w:rStyle w:val="mdline"/>
                <w:rFonts w:asciiTheme="minorEastAsia" w:eastAsiaTheme="minorEastAsia" w:hAnsiTheme="minorEastAsia" w:cs="Arial"/>
                <w:color w:val="333333"/>
                <w:sz w:val="21"/>
                <w:szCs w:val="21"/>
              </w:rPr>
              <w:t>严重影响业务系统</w:t>
            </w:r>
            <w:r>
              <w:rPr>
                <w:rStyle w:val="mdline"/>
                <w:rFonts w:asciiTheme="minorEastAsia" w:eastAsiaTheme="minorEastAsia" w:hAnsiTheme="minorEastAsia" w:cs="Arial" w:hint="eastAsia"/>
                <w:color w:val="333333"/>
                <w:sz w:val="21"/>
                <w:szCs w:val="21"/>
              </w:rPr>
              <w:t>连续性及</w:t>
            </w:r>
            <w:r>
              <w:rPr>
                <w:rStyle w:val="mdline"/>
                <w:rFonts w:asciiTheme="minorEastAsia" w:eastAsiaTheme="minorEastAsia" w:hAnsiTheme="minorEastAsia" w:cs="Arial"/>
                <w:color w:val="333333"/>
                <w:sz w:val="21"/>
                <w:szCs w:val="21"/>
              </w:rPr>
              <w:t>性能，</w:t>
            </w:r>
            <w:r>
              <w:rPr>
                <w:rStyle w:val="mdline"/>
                <w:rFonts w:asciiTheme="minorEastAsia" w:eastAsiaTheme="minorEastAsia" w:hAnsiTheme="minorEastAsia" w:cs="Arial" w:hint="eastAsia"/>
                <w:color w:val="333333"/>
                <w:sz w:val="21"/>
                <w:szCs w:val="21"/>
              </w:rPr>
              <w:t>需提供自动</w:t>
            </w:r>
            <w:proofErr w:type="gramStart"/>
            <w:r>
              <w:rPr>
                <w:rStyle w:val="mdline"/>
                <w:rFonts w:asciiTheme="minorEastAsia" w:eastAsiaTheme="minorEastAsia" w:hAnsiTheme="minorEastAsia" w:cs="Arial" w:hint="eastAsia"/>
                <w:color w:val="333333"/>
                <w:sz w:val="21"/>
                <w:szCs w:val="21"/>
              </w:rPr>
              <w:t>锁处理</w:t>
            </w:r>
            <w:proofErr w:type="gramEnd"/>
            <w:r>
              <w:rPr>
                <w:rStyle w:val="mdline"/>
                <w:rFonts w:asciiTheme="minorEastAsia" w:eastAsiaTheme="minorEastAsia" w:hAnsiTheme="minorEastAsia" w:cs="Arial" w:hint="eastAsia"/>
                <w:color w:val="333333"/>
                <w:sz w:val="21"/>
                <w:szCs w:val="21"/>
              </w:rPr>
              <w:t>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支持自动</w:t>
            </w:r>
            <w:proofErr w:type="gramStart"/>
            <w:r>
              <w:rPr>
                <w:rFonts w:asciiTheme="minorEastAsia" w:eastAsiaTheme="minorEastAsia" w:hAnsiTheme="minorEastAsia" w:cs="Arial" w:hint="eastAsia"/>
                <w:szCs w:val="21"/>
              </w:rPr>
              <w:t>定位锁源及</w:t>
            </w:r>
            <w:proofErr w:type="gramEnd"/>
            <w:r>
              <w:rPr>
                <w:rFonts w:asciiTheme="minorEastAsia" w:eastAsiaTheme="minorEastAsia" w:hAnsiTheme="minorEastAsia" w:cs="Arial" w:hint="eastAsia"/>
                <w:szCs w:val="21"/>
              </w:rPr>
              <w:t>被锁源阻塞的会话；</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w:t>
            </w:r>
            <w:r>
              <w:rPr>
                <w:rFonts w:asciiTheme="minorEastAsia" w:eastAsiaTheme="minorEastAsia" w:hAnsiTheme="minorEastAsia" w:cs="Arial" w:hint="eastAsia"/>
                <w:szCs w:val="21"/>
              </w:rPr>
              <w:t>SQL</w:t>
            </w:r>
            <w:proofErr w:type="gramStart"/>
            <w:r>
              <w:rPr>
                <w:rFonts w:asciiTheme="minorEastAsia" w:eastAsiaTheme="minorEastAsia" w:hAnsiTheme="minorEastAsia" w:cs="Arial" w:hint="eastAsia"/>
                <w:szCs w:val="21"/>
              </w:rPr>
              <w:t>锁源现场</w:t>
            </w:r>
            <w:proofErr w:type="gramEnd"/>
            <w:r>
              <w:rPr>
                <w:rFonts w:asciiTheme="minorEastAsia" w:eastAsiaTheme="minorEastAsia" w:hAnsiTheme="minorEastAsia" w:cs="Arial" w:hint="eastAsia"/>
                <w:szCs w:val="21"/>
              </w:rPr>
              <w:t>保留；</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支持</w:t>
            </w:r>
            <w:proofErr w:type="gramStart"/>
            <w:r>
              <w:rPr>
                <w:rFonts w:asciiTheme="minorEastAsia" w:eastAsiaTheme="minorEastAsia" w:hAnsiTheme="minorEastAsia" w:cs="Arial" w:hint="eastAsia"/>
                <w:szCs w:val="21"/>
              </w:rPr>
              <w:t>一键杀锁操作</w:t>
            </w:r>
            <w:proofErr w:type="gramEnd"/>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宋体"/>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当数据库出现故障或问题时，运维产品需提供故障信息采集及打包工具：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一键故障日志采集，采集时间范围可自定义，方便提供专家需要的故障信息；</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故障日志至少包括：操作系统日志、操作系统监控日志、数据库</w:t>
            </w:r>
            <w:r>
              <w:rPr>
                <w:rFonts w:asciiTheme="minorEastAsia" w:eastAsiaTheme="minorEastAsia" w:hAnsiTheme="minorEastAsia" w:cs="Arial" w:hint="eastAsia"/>
                <w:szCs w:val="21"/>
              </w:rPr>
              <w:t>alert</w:t>
            </w:r>
            <w:r>
              <w:rPr>
                <w:rFonts w:asciiTheme="minorEastAsia" w:eastAsiaTheme="minorEastAsia" w:hAnsiTheme="minorEastAsia" w:cs="Arial" w:hint="eastAsia"/>
                <w:szCs w:val="21"/>
              </w:rPr>
              <w:t>日志，</w:t>
            </w:r>
            <w:r>
              <w:rPr>
                <w:rFonts w:asciiTheme="minorEastAsia" w:eastAsiaTheme="minorEastAsia" w:hAnsiTheme="minorEastAsia" w:cs="Arial" w:hint="eastAsia"/>
                <w:szCs w:val="21"/>
              </w:rPr>
              <w:t>trace</w:t>
            </w:r>
            <w:r>
              <w:rPr>
                <w:rFonts w:asciiTheme="minorEastAsia" w:eastAsiaTheme="minorEastAsia" w:hAnsiTheme="minorEastAsia" w:cs="Arial" w:hint="eastAsia"/>
                <w:szCs w:val="21"/>
              </w:rPr>
              <w:t>日志以及集群日志等；</w:t>
            </w:r>
          </w:p>
          <w:p w:rsidR="00EF18B2" w:rsidRDefault="00246230">
            <w:pPr>
              <w:pStyle w:val="mdblock"/>
              <w:spacing w:before="0" w:beforeAutospacing="0" w:after="0" w:afterAutospacing="0" w:line="300" w:lineRule="exact"/>
              <w:rPr>
                <w:rStyle w:val="mdline"/>
                <w:rFonts w:asciiTheme="minorEastAsia" w:eastAsiaTheme="minorEastAsia" w:hAnsiTheme="minorEastAsia" w:cs="Arial"/>
                <w:color w:val="333333"/>
                <w:sz w:val="21"/>
                <w:szCs w:val="21"/>
              </w:rPr>
            </w:pPr>
            <w:r>
              <w:rPr>
                <w:rFonts w:asciiTheme="minorEastAsia" w:eastAsiaTheme="minorEastAsia" w:hAnsiTheme="minorEastAsia" w:cs="Arial" w:hint="eastAsia"/>
                <w:sz w:val="21"/>
                <w:szCs w:val="21"/>
              </w:rPr>
              <w:t>支持巡检报告、</w:t>
            </w:r>
            <w:r>
              <w:rPr>
                <w:rFonts w:asciiTheme="minorEastAsia" w:eastAsiaTheme="minorEastAsia" w:hAnsiTheme="minorEastAsia" w:cs="Arial" w:hint="eastAsia"/>
                <w:sz w:val="21"/>
                <w:szCs w:val="21"/>
              </w:rPr>
              <w:t>A</w:t>
            </w:r>
            <w:r>
              <w:rPr>
                <w:rFonts w:asciiTheme="minorEastAsia" w:eastAsiaTheme="minorEastAsia" w:hAnsiTheme="minorEastAsia" w:cs="Arial"/>
                <w:sz w:val="21"/>
                <w:szCs w:val="21"/>
              </w:rPr>
              <w:t>WR</w:t>
            </w:r>
            <w:r>
              <w:rPr>
                <w:rFonts w:asciiTheme="minorEastAsia" w:eastAsiaTheme="minorEastAsia" w:hAnsiTheme="minorEastAsia" w:cs="Arial" w:hint="eastAsia"/>
                <w:sz w:val="21"/>
                <w:szCs w:val="21"/>
              </w:rPr>
              <w:t>报告以及日志文件打包。</w:t>
            </w:r>
          </w:p>
        </w:tc>
      </w:tr>
      <w:tr w:rsidR="00EF18B2">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数据库安全管理</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w:t>
            </w:r>
            <w:r>
              <w:rPr>
                <w:rFonts w:asciiTheme="minorEastAsia" w:eastAsiaTheme="minorEastAsia" w:hAnsiTheme="minorEastAsia" w:cs="Arial" w:hint="eastAsia"/>
                <w:szCs w:val="21"/>
              </w:rPr>
              <w:t>D</w:t>
            </w:r>
            <w:r>
              <w:rPr>
                <w:rFonts w:asciiTheme="minorEastAsia" w:eastAsiaTheme="minorEastAsia" w:hAnsiTheme="minorEastAsia" w:cs="Arial"/>
                <w:szCs w:val="21"/>
              </w:rPr>
              <w:t>B-LINK</w:t>
            </w:r>
            <w:r>
              <w:rPr>
                <w:rFonts w:asciiTheme="minorEastAsia" w:eastAsiaTheme="minorEastAsia" w:hAnsiTheme="minorEastAsia" w:cs="Arial" w:hint="eastAsia"/>
                <w:szCs w:val="21"/>
              </w:rPr>
              <w:t>分析工具：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展示所有对象的</w:t>
            </w:r>
            <w:r>
              <w:rPr>
                <w:rFonts w:asciiTheme="minorEastAsia" w:eastAsiaTheme="minorEastAsia" w:hAnsiTheme="minorEastAsia" w:cs="Arial" w:hint="eastAsia"/>
                <w:szCs w:val="21"/>
              </w:rPr>
              <w:t>D</w:t>
            </w:r>
            <w:r>
              <w:rPr>
                <w:rFonts w:asciiTheme="minorEastAsia" w:eastAsiaTheme="minorEastAsia" w:hAnsiTheme="minorEastAsia" w:cs="Arial"/>
                <w:szCs w:val="21"/>
              </w:rPr>
              <w:t>B-LINK</w:t>
            </w:r>
            <w:r>
              <w:rPr>
                <w:rFonts w:asciiTheme="minorEastAsia" w:eastAsiaTheme="minorEastAsia" w:hAnsiTheme="minorEastAsia" w:cs="Arial" w:hint="eastAsia"/>
                <w:szCs w:val="21"/>
              </w:rPr>
              <w:t>关系图</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展示各对象之间的数据流向</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支持展示各对象的</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、实例名、版本等信息</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提供用户检测工具：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支持以权限、用户状态、登录时间三个维度统计正、异常用户数</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支持全局展示所有数据库对象从权限、用户状态、登录时间用户检测统计结果</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支持查看单个数据库对象用户检测详细结果，并对用户检测结果给出等级分类</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提供数据库对象变更统计工具：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支持自定义时间查询数据库对象变更数量</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变更类型至少包括：主机配置、主机资源、数据库用户、数据库应用、数据库空间、数据库对象、数据库配置</w:t>
            </w:r>
            <w:r>
              <w:rPr>
                <w:rFonts w:asciiTheme="minorEastAsia" w:eastAsiaTheme="minorEastAsia" w:hAnsiTheme="minorEastAsia" w:cs="Arial" w:hint="eastAsia"/>
                <w:szCs w:val="21"/>
              </w:rPr>
              <w:t>；</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支持查看变更详细信息，包括：时间、类型、操作和内容</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提供数据库</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检测工具：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支持查看数据库对象</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检测详细信息，包括：数据库版本号、补丁集、</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增长速率、当前</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值、</w:t>
            </w:r>
            <w:r>
              <w:rPr>
                <w:rFonts w:asciiTheme="minorEastAsia" w:eastAsiaTheme="minorEastAsia" w:hAnsiTheme="minorEastAsia" w:cs="Arial" w:hint="eastAsia"/>
                <w:szCs w:val="21"/>
              </w:rPr>
              <w:t>Headro</w:t>
            </w:r>
            <w:r>
              <w:rPr>
                <w:rFonts w:asciiTheme="minorEastAsia" w:eastAsiaTheme="minorEastAsia" w:hAnsiTheme="minorEastAsia" w:cs="Arial"/>
                <w:szCs w:val="21"/>
              </w:rPr>
              <w:t>om</w:t>
            </w:r>
            <w:r>
              <w:rPr>
                <w:rFonts w:asciiTheme="minorEastAsia" w:eastAsiaTheme="minorEastAsia" w:hAnsiTheme="minorEastAsia" w:cs="Arial" w:hint="eastAsia"/>
                <w:szCs w:val="21"/>
              </w:rPr>
              <w:t>值以及临界值</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提供数据库对象</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趋势分布图，分布图包含：当前</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、临界</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以及</w:t>
            </w:r>
            <w:r>
              <w:rPr>
                <w:rFonts w:asciiTheme="minorEastAsia" w:eastAsiaTheme="minorEastAsia" w:hAnsiTheme="minorEastAsia" w:cs="Arial" w:hint="eastAsia"/>
                <w:szCs w:val="21"/>
              </w:rPr>
              <w:t>R</w:t>
            </w:r>
            <w:r>
              <w:rPr>
                <w:rFonts w:asciiTheme="minorEastAsia" w:eastAsiaTheme="minorEastAsia" w:hAnsiTheme="minorEastAsia" w:cs="Arial"/>
                <w:szCs w:val="21"/>
              </w:rPr>
              <w:t>SL</w:t>
            </w:r>
          </w:p>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w:t>
            </w:r>
            <w:r>
              <w:rPr>
                <w:rFonts w:asciiTheme="minorEastAsia" w:eastAsiaTheme="minorEastAsia" w:hAnsiTheme="minorEastAsia" w:cs="Arial" w:hint="eastAsia"/>
                <w:szCs w:val="21"/>
              </w:rPr>
              <w:t>S</w:t>
            </w:r>
            <w:r>
              <w:rPr>
                <w:rFonts w:asciiTheme="minorEastAsia" w:eastAsiaTheme="minorEastAsia" w:hAnsiTheme="minorEastAsia" w:cs="Arial"/>
                <w:szCs w:val="21"/>
              </w:rPr>
              <w:t>CN</w:t>
            </w:r>
            <w:r>
              <w:rPr>
                <w:rFonts w:asciiTheme="minorEastAsia" w:eastAsiaTheme="minorEastAsia" w:hAnsiTheme="minorEastAsia" w:cs="Arial" w:hint="eastAsia"/>
                <w:szCs w:val="21"/>
              </w:rPr>
              <w:t>检测结论和建议</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提供比特币病毒检测工具：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支持一键实时发起比特币病毒检测，提供比特币病毒检测结果</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提供比特币病毒检测详细信息，至少包含：感染对象、对象类型、感染用户、感染事件等</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支持一键清理比特币病毒</w:t>
            </w:r>
            <w:r>
              <w:rPr>
                <w:rFonts w:asciiTheme="minorEastAsia" w:eastAsiaTheme="minorEastAsia" w:hAnsiTheme="minorEastAsia" w:cs="Arial" w:hint="eastAsia"/>
                <w:szCs w:val="21"/>
              </w:rPr>
              <w:t>。</w:t>
            </w:r>
          </w:p>
        </w:tc>
      </w:tr>
      <w:tr w:rsidR="00EF18B2">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szCs w:val="21"/>
              </w:rPr>
            </w:pP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提供主机连接检测工具：</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支持一键实时发起主机连接检测，提供主机连接检测结果</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提供主机连接检测详细信息，至少包含：主机名、程序名、总连接数、状态等</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支持一键中止主机连接</w:t>
            </w:r>
            <w:r>
              <w:rPr>
                <w:rFonts w:asciiTheme="minorEastAsia" w:eastAsiaTheme="minorEastAsia" w:hAnsiTheme="minorEastAsia" w:cs="Arial" w:hint="eastAsia"/>
                <w:szCs w:val="21"/>
              </w:rPr>
              <w:t>；</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支持主机连接历史记录查看</w:t>
            </w:r>
            <w:r>
              <w:rPr>
                <w:rFonts w:asciiTheme="minorEastAsia" w:eastAsiaTheme="minorEastAsia" w:hAnsiTheme="minorEastAsia" w:cs="Arial" w:hint="eastAsia"/>
                <w:szCs w:val="21"/>
              </w:rPr>
              <w:t>。</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hint="eastAsia"/>
                <w:szCs w:val="21"/>
              </w:rPr>
              <w:t>数据库错误管理</w:t>
            </w:r>
          </w:p>
        </w:tc>
        <w:tc>
          <w:tcPr>
            <w:tcW w:w="4087" w:type="pct"/>
            <w:tcMar>
              <w:top w:w="28" w:type="dxa"/>
              <w:bottom w:w="28" w:type="dxa"/>
            </w:tcMar>
            <w:vAlign w:val="center"/>
          </w:tcPr>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支持数据库错误日志统计和关联分析。</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支持图表分析统计。</w:t>
            </w:r>
          </w:p>
          <w:p w:rsidR="00EF18B2" w:rsidRDefault="00246230">
            <w:pPr>
              <w:pStyle w:val="af7"/>
              <w:spacing w:line="300" w:lineRule="exact"/>
              <w:ind w:firstLineChars="0" w:firstLine="0"/>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支持错误日志历史数据查询，自定义查询。</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数据库</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审核</w:t>
            </w:r>
          </w:p>
        </w:tc>
        <w:tc>
          <w:tcPr>
            <w:tcW w:w="4087" w:type="pct"/>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支持在线、离线两种方式</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语句审核</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支持一键发起多条</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语句同时审核</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内置完整的</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审核规则，智能匹配规则，提供</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审核结果</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对不同</w:t>
            </w:r>
            <w:r>
              <w:rPr>
                <w:rFonts w:asciiTheme="minorEastAsia" w:eastAsiaTheme="minorEastAsia" w:hAnsiTheme="minorEastAsia" w:cs="Arial" w:hint="eastAsia"/>
                <w:szCs w:val="21"/>
              </w:rPr>
              <w:t>S</w:t>
            </w:r>
            <w:r>
              <w:rPr>
                <w:rFonts w:asciiTheme="minorEastAsia" w:eastAsiaTheme="minorEastAsia" w:hAnsiTheme="minorEastAsia" w:cs="Arial"/>
                <w:szCs w:val="21"/>
              </w:rPr>
              <w:t>QL</w:t>
            </w:r>
            <w:r>
              <w:rPr>
                <w:rFonts w:asciiTheme="minorEastAsia" w:eastAsiaTheme="minorEastAsia" w:hAnsiTheme="minorEastAsia" w:cs="Arial" w:hint="eastAsia"/>
                <w:szCs w:val="21"/>
              </w:rPr>
              <w:t>语句的审核，提供风险等级分类，并提供优化建议</w:t>
            </w:r>
            <w:r>
              <w:rPr>
                <w:rFonts w:asciiTheme="minorEastAsia" w:eastAsiaTheme="minorEastAsia" w:hAnsiTheme="minorEastAsia" w:cs="Arial" w:hint="eastAsia"/>
                <w:szCs w:val="21"/>
              </w:rPr>
              <w:t>。</w:t>
            </w:r>
          </w:p>
        </w:tc>
      </w:tr>
      <w:tr w:rsidR="00EF18B2">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数据库自动化部署</w:t>
            </w:r>
          </w:p>
        </w:tc>
        <w:tc>
          <w:tcPr>
            <w:tcW w:w="4087" w:type="pct"/>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支持各主流关系型数据库的单机、集群（</w:t>
            </w:r>
            <w:r>
              <w:rPr>
                <w:rFonts w:asciiTheme="minorEastAsia" w:eastAsiaTheme="minorEastAsia" w:hAnsiTheme="minorEastAsia" w:cs="Arial" w:hint="eastAsia"/>
                <w:szCs w:val="21"/>
              </w:rPr>
              <w:t>O</w:t>
            </w:r>
            <w:r>
              <w:rPr>
                <w:rFonts w:asciiTheme="minorEastAsia" w:eastAsiaTheme="minorEastAsia" w:hAnsiTheme="minorEastAsia" w:cs="Arial"/>
                <w:szCs w:val="21"/>
              </w:rPr>
              <w:t>RACLE RAC</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My</w:t>
            </w:r>
            <w:r>
              <w:rPr>
                <w:rFonts w:asciiTheme="minorEastAsia" w:eastAsiaTheme="minorEastAsia" w:hAnsiTheme="minorEastAsia" w:cs="Arial"/>
                <w:szCs w:val="21"/>
              </w:rPr>
              <w:t>SQL CLUSTER\</w:t>
            </w:r>
            <w:r>
              <w:rPr>
                <w:rFonts w:asciiTheme="minorEastAsia" w:eastAsiaTheme="minorEastAsia" w:hAnsiTheme="minorEastAsia" w:cs="Arial" w:hint="eastAsia"/>
                <w:szCs w:val="21"/>
              </w:rPr>
              <w:t>主从</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主</w:t>
            </w:r>
            <w:proofErr w:type="gramStart"/>
            <w:r>
              <w:rPr>
                <w:rFonts w:asciiTheme="minorEastAsia" w:eastAsiaTheme="minorEastAsia" w:hAnsiTheme="minorEastAsia" w:cs="Arial" w:hint="eastAsia"/>
                <w:szCs w:val="21"/>
              </w:rPr>
              <w:t>主</w:t>
            </w:r>
            <w:proofErr w:type="gramEnd"/>
            <w:r>
              <w:rPr>
                <w:rFonts w:asciiTheme="minorEastAsia" w:eastAsiaTheme="minorEastAsia" w:hAnsiTheme="minorEastAsia" w:cs="Arial" w:hint="eastAsia"/>
                <w:szCs w:val="21"/>
              </w:rPr>
              <w:t>）等自动化安装</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支持安装过程中自动优化数据库的核心参数</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安装成功、安装中以及安装失败，提供至少：安装配置信息、安装开始时间、安装结束时间以及集群信息等</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4.</w:t>
            </w:r>
            <w:r>
              <w:rPr>
                <w:rFonts w:asciiTheme="minorEastAsia" w:eastAsiaTheme="minorEastAsia" w:hAnsiTheme="minorEastAsia" w:cs="Arial" w:hint="eastAsia"/>
                <w:szCs w:val="21"/>
              </w:rPr>
              <w:t>支持一键重新安装数据库</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b/>
                <w:bCs/>
                <w:szCs w:val="21"/>
              </w:rPr>
            </w:pPr>
            <w:r>
              <w:rPr>
                <w:rFonts w:asciiTheme="minorEastAsia" w:eastAsiaTheme="minorEastAsia" w:hAnsiTheme="minorEastAsia" w:cs="Arial" w:hint="eastAsia"/>
                <w:szCs w:val="21"/>
              </w:rPr>
              <w:t>5.</w:t>
            </w:r>
            <w:r>
              <w:rPr>
                <w:rFonts w:asciiTheme="minorEastAsia" w:eastAsiaTheme="minorEastAsia" w:hAnsiTheme="minorEastAsia" w:cs="Arial" w:hint="eastAsia"/>
                <w:szCs w:val="21"/>
              </w:rPr>
              <w:t>支持一键将安装完成的数据库添加到资产列表里</w:t>
            </w:r>
            <w:r>
              <w:rPr>
                <w:rFonts w:asciiTheme="minorEastAsia" w:eastAsiaTheme="minorEastAsia" w:hAnsiTheme="minorEastAsia" w:cs="Arial" w:hint="eastAsia"/>
                <w:szCs w:val="21"/>
              </w:rPr>
              <w:t>。</w:t>
            </w:r>
          </w:p>
        </w:tc>
      </w:tr>
      <w:tr w:rsidR="00EF18B2">
        <w:trPr>
          <w:trHeight w:val="333"/>
        </w:trPr>
        <w:tc>
          <w:tcPr>
            <w:tcW w:w="912" w:type="pct"/>
            <w:vMerge w:val="restart"/>
            <w:tcMar>
              <w:top w:w="28" w:type="dxa"/>
              <w:bottom w:w="28" w:type="dxa"/>
            </w:tcMar>
            <w:vAlign w:val="center"/>
          </w:tcPr>
          <w:p w:rsidR="00EF18B2" w:rsidRDefault="00246230">
            <w:pPr>
              <w:spacing w:line="300" w:lineRule="exact"/>
              <w:jc w:val="left"/>
              <w:rPr>
                <w:rFonts w:asciiTheme="minorEastAsia" w:eastAsiaTheme="minorEastAsia" w:hAnsiTheme="minorEastAsia"/>
                <w:szCs w:val="21"/>
              </w:rPr>
            </w:pPr>
            <w:r>
              <w:rPr>
                <w:rFonts w:asciiTheme="minorEastAsia" w:eastAsiaTheme="minorEastAsia" w:hAnsiTheme="minorEastAsia" w:cs="Arial" w:hint="eastAsia"/>
                <w:szCs w:val="21"/>
              </w:rPr>
              <w:t>数据库资产管理</w:t>
            </w:r>
          </w:p>
        </w:tc>
        <w:tc>
          <w:tcPr>
            <w:tcW w:w="4087" w:type="pct"/>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支持自定义</w:t>
            </w:r>
            <w:r>
              <w:rPr>
                <w:rFonts w:asciiTheme="minorEastAsia" w:eastAsiaTheme="minorEastAsia" w:hAnsiTheme="minorEastAsia" w:cs="Arial" w:hint="eastAsia"/>
                <w:szCs w:val="21"/>
              </w:rPr>
              <w:t>I</w:t>
            </w:r>
            <w:r>
              <w:rPr>
                <w:rFonts w:asciiTheme="minorEastAsia" w:eastAsiaTheme="minorEastAsia" w:hAnsiTheme="minorEastAsia" w:cs="Arial"/>
                <w:szCs w:val="21"/>
              </w:rPr>
              <w:t>P</w:t>
            </w:r>
            <w:r>
              <w:rPr>
                <w:rFonts w:asciiTheme="minorEastAsia" w:eastAsiaTheme="minorEastAsia" w:hAnsiTheme="minorEastAsia" w:cs="Arial" w:hint="eastAsia"/>
                <w:szCs w:val="21"/>
              </w:rPr>
              <w:t>和数据库端口，自动发现数据中心内的数据库和主机资产</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支持图形化展示不同主机和不同类型数据库的分布情况</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支持自动发现的数据库资产添加到资产列表</w:t>
            </w:r>
            <w:r>
              <w:rPr>
                <w:rFonts w:asciiTheme="minorEastAsia" w:eastAsiaTheme="minorEastAsia" w:hAnsiTheme="minorEastAsia" w:cs="Arial" w:hint="eastAsia"/>
                <w:szCs w:val="21"/>
              </w:rPr>
              <w:t>。</w:t>
            </w:r>
          </w:p>
        </w:tc>
      </w:tr>
      <w:tr w:rsidR="00EF18B2">
        <w:trPr>
          <w:trHeight w:val="333"/>
        </w:trPr>
        <w:tc>
          <w:tcPr>
            <w:tcW w:w="912" w:type="pct"/>
            <w:vMerge/>
            <w:tcMar>
              <w:top w:w="28" w:type="dxa"/>
              <w:bottom w:w="28" w:type="dxa"/>
            </w:tcMar>
            <w:vAlign w:val="center"/>
          </w:tcPr>
          <w:p w:rsidR="00EF18B2" w:rsidRDefault="00EF18B2">
            <w:pPr>
              <w:spacing w:line="300" w:lineRule="exact"/>
              <w:jc w:val="left"/>
              <w:rPr>
                <w:rFonts w:asciiTheme="minorEastAsia" w:eastAsiaTheme="minorEastAsia" w:hAnsiTheme="minorEastAsia" w:cs="Arial"/>
                <w:szCs w:val="21"/>
              </w:rPr>
            </w:pPr>
          </w:p>
        </w:tc>
        <w:tc>
          <w:tcPr>
            <w:tcW w:w="4087" w:type="pct"/>
            <w:tcMar>
              <w:top w:w="28" w:type="dxa"/>
              <w:bottom w:w="28" w:type="dxa"/>
            </w:tcMar>
            <w:vAlign w:val="center"/>
          </w:tcPr>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支持数据库资产单机、集群（</w:t>
            </w:r>
            <w:r>
              <w:rPr>
                <w:rFonts w:asciiTheme="minorEastAsia" w:eastAsiaTheme="minorEastAsia" w:hAnsiTheme="minorEastAsia" w:cs="Arial" w:hint="eastAsia"/>
                <w:szCs w:val="21"/>
              </w:rPr>
              <w:t>O</w:t>
            </w:r>
            <w:r>
              <w:rPr>
                <w:rFonts w:asciiTheme="minorEastAsia" w:eastAsiaTheme="minorEastAsia" w:hAnsiTheme="minorEastAsia" w:cs="Arial"/>
                <w:szCs w:val="21"/>
              </w:rPr>
              <w:t>RACLE RAC\DG\OGG</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S</w:t>
            </w:r>
            <w:r>
              <w:rPr>
                <w:rFonts w:asciiTheme="minorEastAsia" w:eastAsiaTheme="minorEastAsia" w:hAnsiTheme="minorEastAsia" w:cs="Arial"/>
                <w:szCs w:val="21"/>
              </w:rPr>
              <w:t>QL Server A</w:t>
            </w:r>
            <w:r>
              <w:rPr>
                <w:rFonts w:asciiTheme="minorEastAsia" w:eastAsiaTheme="minorEastAsia" w:hAnsiTheme="minorEastAsia" w:cs="Arial" w:hint="eastAsia"/>
                <w:szCs w:val="21"/>
              </w:rPr>
              <w:t>l</w:t>
            </w:r>
            <w:r>
              <w:rPr>
                <w:rFonts w:asciiTheme="minorEastAsia" w:eastAsiaTheme="minorEastAsia" w:hAnsiTheme="minorEastAsia" w:cs="Arial"/>
                <w:szCs w:val="21"/>
              </w:rPr>
              <w:t>wayson</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My</w:t>
            </w:r>
            <w:r>
              <w:rPr>
                <w:rFonts w:asciiTheme="minorEastAsia" w:eastAsiaTheme="minorEastAsia" w:hAnsiTheme="minorEastAsia" w:cs="Arial"/>
                <w:szCs w:val="21"/>
              </w:rPr>
              <w:t>SQL CLUSTER\</w:t>
            </w:r>
            <w:r>
              <w:rPr>
                <w:rFonts w:asciiTheme="minorEastAsia" w:eastAsiaTheme="minorEastAsia" w:hAnsiTheme="minorEastAsia" w:cs="Arial" w:hint="eastAsia"/>
                <w:szCs w:val="21"/>
              </w:rPr>
              <w:t>主从</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主</w:t>
            </w:r>
            <w:proofErr w:type="gramStart"/>
            <w:r>
              <w:rPr>
                <w:rFonts w:asciiTheme="minorEastAsia" w:eastAsiaTheme="minorEastAsia" w:hAnsiTheme="minorEastAsia" w:cs="Arial" w:hint="eastAsia"/>
                <w:szCs w:val="21"/>
              </w:rPr>
              <w:t>主</w:t>
            </w:r>
            <w:proofErr w:type="gramEnd"/>
            <w:r>
              <w:rPr>
                <w:rFonts w:asciiTheme="minorEastAsia" w:eastAsiaTheme="minorEastAsia" w:hAnsiTheme="minorEastAsia" w:cs="Arial" w:hint="eastAsia"/>
                <w:szCs w:val="21"/>
              </w:rPr>
              <w:t>）的统计分析以及图形化展示</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支持数据库资产不同版本的统计以及图形化展示</w:t>
            </w:r>
            <w:r>
              <w:rPr>
                <w:rFonts w:asciiTheme="minorEastAsia" w:eastAsiaTheme="minorEastAsia" w:hAnsiTheme="minorEastAsia" w:cs="Arial" w:hint="eastAsia"/>
                <w:szCs w:val="21"/>
              </w:rPr>
              <w:t>。</w:t>
            </w:r>
          </w:p>
          <w:p w:rsidR="00EF18B2" w:rsidRDefault="00246230">
            <w:pPr>
              <w:pStyle w:val="112"/>
              <w:tabs>
                <w:tab w:val="left" w:pos="862"/>
              </w:tabs>
              <w:spacing w:line="300" w:lineRule="exact"/>
              <w:ind w:firstLineChars="0" w:firstLine="0"/>
              <w:jc w:val="left"/>
              <w:rPr>
                <w:rFonts w:asciiTheme="minorEastAsia" w:eastAsiaTheme="minorEastAsia" w:hAnsiTheme="minorEastAsia" w:cs="Arial"/>
                <w:b/>
                <w:bCs/>
                <w:szCs w:val="21"/>
              </w:rPr>
            </w:pP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支持数据库资产拓扑结构的分析和树形展示</w:t>
            </w:r>
            <w:r>
              <w:rPr>
                <w:rFonts w:asciiTheme="minorEastAsia" w:eastAsiaTheme="minorEastAsia" w:hAnsiTheme="minorEastAsia" w:cs="Arial" w:hint="eastAsia"/>
                <w:szCs w:val="21"/>
              </w:rPr>
              <w:t>。</w:t>
            </w:r>
          </w:p>
        </w:tc>
      </w:tr>
      <w:tr w:rsidR="00EF18B2">
        <w:trPr>
          <w:trHeight w:val="469"/>
        </w:trPr>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授权数量</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满足当前数据库实例数量要求</w:t>
            </w:r>
          </w:p>
        </w:tc>
      </w:tr>
      <w:tr w:rsidR="00EF18B2">
        <w:trPr>
          <w:trHeight w:val="469"/>
        </w:trPr>
        <w:tc>
          <w:tcPr>
            <w:tcW w:w="912" w:type="pct"/>
            <w:tcMar>
              <w:top w:w="28" w:type="dxa"/>
              <w:bottom w:w="28" w:type="dxa"/>
            </w:tcMar>
            <w:vAlign w:val="center"/>
          </w:tcPr>
          <w:p w:rsidR="00EF18B2" w:rsidRDefault="00246230">
            <w:pPr>
              <w:spacing w:line="3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定制开发</w:t>
            </w:r>
          </w:p>
        </w:tc>
        <w:tc>
          <w:tcPr>
            <w:tcW w:w="4087" w:type="pct"/>
            <w:tcMar>
              <w:top w:w="28" w:type="dxa"/>
              <w:bottom w:w="28" w:type="dxa"/>
            </w:tcMar>
            <w:vAlign w:val="center"/>
          </w:tcPr>
          <w:p w:rsidR="00EF18B2" w:rsidRDefault="00246230">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结合实际需求，进行定制开发</w:t>
            </w:r>
          </w:p>
        </w:tc>
      </w:tr>
    </w:tbl>
    <w:p w:rsidR="00EF18B2" w:rsidRDefault="00246230">
      <w:pPr>
        <w:spacing w:line="360" w:lineRule="exact"/>
        <w:ind w:firstLine="36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注：</w:t>
      </w:r>
      <w:r>
        <w:rPr>
          <w:rFonts w:asciiTheme="minorEastAsia" w:eastAsiaTheme="minorEastAsia" w:hAnsiTheme="minorEastAsia" w:cs="Arial" w:hint="eastAsia"/>
          <w:kern w:val="0"/>
          <w:szCs w:val="21"/>
        </w:rPr>
        <w:t>投标期间</w:t>
      </w:r>
      <w:r>
        <w:rPr>
          <w:rFonts w:asciiTheme="minorEastAsia" w:eastAsiaTheme="minorEastAsia" w:hAnsiTheme="minorEastAsia" w:cs="Arial" w:hint="eastAsia"/>
          <w:kern w:val="0"/>
          <w:szCs w:val="21"/>
        </w:rPr>
        <w:t>，投标</w:t>
      </w:r>
      <w:r>
        <w:rPr>
          <w:rFonts w:asciiTheme="minorEastAsia" w:eastAsiaTheme="minorEastAsia" w:hAnsiTheme="minorEastAsia" w:cs="Arial" w:hint="eastAsia"/>
          <w:kern w:val="0"/>
          <w:szCs w:val="21"/>
        </w:rPr>
        <w:t>人</w:t>
      </w:r>
      <w:r>
        <w:rPr>
          <w:rFonts w:asciiTheme="minorEastAsia" w:eastAsiaTheme="minorEastAsia" w:hAnsiTheme="minorEastAsia" w:cs="Arial" w:hint="eastAsia"/>
          <w:kern w:val="0"/>
          <w:szCs w:val="21"/>
        </w:rPr>
        <w:t>到用户现场进行功能测试</w:t>
      </w:r>
      <w:r>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测试记录或报告在投标文件中体现。</w:t>
      </w:r>
    </w:p>
    <w:p w:rsidR="00EF18B2" w:rsidRDefault="00246230">
      <w:pPr>
        <w:spacing w:line="360" w:lineRule="exact"/>
        <w:rPr>
          <w:rFonts w:ascii="宋体" w:hAnsi="宋体" w:cs="宋体"/>
          <w:b/>
          <w:color w:val="000000"/>
          <w:szCs w:val="21"/>
        </w:rPr>
      </w:pPr>
      <w:r>
        <w:rPr>
          <w:rFonts w:ascii="宋体" w:hAnsi="宋体" w:cs="宋体" w:hint="eastAsia"/>
          <w:b/>
          <w:color w:val="000000"/>
          <w:szCs w:val="21"/>
        </w:rPr>
        <w:t>第三部分：硬件维保服务</w:t>
      </w:r>
    </w:p>
    <w:p w:rsidR="00EF18B2" w:rsidRDefault="00246230">
      <w:pPr>
        <w:spacing w:line="36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一</w:t>
      </w:r>
      <w:r>
        <w:rPr>
          <w:rFonts w:ascii="宋体" w:hAnsi="宋体" w:cs="宋体" w:hint="eastAsia"/>
          <w:color w:val="000000"/>
          <w:szCs w:val="21"/>
        </w:rPr>
        <w:t>）</w:t>
      </w:r>
      <w:r>
        <w:rPr>
          <w:rFonts w:ascii="宋体" w:hAnsi="宋体" w:cs="宋体" w:hint="eastAsia"/>
          <w:color w:val="000000"/>
          <w:szCs w:val="21"/>
        </w:rPr>
        <w:t>硬件维保设备清单</w:t>
      </w:r>
    </w:p>
    <w:tbl>
      <w:tblPr>
        <w:tblW w:w="5124" w:type="pct"/>
        <w:tblLook w:val="04A0"/>
      </w:tblPr>
      <w:tblGrid>
        <w:gridCol w:w="618"/>
        <w:gridCol w:w="2416"/>
        <w:gridCol w:w="1016"/>
        <w:gridCol w:w="2316"/>
        <w:gridCol w:w="618"/>
        <w:gridCol w:w="618"/>
        <w:gridCol w:w="1216"/>
      </w:tblGrid>
      <w:tr w:rsidR="00EF18B2">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332" w:type="pct"/>
            <w:tcBorders>
              <w:top w:val="single" w:sz="4" w:space="0" w:color="auto"/>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设备名称</w:t>
            </w:r>
          </w:p>
        </w:tc>
        <w:tc>
          <w:tcPr>
            <w:tcW w:w="685" w:type="pct"/>
            <w:tcBorders>
              <w:top w:val="single" w:sz="4" w:space="0" w:color="auto"/>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品牌</w:t>
            </w:r>
          </w:p>
        </w:tc>
        <w:tc>
          <w:tcPr>
            <w:tcW w:w="1277" w:type="pct"/>
            <w:tcBorders>
              <w:top w:val="single" w:sz="4" w:space="0" w:color="auto"/>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设备型号</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b/>
                <w:bCs/>
                <w:kern w:val="0"/>
                <w:sz w:val="20"/>
                <w:szCs w:val="20"/>
              </w:rPr>
            </w:pPr>
            <w:r>
              <w:rPr>
                <w:rFonts w:ascii="宋体" w:hAnsi="宋体" w:cs="宋体" w:hint="eastAsia"/>
                <w:b/>
                <w:bCs/>
                <w:kern w:val="0"/>
                <w:sz w:val="20"/>
                <w:szCs w:val="20"/>
              </w:rPr>
              <w:t>采购时间</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Web</w:t>
            </w:r>
            <w:r>
              <w:rPr>
                <w:rFonts w:ascii="宋体" w:hAnsi="宋体" w:cs="宋体" w:hint="eastAsia"/>
                <w:kern w:val="0"/>
                <w:sz w:val="20"/>
                <w:szCs w:val="20"/>
              </w:rPr>
              <w:t>应用防火墙</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安恒</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WAF-550AG</w:t>
            </w:r>
            <w:r>
              <w:rPr>
                <w:rFonts w:ascii="宋体" w:hAnsi="宋体" w:cs="宋体" w:hint="eastAsia"/>
                <w:kern w:val="0"/>
                <w:sz w:val="20"/>
                <w:szCs w:val="20"/>
              </w:rPr>
              <w:t>（</w:t>
            </w:r>
            <w:r>
              <w:rPr>
                <w:rFonts w:ascii="宋体" w:hAnsi="宋体" w:cs="宋体" w:hint="eastAsia"/>
                <w:kern w:val="0"/>
                <w:sz w:val="20"/>
                <w:szCs w:val="20"/>
              </w:rPr>
              <w:t>WAF-V3</w:t>
            </w:r>
            <w:r>
              <w:rPr>
                <w:rFonts w:ascii="宋体" w:hAnsi="宋体" w:cs="宋体" w:hint="eastAsia"/>
                <w:kern w:val="0"/>
                <w:sz w:val="20"/>
                <w:szCs w:val="20"/>
              </w:rPr>
              <w:t>）</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2014/8/1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w:t>
            </w:r>
            <w:r>
              <w:rPr>
                <w:rFonts w:ascii="宋体" w:hAnsi="宋体" w:cs="宋体" w:hint="eastAsia"/>
                <w:kern w:val="0"/>
                <w:sz w:val="20"/>
                <w:szCs w:val="20"/>
              </w:rPr>
              <w:t>VRD1</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RORKE VRD7300G</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2015/4/1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w:t>
            </w:r>
            <w:r>
              <w:rPr>
                <w:rFonts w:ascii="宋体" w:hAnsi="宋体" w:cs="宋体" w:hint="eastAsia"/>
                <w:kern w:val="0"/>
                <w:sz w:val="20"/>
                <w:szCs w:val="20"/>
              </w:rPr>
              <w:t>VRD2</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RORKE VRD7300G</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2015/4/1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柏科数据库存储主</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RORKE 6850V</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2015/4/1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柏科虚拟化存储主</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RD 8000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6</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w:t>
            </w:r>
            <w:proofErr w:type="gramStart"/>
            <w:r>
              <w:rPr>
                <w:rFonts w:ascii="宋体" w:hAnsi="宋体" w:cs="宋体" w:hint="eastAsia"/>
                <w:kern w:val="0"/>
                <w:sz w:val="20"/>
                <w:szCs w:val="20"/>
              </w:rPr>
              <w:t>虚拟化存储备</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RD 8000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7</w:t>
            </w:r>
          </w:p>
        </w:tc>
        <w:tc>
          <w:tcPr>
            <w:tcW w:w="1332"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柏科虚拟化扩容存储主</w:t>
            </w:r>
          </w:p>
        </w:tc>
        <w:tc>
          <w:tcPr>
            <w:tcW w:w="68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RD 8300</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2019/2/27</w:t>
            </w:r>
          </w:p>
        </w:tc>
      </w:tr>
      <w:tr w:rsidR="00EF18B2">
        <w:trPr>
          <w:trHeight w:val="270"/>
        </w:trPr>
        <w:tc>
          <w:tcPr>
            <w:tcW w:w="344" w:type="pct"/>
            <w:tcBorders>
              <w:top w:val="nil"/>
              <w:left w:val="single" w:sz="4" w:space="0" w:color="auto"/>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8</w:t>
            </w:r>
          </w:p>
        </w:tc>
        <w:tc>
          <w:tcPr>
            <w:tcW w:w="1332"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柏科虚拟化扩容存储备</w:t>
            </w:r>
          </w:p>
        </w:tc>
        <w:tc>
          <w:tcPr>
            <w:tcW w:w="68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RD 8300</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2019/2/27</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11</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SAN</w:t>
            </w:r>
            <w:r>
              <w:rPr>
                <w:rFonts w:ascii="宋体" w:hAnsi="宋体" w:cs="宋体" w:hint="eastAsia"/>
                <w:kern w:val="0"/>
                <w:sz w:val="20"/>
                <w:szCs w:val="20"/>
              </w:rPr>
              <w:t>交换机</w:t>
            </w:r>
            <w:proofErr w:type="gramStart"/>
            <w:r>
              <w:rPr>
                <w:rFonts w:ascii="宋体" w:hAnsi="宋体" w:cs="宋体" w:hint="eastAsia"/>
                <w:kern w:val="0"/>
                <w:sz w:val="20"/>
                <w:szCs w:val="20"/>
              </w:rPr>
              <w:t>一</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博科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SW300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2012/5/1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12</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SAN</w:t>
            </w:r>
            <w:r>
              <w:rPr>
                <w:rFonts w:ascii="宋体" w:hAnsi="宋体" w:cs="宋体" w:hint="eastAsia"/>
                <w:kern w:val="0"/>
                <w:sz w:val="20"/>
                <w:szCs w:val="20"/>
              </w:rPr>
              <w:t>交换机二</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博科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SW300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2012/5/1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SAN</w:t>
            </w:r>
            <w:r>
              <w:rPr>
                <w:rFonts w:ascii="宋体" w:hAnsi="宋体" w:cs="宋体" w:hint="eastAsia"/>
                <w:kern w:val="0"/>
                <w:sz w:val="20"/>
                <w:szCs w:val="20"/>
              </w:rPr>
              <w:t>交换机三</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博科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SW300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14</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SAN</w:t>
            </w:r>
            <w:r>
              <w:rPr>
                <w:rFonts w:ascii="宋体" w:hAnsi="宋体" w:cs="宋体" w:hint="eastAsia"/>
                <w:kern w:val="0"/>
                <w:sz w:val="20"/>
                <w:szCs w:val="20"/>
              </w:rPr>
              <w:t>交换机四</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博科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SW300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15</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椒江远程容</w:t>
            </w:r>
            <w:proofErr w:type="gramStart"/>
            <w:r>
              <w:rPr>
                <w:rFonts w:ascii="宋体" w:hAnsi="宋体" w:cs="宋体" w:hint="eastAsia"/>
                <w:kern w:val="0"/>
                <w:sz w:val="20"/>
                <w:szCs w:val="20"/>
              </w:rPr>
              <w:t>灾系统</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DR5000-R</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2012/5/1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16</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椒江</w:t>
            </w:r>
            <w:r>
              <w:rPr>
                <w:rFonts w:ascii="宋体" w:hAnsi="宋体" w:cs="宋体" w:hint="eastAsia"/>
                <w:kern w:val="0"/>
                <w:sz w:val="20"/>
                <w:szCs w:val="20"/>
              </w:rPr>
              <w:t>SAN</w:t>
            </w:r>
            <w:r>
              <w:rPr>
                <w:rFonts w:ascii="宋体" w:hAnsi="宋体" w:cs="宋体" w:hint="eastAsia"/>
                <w:kern w:val="0"/>
                <w:sz w:val="20"/>
                <w:szCs w:val="20"/>
              </w:rPr>
              <w:t>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博科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SW300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2012/5/1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17</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网站数据库服务器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19</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APP</w:t>
            </w:r>
            <w:r>
              <w:rPr>
                <w:rFonts w:ascii="宋体" w:hAnsi="宋体" w:cs="宋体" w:hint="eastAsia"/>
                <w:kern w:val="0"/>
                <w:sz w:val="20"/>
                <w:szCs w:val="20"/>
              </w:rPr>
              <w:t>测试服务器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w:t>
            </w:r>
          </w:p>
        </w:tc>
        <w:tc>
          <w:tcPr>
            <w:tcW w:w="1332"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公安前置服务器</w:t>
            </w:r>
          </w:p>
        </w:tc>
        <w:tc>
          <w:tcPr>
            <w:tcW w:w="68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R730</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2019/12/10</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22</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卡管服务器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R910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数据交换服务器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R910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24</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金融前置服务器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25</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POS</w:t>
            </w:r>
            <w:r>
              <w:rPr>
                <w:rFonts w:ascii="宋体" w:hAnsi="宋体" w:cs="宋体" w:hint="eastAsia"/>
                <w:kern w:val="0"/>
                <w:sz w:val="20"/>
                <w:szCs w:val="20"/>
              </w:rPr>
              <w:t>前置服务器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26</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社保数据交换前置服务器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27</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自行车前置服务器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28</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生产主机</w:t>
            </w:r>
            <w:proofErr w:type="gramStart"/>
            <w:r>
              <w:rPr>
                <w:rFonts w:ascii="宋体" w:hAnsi="宋体" w:cs="宋体" w:hint="eastAsia"/>
                <w:kern w:val="0"/>
                <w:sz w:val="20"/>
                <w:szCs w:val="20"/>
              </w:rPr>
              <w:t>一</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IBM 3650M5</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29</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生产主机二</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IBM 3650M5</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30</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生产主机三</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IBM 3650M5</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31</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测试主机</w:t>
            </w:r>
            <w:r>
              <w:rPr>
                <w:rFonts w:ascii="宋体" w:hAnsi="宋体" w:cs="宋体" w:hint="eastAsia"/>
                <w:kern w:val="0"/>
                <w:sz w:val="20"/>
                <w:szCs w:val="20"/>
              </w:rPr>
              <w:t>1</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R820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2014/9/1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32</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测试主机</w:t>
            </w:r>
            <w:r>
              <w:rPr>
                <w:rFonts w:ascii="宋体" w:hAnsi="宋体" w:cs="宋体" w:hint="eastAsia"/>
                <w:kern w:val="0"/>
                <w:sz w:val="20"/>
                <w:szCs w:val="20"/>
              </w:rPr>
              <w:t>2</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DELL R710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KVM</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力登</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力登模块</w:t>
            </w:r>
            <w:proofErr w:type="gramEnd"/>
            <w:r>
              <w:rPr>
                <w:rFonts w:ascii="宋体" w:hAnsi="宋体" w:cs="宋体" w:hint="eastAsia"/>
                <w:kern w:val="0"/>
                <w:sz w:val="20"/>
                <w:szCs w:val="20"/>
              </w:rPr>
              <w:t>、控制台</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34</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加密机</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江南科友</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江南科友</w:t>
            </w:r>
            <w:proofErr w:type="gramEnd"/>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35</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加密机</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江南科友</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江南科友</w:t>
            </w:r>
            <w:proofErr w:type="gramEnd"/>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2018/2/10</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36</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核心网络交换机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H3C</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7506E</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37</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汇聚网络交换机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H3C</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S5560X-54S-EI</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38</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WAF</w:t>
            </w:r>
            <w:r>
              <w:rPr>
                <w:rFonts w:ascii="宋体" w:hAnsi="宋体" w:cs="宋体" w:hint="eastAsia"/>
                <w:kern w:val="0"/>
                <w:sz w:val="20"/>
                <w:szCs w:val="20"/>
              </w:rPr>
              <w:t>汇聚交换机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中兴</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ZRX10 8905</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39</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虚拟化汇聚交换机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中兴</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ZXR10-5950-H</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40</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中兴</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ZRX10 5928</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41</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办公区汇聚交换机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中兴</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ZRX10 5928</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2011/9/1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42</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防火墙</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天融信</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NGFW4000-UF(TG-51030)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2015/10/1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网闸</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天融信</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TR-71288-RB</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44</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防火墙</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天融信</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TV-41710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45</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防火墙</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天融信</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TV-61206</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2020/1/21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46</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防火墙</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天融信</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TG-41410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47</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SSL VPN</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深信服</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VPN-4050-T</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48</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负载均衡设备</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深信服</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AD-2000-JN</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49</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IPS</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绿盟</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NX3-N300A</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50</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proofErr w:type="gramStart"/>
            <w:r>
              <w:rPr>
                <w:rFonts w:ascii="宋体" w:hAnsi="宋体" w:cs="宋体" w:hint="eastAsia"/>
                <w:kern w:val="0"/>
                <w:sz w:val="20"/>
                <w:szCs w:val="20"/>
              </w:rPr>
              <w:t>堡垒机</w:t>
            </w:r>
            <w:proofErr w:type="gramEnd"/>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安恒</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DAS-USM800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2020/1/21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主数据库服务器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 xml:space="preserve">Lenovo </w:t>
            </w:r>
            <w:r>
              <w:rPr>
                <w:rFonts w:ascii="宋体" w:hAnsi="宋体" w:cs="宋体" w:hint="eastAsia"/>
                <w:kern w:val="0"/>
                <w:sz w:val="20"/>
                <w:szCs w:val="20"/>
              </w:rPr>
              <w:t>X3850X6</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55</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数据异地备份服务器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Lenovo X3850X6</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56</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生产主机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Lenovo X3650 M5</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57</w:t>
            </w:r>
          </w:p>
        </w:tc>
        <w:tc>
          <w:tcPr>
            <w:tcW w:w="1332"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ESXI</w:t>
            </w:r>
            <w:r>
              <w:rPr>
                <w:rFonts w:ascii="宋体" w:hAnsi="宋体" w:cs="宋体" w:hint="eastAsia"/>
                <w:kern w:val="0"/>
                <w:sz w:val="20"/>
                <w:szCs w:val="20"/>
              </w:rPr>
              <w:t>生产主机</w:t>
            </w:r>
          </w:p>
        </w:tc>
        <w:tc>
          <w:tcPr>
            <w:tcW w:w="68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IBM</w:t>
            </w:r>
          </w:p>
        </w:tc>
        <w:tc>
          <w:tcPr>
            <w:tcW w:w="1277"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Lenovo SR590</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000000" w:fill="FFFFFF"/>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2019/2/27</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58</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数据库存储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柏科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RD6860F</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60</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SAN</w:t>
            </w:r>
            <w:r>
              <w:rPr>
                <w:rFonts w:ascii="宋体" w:hAnsi="宋体" w:cs="宋体" w:hint="eastAsia"/>
                <w:kern w:val="0"/>
                <w:sz w:val="20"/>
                <w:szCs w:val="20"/>
              </w:rPr>
              <w:t>交换机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博科</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6505</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62</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运维一体机</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美创</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OKP5000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2018/2/1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63</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DBRA</w:t>
            </w:r>
            <w:r>
              <w:rPr>
                <w:rFonts w:ascii="宋体" w:hAnsi="宋体" w:cs="宋体" w:hint="eastAsia"/>
                <w:kern w:val="0"/>
                <w:sz w:val="20"/>
                <w:szCs w:val="20"/>
              </w:rPr>
              <w:t>服务器</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DELL</w:t>
            </w:r>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R740</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2020/1/21</w:t>
            </w:r>
          </w:p>
        </w:tc>
      </w:tr>
      <w:tr w:rsidR="00EF18B2">
        <w:trPr>
          <w:trHeight w:val="270"/>
        </w:trPr>
        <w:tc>
          <w:tcPr>
            <w:tcW w:w="344" w:type="pct"/>
            <w:tcBorders>
              <w:top w:val="nil"/>
              <w:left w:val="single" w:sz="4" w:space="0" w:color="auto"/>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64</w:t>
            </w:r>
          </w:p>
        </w:tc>
        <w:tc>
          <w:tcPr>
            <w:tcW w:w="1332"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数据库防水坝</w:t>
            </w:r>
          </w:p>
        </w:tc>
        <w:tc>
          <w:tcPr>
            <w:tcW w:w="68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proofErr w:type="gramStart"/>
            <w:r>
              <w:rPr>
                <w:rFonts w:ascii="宋体" w:hAnsi="宋体" w:cs="宋体" w:hint="eastAsia"/>
                <w:kern w:val="0"/>
                <w:sz w:val="20"/>
                <w:szCs w:val="20"/>
              </w:rPr>
              <w:t>美创</w:t>
            </w:r>
            <w:proofErr w:type="gramEnd"/>
          </w:p>
        </w:tc>
        <w:tc>
          <w:tcPr>
            <w:tcW w:w="1277"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left"/>
              <w:rPr>
                <w:rFonts w:ascii="宋体" w:hAnsi="宋体" w:cs="宋体"/>
                <w:kern w:val="0"/>
                <w:sz w:val="20"/>
                <w:szCs w:val="20"/>
              </w:rPr>
            </w:pPr>
            <w:r>
              <w:rPr>
                <w:rFonts w:ascii="宋体" w:hAnsi="宋体" w:cs="宋体" w:hint="eastAsia"/>
                <w:kern w:val="0"/>
                <w:sz w:val="20"/>
                <w:szCs w:val="20"/>
              </w:rPr>
              <w:t>数据库防水坝</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1</w:t>
            </w:r>
          </w:p>
        </w:tc>
        <w:tc>
          <w:tcPr>
            <w:tcW w:w="345"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台</w:t>
            </w:r>
          </w:p>
        </w:tc>
        <w:tc>
          <w:tcPr>
            <w:tcW w:w="673" w:type="pct"/>
            <w:tcBorders>
              <w:top w:val="nil"/>
              <w:left w:val="nil"/>
              <w:bottom w:val="single" w:sz="4" w:space="0" w:color="auto"/>
              <w:right w:val="single" w:sz="4" w:space="0" w:color="auto"/>
            </w:tcBorders>
            <w:shd w:val="clear" w:color="auto" w:fill="auto"/>
            <w:noWrap/>
            <w:vAlign w:val="center"/>
          </w:tcPr>
          <w:p w:rsidR="00EF18B2" w:rsidRDefault="00246230">
            <w:pPr>
              <w:widowControl/>
              <w:jc w:val="center"/>
              <w:rPr>
                <w:rFonts w:ascii="宋体" w:hAnsi="宋体" w:cs="宋体"/>
                <w:kern w:val="0"/>
                <w:sz w:val="20"/>
                <w:szCs w:val="20"/>
              </w:rPr>
            </w:pPr>
            <w:r>
              <w:rPr>
                <w:rFonts w:ascii="宋体" w:hAnsi="宋体" w:cs="宋体" w:hint="eastAsia"/>
                <w:kern w:val="0"/>
                <w:sz w:val="20"/>
                <w:szCs w:val="20"/>
              </w:rPr>
              <w:t>2020/3/15</w:t>
            </w:r>
          </w:p>
        </w:tc>
      </w:tr>
    </w:tbl>
    <w:p w:rsidR="00EF18B2" w:rsidRDefault="00246230">
      <w:pPr>
        <w:spacing w:line="36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二</w:t>
      </w:r>
      <w:r>
        <w:rPr>
          <w:rFonts w:ascii="宋体" w:hAnsi="宋体" w:cs="宋体" w:hint="eastAsia"/>
          <w:color w:val="000000"/>
          <w:szCs w:val="21"/>
        </w:rPr>
        <w:t>）</w:t>
      </w:r>
      <w:r>
        <w:rPr>
          <w:rFonts w:ascii="宋体" w:hAnsi="宋体" w:cs="宋体" w:hint="eastAsia"/>
          <w:color w:val="000000"/>
          <w:szCs w:val="21"/>
        </w:rPr>
        <w:t>硬件维保服务要求</w:t>
      </w:r>
    </w:p>
    <w:p w:rsidR="00EF18B2" w:rsidRDefault="00246230">
      <w:pPr>
        <w:pStyle w:val="21"/>
        <w:spacing w:line="360" w:lineRule="exact"/>
        <w:ind w:firstLineChars="74" w:firstLine="155"/>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维保包含设备全部部件。</w:t>
      </w:r>
    </w:p>
    <w:p w:rsidR="00EF18B2" w:rsidRDefault="00246230">
      <w:pPr>
        <w:pStyle w:val="21"/>
        <w:spacing w:line="360" w:lineRule="exact"/>
        <w:ind w:firstLineChars="74" w:firstLine="155"/>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要求在合同签订后</w:t>
      </w:r>
      <w:r>
        <w:rPr>
          <w:rFonts w:ascii="宋体" w:hAnsi="宋体" w:cs="宋体" w:hint="eastAsia"/>
          <w:color w:val="000000"/>
          <w:szCs w:val="21"/>
        </w:rPr>
        <w:t>7</w:t>
      </w:r>
      <w:r>
        <w:rPr>
          <w:rFonts w:ascii="宋体" w:hAnsi="宋体" w:cs="宋体" w:hint="eastAsia"/>
          <w:color w:val="000000"/>
          <w:szCs w:val="21"/>
        </w:rPr>
        <w:t>天内，针对现有设备巡检健康状况，并按</w:t>
      </w:r>
      <w:r>
        <w:rPr>
          <w:rFonts w:ascii="宋体" w:hAnsi="宋体" w:cs="宋体" w:hint="eastAsia"/>
          <w:color w:val="000000"/>
          <w:szCs w:val="21"/>
        </w:rPr>
        <w:t>采购人</w:t>
      </w:r>
      <w:r>
        <w:rPr>
          <w:rFonts w:ascii="宋体" w:hAnsi="宋体" w:cs="宋体" w:hint="eastAsia"/>
          <w:color w:val="000000"/>
          <w:szCs w:val="21"/>
        </w:rPr>
        <w:t>要求，提供现场备件库，存放在</w:t>
      </w:r>
      <w:r>
        <w:rPr>
          <w:rFonts w:ascii="宋体" w:hAnsi="宋体" w:cs="宋体" w:hint="eastAsia"/>
          <w:color w:val="000000"/>
          <w:szCs w:val="21"/>
        </w:rPr>
        <w:t>采购人</w:t>
      </w:r>
      <w:r>
        <w:rPr>
          <w:rFonts w:ascii="宋体" w:hAnsi="宋体" w:cs="宋体" w:hint="eastAsia"/>
          <w:color w:val="000000"/>
          <w:szCs w:val="21"/>
        </w:rPr>
        <w:t>机房现场。</w:t>
      </w:r>
    </w:p>
    <w:p w:rsidR="00EF18B2" w:rsidRDefault="00246230">
      <w:pPr>
        <w:pStyle w:val="21"/>
        <w:spacing w:line="360" w:lineRule="exact"/>
        <w:ind w:firstLineChars="74" w:firstLine="155"/>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非现场备件，按第二个工作日（</w:t>
      </w:r>
      <w:r>
        <w:rPr>
          <w:rFonts w:ascii="宋体" w:hAnsi="宋体" w:cs="宋体" w:hint="eastAsia"/>
          <w:color w:val="000000"/>
          <w:szCs w:val="21"/>
        </w:rPr>
        <w:t>NBD</w:t>
      </w:r>
      <w:r>
        <w:rPr>
          <w:rFonts w:ascii="宋体" w:hAnsi="宋体" w:cs="宋体" w:hint="eastAsia"/>
          <w:color w:val="000000"/>
          <w:szCs w:val="21"/>
        </w:rPr>
        <w:t>）标准，提供备件现场更换服务。</w:t>
      </w:r>
    </w:p>
    <w:p w:rsidR="00EF18B2" w:rsidRDefault="00246230">
      <w:pPr>
        <w:pStyle w:val="21"/>
        <w:spacing w:line="360" w:lineRule="exact"/>
        <w:ind w:firstLineChars="74" w:firstLine="155"/>
        <w:rPr>
          <w:rFonts w:ascii="宋体" w:hAnsi="宋体" w:cs="宋体"/>
          <w:color w:val="000000"/>
          <w:szCs w:val="21"/>
        </w:rPr>
      </w:pPr>
      <w:r>
        <w:rPr>
          <w:rFonts w:ascii="宋体" w:hAnsi="宋体" w:cs="Arial" w:hint="eastAsia"/>
          <w:color w:val="000000"/>
          <w:szCs w:val="21"/>
        </w:rPr>
        <w:t>4.</w:t>
      </w:r>
      <w:r>
        <w:rPr>
          <w:rFonts w:ascii="宋体" w:hAnsi="宋体" w:cs="Arial" w:hint="eastAsia"/>
          <w:color w:val="000000"/>
          <w:szCs w:val="21"/>
        </w:rPr>
        <w:t>对于需要更换的故障硬件，服务方应提供相应的不低于原系统性能的备件。</w:t>
      </w:r>
    </w:p>
    <w:p w:rsidR="00EF18B2" w:rsidRDefault="00246230">
      <w:pPr>
        <w:tabs>
          <w:tab w:val="left" w:pos="8280"/>
        </w:tabs>
        <w:autoSpaceDE w:val="0"/>
        <w:autoSpaceDN w:val="0"/>
        <w:adjustRightInd w:val="0"/>
        <w:spacing w:line="360" w:lineRule="exact"/>
        <w:ind w:right="25"/>
        <w:rPr>
          <w:b/>
          <w:szCs w:val="21"/>
        </w:rPr>
      </w:pPr>
      <w:r>
        <w:rPr>
          <w:b/>
          <w:szCs w:val="21"/>
        </w:rPr>
        <w:t>三、商务需求</w:t>
      </w:r>
    </w:p>
    <w:p w:rsidR="00EF18B2" w:rsidRDefault="00246230">
      <w:pPr>
        <w:pStyle w:val="21"/>
        <w:spacing w:line="360" w:lineRule="exact"/>
        <w:ind w:firstLineChars="74" w:firstLine="155"/>
        <w:rPr>
          <w:rFonts w:ascii="宋体" w:hAnsi="宋体"/>
          <w:color w:val="000000"/>
          <w:szCs w:val="21"/>
        </w:rPr>
      </w:pPr>
      <w:r>
        <w:rPr>
          <w:rFonts w:ascii="宋体" w:hAnsi="宋体" w:hint="eastAsia"/>
          <w:color w:val="000000"/>
          <w:szCs w:val="21"/>
        </w:rPr>
        <w:t>1.</w:t>
      </w:r>
      <w:r>
        <w:rPr>
          <w:rFonts w:ascii="宋体" w:hAnsi="宋体" w:hint="eastAsia"/>
          <w:color w:val="000000"/>
          <w:szCs w:val="21"/>
        </w:rPr>
        <w:t>服务</w:t>
      </w:r>
      <w:r>
        <w:rPr>
          <w:rFonts w:ascii="宋体" w:hAnsi="宋体" w:hint="eastAsia"/>
          <w:color w:val="000000"/>
          <w:szCs w:val="21"/>
        </w:rPr>
        <w:t>期：运维服务合同期限为</w:t>
      </w:r>
      <w:r>
        <w:rPr>
          <w:rFonts w:ascii="宋体" w:hAnsi="宋体" w:hint="eastAsia"/>
          <w:color w:val="000000"/>
          <w:szCs w:val="21"/>
        </w:rPr>
        <w:t>1</w:t>
      </w:r>
      <w:r>
        <w:rPr>
          <w:rFonts w:ascii="宋体" w:hAnsi="宋体" w:hint="eastAsia"/>
          <w:color w:val="000000"/>
          <w:szCs w:val="21"/>
        </w:rPr>
        <w:t>年。</w:t>
      </w:r>
    </w:p>
    <w:p w:rsidR="00EF18B2" w:rsidRDefault="00246230">
      <w:pPr>
        <w:pStyle w:val="21"/>
        <w:spacing w:line="360" w:lineRule="exact"/>
        <w:ind w:firstLineChars="74" w:firstLine="155"/>
        <w:rPr>
          <w:rFonts w:ascii="宋体" w:hAnsi="宋体"/>
          <w:color w:val="000000"/>
          <w:szCs w:val="21"/>
        </w:rPr>
      </w:pPr>
      <w:r>
        <w:rPr>
          <w:rFonts w:ascii="宋体" w:hAnsi="宋体" w:hint="eastAsia"/>
          <w:color w:val="000000"/>
          <w:szCs w:val="21"/>
        </w:rPr>
        <w:t>2.</w:t>
      </w:r>
      <w:r>
        <w:rPr>
          <w:rFonts w:ascii="宋体" w:hAnsi="宋体" w:hint="eastAsia"/>
          <w:color w:val="000000"/>
          <w:szCs w:val="21"/>
        </w:rPr>
        <w:t>付款方式：</w:t>
      </w:r>
      <w:r>
        <w:rPr>
          <w:rFonts w:eastAsia="新宋体" w:cs="Times New Roman"/>
          <w:szCs w:val="21"/>
        </w:rPr>
        <w:t>双方签订</w:t>
      </w:r>
      <w:r>
        <w:rPr>
          <w:rFonts w:eastAsia="新宋体" w:cs="Times New Roman" w:hint="eastAsia"/>
          <w:szCs w:val="21"/>
        </w:rPr>
        <w:t>服务</w:t>
      </w:r>
      <w:r>
        <w:rPr>
          <w:rFonts w:eastAsia="新宋体" w:cs="Times New Roman"/>
          <w:szCs w:val="21"/>
        </w:rPr>
        <w:t>合同前，中标人向采购人先缴纳合同款的</w:t>
      </w:r>
      <w:r>
        <w:rPr>
          <w:rFonts w:eastAsia="新宋体" w:cs="Times New Roman" w:hint="eastAsia"/>
          <w:szCs w:val="21"/>
        </w:rPr>
        <w:t>2</w:t>
      </w:r>
      <w:r>
        <w:rPr>
          <w:rFonts w:eastAsia="新宋体" w:cs="Times New Roman"/>
          <w:szCs w:val="21"/>
        </w:rPr>
        <w:t>%</w:t>
      </w:r>
      <w:r>
        <w:rPr>
          <w:rFonts w:eastAsia="新宋体" w:cs="Times New Roman"/>
          <w:szCs w:val="21"/>
        </w:rPr>
        <w:t>履约保证金，履约保证金在</w:t>
      </w:r>
      <w:r>
        <w:rPr>
          <w:rFonts w:eastAsia="新宋体" w:cs="Times New Roman" w:hint="eastAsia"/>
          <w:szCs w:val="21"/>
        </w:rPr>
        <w:t>合同签订生效</w:t>
      </w:r>
      <w:r>
        <w:rPr>
          <w:rFonts w:eastAsia="新宋体" w:cs="Times New Roman"/>
          <w:szCs w:val="21"/>
        </w:rPr>
        <w:t>后自行转为质保金，</w:t>
      </w:r>
      <w:r>
        <w:rPr>
          <w:rFonts w:eastAsia="新宋体" w:cs="Times New Roman" w:hint="eastAsia"/>
          <w:szCs w:val="21"/>
        </w:rPr>
        <w:t>服务期满后</w:t>
      </w:r>
      <w:r>
        <w:rPr>
          <w:rFonts w:eastAsia="新宋体" w:cs="Times New Roman"/>
          <w:szCs w:val="21"/>
        </w:rPr>
        <w:t>，</w:t>
      </w:r>
      <w:r>
        <w:rPr>
          <w:rFonts w:cs="Times New Roman"/>
          <w:szCs w:val="21"/>
        </w:rPr>
        <w:t>如无质量和索赔问题</w:t>
      </w:r>
      <w:r>
        <w:rPr>
          <w:rFonts w:cs="Times New Roman"/>
          <w:szCs w:val="21"/>
        </w:rPr>
        <w:t>全额无息返还</w:t>
      </w:r>
      <w:r>
        <w:rPr>
          <w:rFonts w:eastAsia="新宋体" w:cs="Times New Roman"/>
          <w:szCs w:val="21"/>
        </w:rPr>
        <w:t>；</w:t>
      </w:r>
      <w:r>
        <w:rPr>
          <w:rFonts w:ascii="宋体" w:hAnsi="宋体" w:hint="eastAsia"/>
          <w:color w:val="000000"/>
          <w:szCs w:val="21"/>
        </w:rPr>
        <w:t>合同签订后</w:t>
      </w:r>
      <w:r>
        <w:rPr>
          <w:rFonts w:ascii="宋体" w:hAnsi="宋体" w:hint="eastAsia"/>
          <w:color w:val="000000"/>
          <w:szCs w:val="21"/>
        </w:rPr>
        <w:t>10</w:t>
      </w:r>
      <w:r>
        <w:rPr>
          <w:rFonts w:ascii="宋体" w:hAnsi="宋体" w:hint="eastAsia"/>
          <w:color w:val="000000"/>
          <w:szCs w:val="21"/>
        </w:rPr>
        <w:t>个工作日内支付合同款的</w:t>
      </w:r>
      <w:r>
        <w:rPr>
          <w:rFonts w:ascii="宋体" w:hAnsi="宋体"/>
          <w:color w:val="000000"/>
          <w:szCs w:val="21"/>
        </w:rPr>
        <w:t>4</w:t>
      </w:r>
      <w:r>
        <w:rPr>
          <w:rFonts w:ascii="宋体" w:hAnsi="宋体" w:hint="eastAsia"/>
          <w:color w:val="000000"/>
          <w:szCs w:val="21"/>
        </w:rPr>
        <w:t>0%</w:t>
      </w:r>
      <w:r>
        <w:rPr>
          <w:rFonts w:ascii="宋体" w:hAnsi="宋体" w:hint="eastAsia"/>
          <w:color w:val="000000"/>
          <w:szCs w:val="21"/>
        </w:rPr>
        <w:t>；服务期满一年后，采购方向中标供应商支付合同款的</w:t>
      </w:r>
      <w:r>
        <w:rPr>
          <w:rFonts w:ascii="宋体" w:hAnsi="宋体"/>
          <w:color w:val="000000"/>
          <w:szCs w:val="21"/>
        </w:rPr>
        <w:t>6</w:t>
      </w:r>
      <w:r>
        <w:rPr>
          <w:rFonts w:ascii="宋体" w:hAnsi="宋体" w:hint="eastAsia"/>
          <w:color w:val="000000"/>
          <w:szCs w:val="21"/>
        </w:rPr>
        <w:t>0%</w:t>
      </w:r>
      <w:r>
        <w:rPr>
          <w:rFonts w:ascii="宋体" w:hAnsi="宋体" w:hint="eastAsia"/>
          <w:color w:val="000000"/>
          <w:szCs w:val="21"/>
        </w:rPr>
        <w:t>。</w:t>
      </w:r>
    </w:p>
    <w:p w:rsidR="00EF18B2" w:rsidRDefault="00246230">
      <w:pPr>
        <w:pStyle w:val="21"/>
        <w:spacing w:line="360" w:lineRule="exact"/>
        <w:ind w:firstLineChars="74" w:firstLine="155"/>
        <w:rPr>
          <w:rFonts w:ascii="宋体" w:hAnsi="宋体"/>
          <w:color w:val="000000"/>
          <w:szCs w:val="21"/>
        </w:rPr>
      </w:pPr>
      <w:r>
        <w:rPr>
          <w:rFonts w:ascii="宋体" w:hAnsi="宋体" w:cs="Arial" w:hint="eastAsia"/>
          <w:color w:val="000000"/>
          <w:szCs w:val="21"/>
        </w:rPr>
        <w:t>3.</w:t>
      </w:r>
      <w:r>
        <w:rPr>
          <w:rFonts w:ascii="宋体" w:hAnsi="宋体" w:cs="Arial" w:hint="eastAsia"/>
          <w:color w:val="000000"/>
          <w:szCs w:val="21"/>
        </w:rPr>
        <w:t>合同</w:t>
      </w:r>
      <w:r>
        <w:rPr>
          <w:rFonts w:ascii="宋体" w:hAnsi="宋体" w:hint="eastAsia"/>
          <w:color w:val="000000"/>
          <w:szCs w:val="21"/>
        </w:rPr>
        <w:t>到期</w:t>
      </w:r>
      <w:r>
        <w:rPr>
          <w:rFonts w:ascii="宋体" w:hAnsi="宋体" w:cs="Arial" w:hint="eastAsia"/>
          <w:color w:val="000000"/>
          <w:szCs w:val="21"/>
        </w:rPr>
        <w:t>后，由采购人视情决定是否与中标供应商续签维保合同。若双方续签维保合同，价格由双方协商决定，但不得高于本次中标价。如果采购人增加运</w:t>
      </w:r>
      <w:proofErr w:type="gramStart"/>
      <w:r>
        <w:rPr>
          <w:rFonts w:ascii="宋体" w:hAnsi="宋体" w:cs="Arial" w:hint="eastAsia"/>
          <w:color w:val="000000"/>
          <w:szCs w:val="21"/>
        </w:rPr>
        <w:t>维设备</w:t>
      </w:r>
      <w:proofErr w:type="gramEnd"/>
      <w:r>
        <w:rPr>
          <w:rFonts w:ascii="宋体" w:hAnsi="宋体" w:cs="Arial" w:hint="eastAsia"/>
          <w:color w:val="000000"/>
          <w:szCs w:val="21"/>
        </w:rPr>
        <w:t>范围，双方可以协商决定增加运维服务费用，但增加的运维服务费用不得高于新增设备采购价格的</w:t>
      </w:r>
      <w:r>
        <w:rPr>
          <w:rFonts w:ascii="宋体" w:hAnsi="宋体" w:cs="Arial" w:hint="eastAsia"/>
          <w:color w:val="000000"/>
          <w:szCs w:val="21"/>
        </w:rPr>
        <w:t>10%</w:t>
      </w:r>
      <w:r>
        <w:rPr>
          <w:rFonts w:ascii="宋体" w:hAnsi="宋体" w:cs="Arial" w:hint="eastAsia"/>
          <w:color w:val="000000"/>
          <w:szCs w:val="21"/>
        </w:rPr>
        <w:t>。</w:t>
      </w:r>
    </w:p>
    <w:p w:rsidR="00EF18B2" w:rsidRDefault="00246230">
      <w:pPr>
        <w:numPr>
          <w:ilvl w:val="0"/>
          <w:numId w:val="3"/>
        </w:numPr>
        <w:spacing w:line="360" w:lineRule="auto"/>
        <w:jc w:val="center"/>
        <w:rPr>
          <w:rFonts w:eastAsiaTheme="minorEastAsia"/>
          <w:b/>
          <w:sz w:val="28"/>
          <w:szCs w:val="28"/>
        </w:rPr>
      </w:pPr>
      <w:r>
        <w:rPr>
          <w:rFonts w:eastAsiaTheme="minorEastAsia"/>
          <w:b/>
          <w:sz w:val="28"/>
          <w:szCs w:val="28"/>
        </w:rPr>
        <w:t>政府采购合同主要条款指引</w:t>
      </w:r>
    </w:p>
    <w:p w:rsidR="00EF18B2" w:rsidRDefault="00246230">
      <w:pPr>
        <w:widowControl/>
        <w:shd w:val="clear" w:color="auto" w:fill="FFFFFF"/>
        <w:spacing w:after="150" w:line="320" w:lineRule="exact"/>
        <w:ind w:firstLine="480"/>
        <w:jc w:val="left"/>
        <w:rPr>
          <w:rFonts w:ascii="宋体" w:hAnsi="宋体" w:cs="宋体"/>
          <w:szCs w:val="21"/>
        </w:rPr>
      </w:pPr>
      <w:r>
        <w:rPr>
          <w:rFonts w:ascii="宋体" w:hAnsi="宋体" w:cs="宋体" w:hint="eastAsia"/>
          <w:szCs w:val="21"/>
        </w:rPr>
        <w:t>以下为</w:t>
      </w:r>
      <w:r>
        <w:rPr>
          <w:rFonts w:ascii="宋体" w:hAnsi="宋体" w:cs="宋体" w:hint="eastAsia"/>
          <w:szCs w:val="21"/>
        </w:rPr>
        <w:t>中标</w:t>
      </w:r>
      <w:r>
        <w:rPr>
          <w:rFonts w:ascii="宋体" w:hAnsi="宋体" w:cs="宋体" w:hint="eastAsia"/>
          <w:szCs w:val="21"/>
        </w:rPr>
        <w:t>后</w:t>
      </w:r>
      <w:proofErr w:type="gramStart"/>
      <w:r>
        <w:rPr>
          <w:rFonts w:ascii="宋体" w:hAnsi="宋体" w:cs="宋体" w:hint="eastAsia"/>
          <w:szCs w:val="21"/>
        </w:rPr>
        <w:t>签定</w:t>
      </w:r>
      <w:proofErr w:type="gramEnd"/>
      <w:r>
        <w:rPr>
          <w:rFonts w:ascii="宋体" w:hAnsi="宋体" w:cs="宋体" w:hint="eastAsia"/>
          <w:szCs w:val="21"/>
        </w:rPr>
        <w:t>本项目合同的通用条款，</w:t>
      </w:r>
      <w:r>
        <w:rPr>
          <w:rFonts w:ascii="宋体" w:hAnsi="宋体" w:cs="宋体" w:hint="eastAsia"/>
          <w:szCs w:val="21"/>
        </w:rPr>
        <w:t>中标人</w:t>
      </w:r>
      <w:r>
        <w:rPr>
          <w:rFonts w:ascii="宋体" w:hAnsi="宋体" w:cs="宋体" w:hint="eastAsia"/>
          <w:szCs w:val="21"/>
        </w:rPr>
        <w:t>不得提出实质性的修改，关于专用条款将由采购人与</w:t>
      </w:r>
      <w:r>
        <w:rPr>
          <w:rFonts w:ascii="宋体" w:hAnsi="宋体" w:cs="宋体" w:hint="eastAsia"/>
          <w:szCs w:val="21"/>
        </w:rPr>
        <w:t>中标人</w:t>
      </w:r>
      <w:r>
        <w:rPr>
          <w:rFonts w:ascii="宋体" w:hAnsi="宋体" w:cs="宋体" w:hint="eastAsia"/>
          <w:szCs w:val="21"/>
        </w:rPr>
        <w:t>结合本项目具体情况协商后签订。</w:t>
      </w:r>
    </w:p>
    <w:p w:rsidR="00EF18B2" w:rsidRDefault="00246230">
      <w:pPr>
        <w:pStyle w:val="a9"/>
        <w:snapToGrid w:val="0"/>
        <w:spacing w:before="120" w:after="120" w:line="320" w:lineRule="exact"/>
        <w:rPr>
          <w:rFonts w:hAnsi="宋体" w:cs="宋体"/>
          <w:szCs w:val="21"/>
        </w:rPr>
      </w:pPr>
      <w:r>
        <w:rPr>
          <w:rFonts w:hAnsi="宋体" w:cs="宋体" w:hint="eastAsia"/>
          <w:szCs w:val="21"/>
        </w:rPr>
        <w:t>项目名称：</w:t>
      </w:r>
      <w:r>
        <w:rPr>
          <w:rFonts w:hAnsi="宋体" w:cs="宋体" w:hint="eastAsia"/>
          <w:szCs w:val="21"/>
        </w:rPr>
        <w:t>玉环市民卡系统平台运维服务与硬件维护服务项目</w:t>
      </w:r>
      <w:r>
        <w:rPr>
          <w:rFonts w:hAnsi="宋体" w:cs="宋体" w:hint="eastAsia"/>
          <w:szCs w:val="21"/>
        </w:rPr>
        <w:t xml:space="preserve">    </w:t>
      </w:r>
      <w:r>
        <w:rPr>
          <w:rFonts w:hAnsi="宋体" w:cs="宋体" w:hint="eastAsia"/>
          <w:szCs w:val="21"/>
        </w:rPr>
        <w:t>项目编号：</w:t>
      </w:r>
      <w:r>
        <w:rPr>
          <w:rFonts w:hAnsi="宋体" w:cs="宋体" w:hint="eastAsia"/>
          <w:szCs w:val="21"/>
        </w:rPr>
        <w:t>DDZX2021-Y-GK-01</w:t>
      </w:r>
    </w:p>
    <w:p w:rsidR="00EF18B2" w:rsidRDefault="00246230">
      <w:pPr>
        <w:pStyle w:val="a9"/>
        <w:snapToGrid w:val="0"/>
        <w:spacing w:before="120" w:after="120" w:line="320" w:lineRule="exact"/>
        <w:rPr>
          <w:rFonts w:hAnsi="宋体" w:cs="宋体"/>
          <w:color w:val="000000"/>
          <w:szCs w:val="21"/>
        </w:rPr>
      </w:pPr>
      <w:r>
        <w:rPr>
          <w:rFonts w:hAnsi="宋体" w:cs="宋体" w:hint="eastAsia"/>
          <w:color w:val="000000"/>
          <w:szCs w:val="21"/>
        </w:rPr>
        <w:t>甲方：（采购</w:t>
      </w:r>
      <w:r>
        <w:rPr>
          <w:rFonts w:hAnsi="宋体" w:cs="宋体" w:hint="eastAsia"/>
          <w:color w:val="000000"/>
          <w:szCs w:val="21"/>
        </w:rPr>
        <w:t>人</w:t>
      </w:r>
      <w:r>
        <w:rPr>
          <w:rFonts w:hAnsi="宋体" w:cs="宋体" w:hint="eastAsia"/>
          <w:color w:val="000000"/>
          <w:szCs w:val="21"/>
        </w:rPr>
        <w:t>）</w:t>
      </w:r>
      <w:r>
        <w:rPr>
          <w:rFonts w:hAnsi="宋体" w:cs="宋体" w:hint="eastAsia"/>
          <w:color w:val="000000"/>
          <w:szCs w:val="21"/>
        </w:rPr>
        <w:t xml:space="preserve">                            </w:t>
      </w:r>
      <w:r>
        <w:rPr>
          <w:rFonts w:hAnsi="宋体" w:cs="宋体" w:hint="eastAsia"/>
          <w:color w:val="000000"/>
          <w:szCs w:val="21"/>
        </w:rPr>
        <w:t>所在地：</w:t>
      </w:r>
      <w:r>
        <w:rPr>
          <w:rFonts w:hAnsi="宋体" w:cs="宋体" w:hint="eastAsia"/>
          <w:color w:val="000000"/>
          <w:szCs w:val="21"/>
        </w:rPr>
        <w:t xml:space="preserve">                              </w:t>
      </w:r>
    </w:p>
    <w:p w:rsidR="00EF18B2" w:rsidRDefault="00246230">
      <w:pPr>
        <w:pStyle w:val="a9"/>
        <w:snapToGrid w:val="0"/>
        <w:spacing w:before="120" w:after="120" w:line="320" w:lineRule="exact"/>
        <w:rPr>
          <w:rFonts w:hAnsi="宋体" w:cs="宋体"/>
          <w:color w:val="000000"/>
          <w:szCs w:val="21"/>
        </w:rPr>
      </w:pPr>
      <w:r>
        <w:rPr>
          <w:rFonts w:hAnsi="宋体" w:cs="宋体" w:hint="eastAsia"/>
          <w:color w:val="000000"/>
          <w:szCs w:val="21"/>
        </w:rPr>
        <w:t>乙方：（中标</w:t>
      </w:r>
      <w:r>
        <w:rPr>
          <w:rFonts w:hAnsi="宋体" w:cs="宋体" w:hint="eastAsia"/>
          <w:color w:val="000000"/>
          <w:szCs w:val="21"/>
        </w:rPr>
        <w:t>人</w:t>
      </w:r>
      <w:r>
        <w:rPr>
          <w:rFonts w:hAnsi="宋体" w:cs="宋体" w:hint="eastAsia"/>
          <w:color w:val="000000"/>
          <w:szCs w:val="21"/>
        </w:rPr>
        <w:t>）</w:t>
      </w:r>
      <w:r>
        <w:rPr>
          <w:rFonts w:hAnsi="宋体" w:cs="宋体" w:hint="eastAsia"/>
          <w:color w:val="000000"/>
          <w:szCs w:val="21"/>
        </w:rPr>
        <w:t xml:space="preserve">                          </w:t>
      </w:r>
      <w:r>
        <w:rPr>
          <w:rFonts w:hAnsi="宋体" w:cs="宋体" w:hint="eastAsia"/>
          <w:color w:val="000000"/>
          <w:szCs w:val="21"/>
        </w:rPr>
        <w:t>所在地：</w:t>
      </w:r>
    </w:p>
    <w:p w:rsidR="00EF18B2" w:rsidRDefault="00246230">
      <w:pPr>
        <w:widowControl/>
        <w:shd w:val="clear" w:color="auto" w:fill="FFFFFF"/>
        <w:spacing w:after="150" w:line="320" w:lineRule="exact"/>
        <w:jc w:val="left"/>
        <w:rPr>
          <w:rFonts w:ascii="宋体" w:hAnsi="宋体" w:cs="宋体"/>
          <w:color w:val="000000"/>
          <w:szCs w:val="21"/>
        </w:rPr>
      </w:pPr>
      <w:r>
        <w:rPr>
          <w:rFonts w:ascii="宋体" w:hAnsi="宋体" w:cs="宋体" w:hint="eastAsia"/>
          <w:color w:val="000000"/>
          <w:szCs w:val="21"/>
        </w:rPr>
        <w:t>甲、乙双方根据大地工程咨询有限公司关于</w:t>
      </w:r>
      <w:r>
        <w:rPr>
          <w:rFonts w:ascii="宋体" w:hAnsi="宋体" w:cs="宋体" w:hint="eastAsia"/>
          <w:color w:val="000000"/>
          <w:szCs w:val="21"/>
        </w:rPr>
        <w:t>玉环市民卡系统平台运维服务与硬件维护服务</w:t>
      </w:r>
      <w:proofErr w:type="gramStart"/>
      <w:r>
        <w:rPr>
          <w:rFonts w:ascii="宋体" w:hAnsi="宋体" w:cs="宋体" w:hint="eastAsia"/>
          <w:color w:val="000000"/>
          <w:szCs w:val="21"/>
        </w:rPr>
        <w:t>项目</w:t>
      </w:r>
      <w:r>
        <w:rPr>
          <w:rFonts w:ascii="宋体" w:hAnsi="宋体" w:cs="宋体" w:hint="eastAsia"/>
          <w:color w:val="000000"/>
          <w:szCs w:val="21"/>
        </w:rPr>
        <w:t>项目</w:t>
      </w:r>
      <w:proofErr w:type="gramEnd"/>
      <w:r>
        <w:rPr>
          <w:rFonts w:ascii="宋体" w:hAnsi="宋体" w:cs="宋体" w:hint="eastAsia"/>
          <w:color w:val="000000"/>
          <w:szCs w:val="21"/>
        </w:rPr>
        <w:t>公开招标的结果，签署本合同。</w:t>
      </w:r>
    </w:p>
    <w:p w:rsidR="00EF18B2" w:rsidRDefault="00246230">
      <w:pPr>
        <w:spacing w:line="320" w:lineRule="exact"/>
        <w:rPr>
          <w:rFonts w:ascii="宋体" w:hAnsi="宋体" w:cs="宋体"/>
          <w:color w:val="000000"/>
          <w:szCs w:val="21"/>
          <w:lang w:val="zh-CN"/>
        </w:rPr>
      </w:pPr>
      <w:r>
        <w:rPr>
          <w:rFonts w:ascii="宋体" w:hAnsi="宋体" w:cs="宋体" w:hint="eastAsia"/>
          <w:color w:val="000000"/>
          <w:szCs w:val="21"/>
          <w:lang w:val="zh-CN"/>
        </w:rPr>
        <w:t>一、合同文件：</w:t>
      </w:r>
      <w:r>
        <w:rPr>
          <w:rFonts w:ascii="宋体" w:hAnsi="宋体" w:cs="宋体" w:hint="eastAsia"/>
          <w:color w:val="000000"/>
          <w:szCs w:val="21"/>
          <w:lang w:val="zh-CN"/>
        </w:rPr>
        <w:t xml:space="preserve"> </w:t>
      </w:r>
    </w:p>
    <w:p w:rsidR="00EF18B2" w:rsidRDefault="00246230">
      <w:pPr>
        <w:spacing w:line="320" w:lineRule="exact"/>
        <w:ind w:firstLineChars="200" w:firstLine="420"/>
        <w:rPr>
          <w:rFonts w:ascii="宋体" w:hAnsi="宋体" w:cs="宋体"/>
          <w:color w:val="000000"/>
          <w:szCs w:val="21"/>
          <w:lang w:val="zh-CN"/>
        </w:rPr>
      </w:pPr>
      <w:r>
        <w:rPr>
          <w:rFonts w:ascii="宋体" w:hAnsi="宋体" w:cs="宋体" w:hint="eastAsia"/>
          <w:color w:val="000000"/>
          <w:szCs w:val="21"/>
          <w:lang w:val="zh-CN"/>
        </w:rPr>
        <w:t>1.</w:t>
      </w:r>
      <w:r>
        <w:rPr>
          <w:rFonts w:ascii="宋体" w:hAnsi="宋体" w:cs="宋体" w:hint="eastAsia"/>
          <w:color w:val="000000"/>
          <w:szCs w:val="21"/>
          <w:lang w:val="zh-CN"/>
        </w:rPr>
        <w:t>合同条款。</w:t>
      </w:r>
    </w:p>
    <w:p w:rsidR="00EF18B2" w:rsidRDefault="00246230">
      <w:pPr>
        <w:spacing w:line="320" w:lineRule="exact"/>
        <w:ind w:firstLineChars="200" w:firstLine="420"/>
        <w:rPr>
          <w:rFonts w:ascii="宋体" w:hAnsi="宋体" w:cs="宋体"/>
          <w:color w:val="000000"/>
          <w:szCs w:val="21"/>
          <w:lang w:val="zh-CN"/>
        </w:rPr>
      </w:pPr>
      <w:r>
        <w:rPr>
          <w:rFonts w:ascii="宋体" w:hAnsi="宋体" w:cs="宋体" w:hint="eastAsia"/>
          <w:color w:val="000000"/>
          <w:szCs w:val="21"/>
          <w:lang w:val="zh-CN"/>
        </w:rPr>
        <w:t>2.</w:t>
      </w:r>
      <w:r>
        <w:rPr>
          <w:rFonts w:ascii="宋体" w:hAnsi="宋体" w:cs="宋体" w:hint="eastAsia"/>
          <w:color w:val="000000"/>
          <w:szCs w:val="21"/>
          <w:lang w:val="zh-CN"/>
        </w:rPr>
        <w:t>中标通知书。</w:t>
      </w:r>
    </w:p>
    <w:p w:rsidR="00EF18B2" w:rsidRDefault="00246230">
      <w:pPr>
        <w:spacing w:line="320" w:lineRule="exact"/>
        <w:ind w:firstLineChars="200" w:firstLine="420"/>
        <w:rPr>
          <w:rFonts w:ascii="宋体" w:hAnsi="宋体" w:cs="宋体"/>
          <w:color w:val="000000"/>
          <w:szCs w:val="21"/>
          <w:lang w:val="zh-CN"/>
        </w:rPr>
      </w:pPr>
      <w:r>
        <w:rPr>
          <w:rFonts w:ascii="宋体" w:hAnsi="宋体" w:cs="宋体" w:hint="eastAsia"/>
          <w:color w:val="000000"/>
          <w:szCs w:val="21"/>
          <w:lang w:val="zh-CN"/>
        </w:rPr>
        <w:t>3.</w:t>
      </w:r>
      <w:r>
        <w:rPr>
          <w:rFonts w:ascii="宋体" w:hAnsi="宋体" w:cs="宋体" w:hint="eastAsia"/>
          <w:color w:val="000000"/>
          <w:szCs w:val="21"/>
          <w:lang w:val="zh-CN"/>
        </w:rPr>
        <w:t>更正补充文件。</w:t>
      </w:r>
    </w:p>
    <w:p w:rsidR="00EF18B2" w:rsidRDefault="00246230">
      <w:pPr>
        <w:spacing w:line="320" w:lineRule="exact"/>
        <w:ind w:firstLineChars="200" w:firstLine="420"/>
        <w:rPr>
          <w:rFonts w:ascii="宋体" w:hAnsi="宋体" w:cs="宋体"/>
          <w:color w:val="000000"/>
          <w:szCs w:val="21"/>
          <w:lang w:val="zh-CN"/>
        </w:rPr>
      </w:pPr>
      <w:r>
        <w:rPr>
          <w:rFonts w:ascii="宋体" w:hAnsi="宋体" w:cs="宋体" w:hint="eastAsia"/>
          <w:color w:val="000000"/>
          <w:szCs w:val="21"/>
          <w:lang w:val="zh-CN"/>
        </w:rPr>
        <w:t>4.</w:t>
      </w:r>
      <w:r>
        <w:rPr>
          <w:rFonts w:ascii="宋体" w:hAnsi="宋体" w:cs="宋体" w:hint="eastAsia"/>
          <w:color w:val="000000"/>
          <w:szCs w:val="21"/>
          <w:lang w:val="zh-CN"/>
        </w:rPr>
        <w:t>招标文件。</w:t>
      </w:r>
    </w:p>
    <w:p w:rsidR="00EF18B2" w:rsidRDefault="00246230">
      <w:pPr>
        <w:spacing w:line="320" w:lineRule="exact"/>
        <w:ind w:firstLineChars="200" w:firstLine="420"/>
        <w:rPr>
          <w:rFonts w:ascii="宋体" w:hAnsi="宋体" w:cs="宋体"/>
          <w:color w:val="000000"/>
          <w:szCs w:val="21"/>
          <w:lang w:val="zh-CN"/>
        </w:rPr>
      </w:pPr>
      <w:r>
        <w:rPr>
          <w:rFonts w:ascii="宋体" w:hAnsi="宋体" w:cs="宋体" w:hint="eastAsia"/>
          <w:color w:val="000000"/>
          <w:szCs w:val="21"/>
          <w:lang w:val="zh-CN"/>
        </w:rPr>
        <w:t>5.</w:t>
      </w:r>
      <w:r>
        <w:rPr>
          <w:rFonts w:ascii="宋体" w:hAnsi="宋体" w:cs="宋体" w:hint="eastAsia"/>
          <w:color w:val="000000"/>
          <w:szCs w:val="21"/>
          <w:lang w:val="zh-CN"/>
        </w:rPr>
        <w:t>中标</w:t>
      </w:r>
      <w:r>
        <w:rPr>
          <w:rFonts w:ascii="宋体" w:hAnsi="宋体" w:cs="宋体" w:hint="eastAsia"/>
          <w:color w:val="000000"/>
          <w:szCs w:val="21"/>
        </w:rPr>
        <w:t>人</w:t>
      </w:r>
      <w:r>
        <w:rPr>
          <w:rFonts w:ascii="宋体" w:hAnsi="宋体" w:cs="宋体" w:hint="eastAsia"/>
          <w:color w:val="000000"/>
          <w:szCs w:val="21"/>
          <w:lang w:val="zh-CN"/>
        </w:rPr>
        <w:t>投标文件。</w:t>
      </w:r>
    </w:p>
    <w:p w:rsidR="00EF18B2" w:rsidRDefault="00246230">
      <w:pPr>
        <w:spacing w:line="320" w:lineRule="exact"/>
        <w:ind w:firstLineChars="200" w:firstLine="420"/>
        <w:rPr>
          <w:rFonts w:ascii="宋体" w:hAnsi="宋体" w:cs="宋体"/>
          <w:color w:val="000000"/>
          <w:szCs w:val="21"/>
          <w:lang w:val="zh-CN"/>
        </w:rPr>
      </w:pPr>
      <w:r>
        <w:rPr>
          <w:rFonts w:ascii="宋体" w:hAnsi="宋体" w:cs="宋体" w:hint="eastAsia"/>
          <w:color w:val="000000"/>
          <w:szCs w:val="21"/>
          <w:lang w:val="zh-CN"/>
        </w:rPr>
        <w:t>6.</w:t>
      </w:r>
      <w:r>
        <w:rPr>
          <w:rFonts w:ascii="宋体" w:hAnsi="宋体" w:cs="宋体" w:hint="eastAsia"/>
          <w:color w:val="000000"/>
          <w:szCs w:val="21"/>
          <w:lang w:val="zh-CN"/>
        </w:rPr>
        <w:t>其他。</w:t>
      </w:r>
    </w:p>
    <w:p w:rsidR="00EF18B2" w:rsidRDefault="00246230">
      <w:pPr>
        <w:pStyle w:val="a9"/>
        <w:snapToGrid w:val="0"/>
        <w:spacing w:line="320" w:lineRule="exact"/>
        <w:ind w:firstLineChars="200" w:firstLine="420"/>
        <w:rPr>
          <w:rFonts w:hAnsi="宋体" w:cs="宋体"/>
          <w:color w:val="000000"/>
          <w:szCs w:val="21"/>
          <w:lang w:val="zh-CN"/>
        </w:rPr>
      </w:pPr>
      <w:r>
        <w:rPr>
          <w:rFonts w:hAnsi="宋体" w:cs="宋体" w:hint="eastAsia"/>
          <w:color w:val="000000"/>
          <w:szCs w:val="21"/>
          <w:lang w:val="zh-CN"/>
        </w:rPr>
        <w:t>上述所指合同文件应认为是互相补充和解释的，但是有模棱两可或互相矛盾之处，以其所列内容顺序为准。</w:t>
      </w:r>
    </w:p>
    <w:p w:rsidR="00EF18B2" w:rsidRDefault="00246230">
      <w:pPr>
        <w:widowControl/>
        <w:shd w:val="clear" w:color="auto" w:fill="FFFFFF"/>
        <w:spacing w:after="150" w:line="320" w:lineRule="exact"/>
        <w:jc w:val="left"/>
        <w:rPr>
          <w:rFonts w:ascii="宋体" w:hAnsi="宋体" w:cs="宋体"/>
          <w:b/>
          <w:color w:val="333333"/>
          <w:kern w:val="0"/>
          <w:szCs w:val="21"/>
        </w:rPr>
      </w:pPr>
      <w:r>
        <w:rPr>
          <w:rFonts w:ascii="宋体" w:hAnsi="宋体" w:cs="宋体" w:hint="eastAsia"/>
          <w:b/>
          <w:szCs w:val="21"/>
        </w:rPr>
        <w:t>二、</w:t>
      </w:r>
      <w:r>
        <w:rPr>
          <w:rFonts w:ascii="宋体" w:hAnsi="宋体" w:cs="宋体" w:hint="eastAsia"/>
          <w:b/>
          <w:color w:val="333333"/>
          <w:kern w:val="0"/>
          <w:szCs w:val="21"/>
        </w:rPr>
        <w:t>合同内容及服务标准</w:t>
      </w:r>
    </w:p>
    <w:p w:rsidR="00EF18B2" w:rsidRDefault="00246230">
      <w:pPr>
        <w:widowControl/>
        <w:shd w:val="clear" w:color="auto" w:fill="FFFFFF"/>
        <w:spacing w:after="150" w:line="320" w:lineRule="exact"/>
        <w:ind w:firstLine="480"/>
        <w:jc w:val="left"/>
        <w:rPr>
          <w:rFonts w:ascii="宋体" w:hAnsi="宋体" w:cs="宋体"/>
          <w:color w:val="333333"/>
          <w:kern w:val="0"/>
          <w:szCs w:val="21"/>
        </w:rPr>
      </w:pPr>
      <w:r>
        <w:rPr>
          <w:rFonts w:ascii="宋体" w:hAnsi="宋体" w:cs="宋体" w:hint="eastAsia"/>
          <w:color w:val="333333"/>
          <w:kern w:val="0"/>
          <w:szCs w:val="21"/>
        </w:rPr>
        <w:t>（具体</w:t>
      </w:r>
      <w:proofErr w:type="gramStart"/>
      <w:r>
        <w:rPr>
          <w:rFonts w:ascii="宋体" w:hAnsi="宋体" w:cs="宋体" w:hint="eastAsia"/>
          <w:color w:val="333333"/>
          <w:kern w:val="0"/>
          <w:szCs w:val="21"/>
        </w:rPr>
        <w:t>见项目</w:t>
      </w:r>
      <w:proofErr w:type="gramEnd"/>
      <w:r>
        <w:rPr>
          <w:rFonts w:ascii="宋体" w:hAnsi="宋体" w:cs="宋体" w:hint="eastAsia"/>
          <w:color w:val="333333"/>
          <w:kern w:val="0"/>
          <w:szCs w:val="21"/>
        </w:rPr>
        <w:t>需求）</w:t>
      </w:r>
    </w:p>
    <w:p w:rsidR="00EF18B2" w:rsidRDefault="00246230">
      <w:pPr>
        <w:pStyle w:val="a9"/>
        <w:snapToGrid w:val="0"/>
        <w:spacing w:before="120" w:after="120" w:line="320" w:lineRule="exact"/>
        <w:rPr>
          <w:rFonts w:hAnsi="宋体" w:cs="宋体"/>
          <w:b/>
          <w:szCs w:val="21"/>
        </w:rPr>
      </w:pPr>
      <w:r>
        <w:rPr>
          <w:rFonts w:hAnsi="宋体" w:cs="宋体" w:hint="eastAsia"/>
          <w:b/>
          <w:szCs w:val="21"/>
        </w:rPr>
        <w:t>三、合同金额</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本合同金额为（大写）：</w:t>
      </w:r>
      <w:r>
        <w:rPr>
          <w:rFonts w:hAnsi="宋体" w:cs="宋体" w:hint="eastAsia"/>
          <w:szCs w:val="21"/>
        </w:rPr>
        <w:t>__________________________</w:t>
      </w:r>
      <w:r>
        <w:rPr>
          <w:rFonts w:hAnsi="宋体" w:cs="宋体" w:hint="eastAsia"/>
          <w:szCs w:val="21"/>
        </w:rPr>
        <w:t>元（￥</w:t>
      </w:r>
      <w:r>
        <w:rPr>
          <w:rFonts w:hAnsi="宋体" w:cs="宋体" w:hint="eastAsia"/>
          <w:szCs w:val="21"/>
        </w:rPr>
        <w:t>_______________</w:t>
      </w:r>
      <w:r>
        <w:rPr>
          <w:rFonts w:hAnsi="宋体" w:cs="宋体" w:hint="eastAsia"/>
          <w:szCs w:val="21"/>
        </w:rPr>
        <w:t>元）人民币。</w:t>
      </w:r>
    </w:p>
    <w:p w:rsidR="00EF18B2" w:rsidRDefault="00246230">
      <w:pPr>
        <w:widowControl/>
        <w:shd w:val="clear" w:color="auto" w:fill="FFFFFF"/>
        <w:spacing w:after="150" w:line="320" w:lineRule="exact"/>
        <w:jc w:val="left"/>
        <w:rPr>
          <w:rFonts w:ascii="宋体" w:hAnsi="宋体" w:cs="宋体"/>
          <w:b/>
          <w:color w:val="333333"/>
          <w:kern w:val="0"/>
          <w:szCs w:val="21"/>
        </w:rPr>
      </w:pPr>
      <w:r>
        <w:rPr>
          <w:rFonts w:ascii="宋体" w:hAnsi="宋体" w:cs="宋体" w:hint="eastAsia"/>
          <w:b/>
          <w:color w:val="333333"/>
          <w:kern w:val="0"/>
          <w:szCs w:val="21"/>
        </w:rPr>
        <w:t>四、甲乙双方责任</w:t>
      </w:r>
    </w:p>
    <w:p w:rsidR="00EF18B2" w:rsidRDefault="00246230">
      <w:pPr>
        <w:pStyle w:val="ae"/>
        <w:shd w:val="clear" w:color="auto" w:fill="FFFFFF"/>
        <w:spacing w:before="0" w:beforeAutospacing="0" w:after="150" w:afterAutospacing="0" w:line="320" w:lineRule="exact"/>
        <w:ind w:firstLine="480"/>
        <w:rPr>
          <w:rFonts w:cs="宋体" w:hint="default"/>
          <w:color w:val="333333"/>
          <w:sz w:val="21"/>
          <w:szCs w:val="21"/>
        </w:rPr>
      </w:pPr>
      <w:r>
        <w:rPr>
          <w:rFonts w:cs="宋体"/>
          <w:color w:val="333333"/>
          <w:sz w:val="21"/>
          <w:szCs w:val="21"/>
        </w:rPr>
        <w:t>（一）甲方责任</w:t>
      </w:r>
    </w:p>
    <w:p w:rsidR="00EF18B2" w:rsidRDefault="00246230">
      <w:pPr>
        <w:pStyle w:val="ae"/>
        <w:shd w:val="clear" w:color="auto" w:fill="FFFFFF"/>
        <w:spacing w:before="0" w:beforeAutospacing="0" w:after="150" w:afterAutospacing="0" w:line="320" w:lineRule="exact"/>
        <w:ind w:firstLine="480"/>
        <w:rPr>
          <w:rFonts w:cs="宋体" w:hint="default"/>
          <w:color w:val="333333"/>
          <w:sz w:val="21"/>
          <w:szCs w:val="21"/>
        </w:rPr>
      </w:pPr>
      <w:r>
        <w:rPr>
          <w:rFonts w:cs="宋体"/>
          <w:color w:val="333333"/>
          <w:sz w:val="21"/>
          <w:szCs w:val="21"/>
        </w:rPr>
        <w:t>以招标文件及投标文件为准</w:t>
      </w:r>
    </w:p>
    <w:p w:rsidR="00EF18B2" w:rsidRDefault="00246230">
      <w:pPr>
        <w:pStyle w:val="ae"/>
        <w:shd w:val="clear" w:color="auto" w:fill="FFFFFF"/>
        <w:spacing w:before="0" w:beforeAutospacing="0" w:after="150" w:afterAutospacing="0" w:line="320" w:lineRule="exact"/>
        <w:ind w:firstLine="480"/>
        <w:rPr>
          <w:rFonts w:cs="宋体" w:hint="default"/>
          <w:color w:val="333333"/>
          <w:sz w:val="21"/>
          <w:szCs w:val="21"/>
        </w:rPr>
      </w:pPr>
      <w:r>
        <w:rPr>
          <w:rFonts w:cs="宋体"/>
          <w:color w:val="333333"/>
          <w:sz w:val="21"/>
          <w:szCs w:val="21"/>
        </w:rPr>
        <w:t>（二）乙方责任</w:t>
      </w:r>
    </w:p>
    <w:p w:rsidR="00EF18B2" w:rsidRDefault="00246230">
      <w:pPr>
        <w:pStyle w:val="a9"/>
        <w:snapToGrid w:val="0"/>
        <w:spacing w:before="120" w:after="120" w:line="320" w:lineRule="exact"/>
        <w:rPr>
          <w:rFonts w:cs="宋体"/>
          <w:color w:val="333333"/>
          <w:szCs w:val="21"/>
        </w:rPr>
      </w:pPr>
      <w:r>
        <w:rPr>
          <w:rFonts w:cs="宋体" w:hint="eastAsia"/>
          <w:color w:val="333333"/>
          <w:szCs w:val="21"/>
        </w:rPr>
        <w:t>以招标文件及投标文件为准</w:t>
      </w:r>
    </w:p>
    <w:p w:rsidR="00EF18B2" w:rsidRDefault="00246230">
      <w:pPr>
        <w:pStyle w:val="a9"/>
        <w:snapToGrid w:val="0"/>
        <w:spacing w:before="120" w:after="120" w:line="320" w:lineRule="exact"/>
        <w:rPr>
          <w:rFonts w:hAnsi="宋体" w:cs="宋体"/>
          <w:b/>
          <w:szCs w:val="21"/>
        </w:rPr>
      </w:pPr>
      <w:r>
        <w:rPr>
          <w:rFonts w:hAnsi="宋体" w:cs="宋体" w:hint="eastAsia"/>
          <w:b/>
          <w:szCs w:val="21"/>
        </w:rPr>
        <w:t>五、技术资料</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1.</w:t>
      </w:r>
      <w:r>
        <w:rPr>
          <w:rFonts w:hAnsi="宋体" w:cs="宋体" w:hint="eastAsia"/>
          <w:szCs w:val="21"/>
        </w:rPr>
        <w:t>乙方应按招标文件规定的时间向甲方提供有关技术资料。</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 xml:space="preserve">2. </w:t>
      </w:r>
      <w:r>
        <w:rPr>
          <w:rFonts w:hAnsi="宋体" w:cs="宋体" w:hint="eastAsia"/>
          <w:szCs w:val="21"/>
        </w:rPr>
        <w:t>没有甲方事先书面同意，乙方不得将由甲方提供的有关合同或任何合同条文、规格、计划、图纸、样品或资料提供给与履行本合同无关的任何其他人。即使</w:t>
      </w:r>
      <w:proofErr w:type="gramStart"/>
      <w:r>
        <w:rPr>
          <w:rFonts w:hAnsi="宋体" w:cs="宋体" w:hint="eastAsia"/>
          <w:szCs w:val="21"/>
        </w:rPr>
        <w:t>向履行</w:t>
      </w:r>
      <w:proofErr w:type="gramEnd"/>
      <w:r>
        <w:rPr>
          <w:rFonts w:hAnsi="宋体" w:cs="宋体" w:hint="eastAsia"/>
          <w:szCs w:val="21"/>
        </w:rPr>
        <w:t>本合同有关的人员提供，也应注意保密并限于履行合同的必需范围。</w:t>
      </w:r>
    </w:p>
    <w:p w:rsidR="00EF18B2" w:rsidRDefault="00246230" w:rsidP="00EF18B2">
      <w:pPr>
        <w:pStyle w:val="a9"/>
        <w:snapToGrid w:val="0"/>
        <w:spacing w:before="120" w:after="120" w:line="320" w:lineRule="exact"/>
        <w:ind w:left="360" w:hangingChars="171" w:hanging="360"/>
        <w:rPr>
          <w:rFonts w:hAnsi="宋体" w:cs="宋体"/>
          <w:b/>
          <w:szCs w:val="21"/>
        </w:rPr>
      </w:pPr>
      <w:r>
        <w:rPr>
          <w:rFonts w:hAnsi="宋体" w:cs="宋体" w:hint="eastAsia"/>
          <w:b/>
          <w:szCs w:val="21"/>
        </w:rPr>
        <w:t>六、知识产权</w:t>
      </w:r>
    </w:p>
    <w:p w:rsidR="00EF18B2" w:rsidRDefault="00246230" w:rsidP="00EF18B2">
      <w:pPr>
        <w:pStyle w:val="a9"/>
        <w:snapToGrid w:val="0"/>
        <w:spacing w:before="120" w:after="120" w:line="320" w:lineRule="exact"/>
        <w:ind w:left="359" w:hangingChars="171" w:hanging="359"/>
        <w:rPr>
          <w:rFonts w:hAnsi="宋体" w:cs="宋体"/>
          <w:b/>
          <w:bCs/>
          <w:szCs w:val="21"/>
        </w:rPr>
      </w:pPr>
      <w:r>
        <w:rPr>
          <w:rFonts w:hAnsi="宋体" w:cs="宋体" w:hint="eastAsia"/>
          <w:szCs w:val="21"/>
        </w:rPr>
        <w:t>乙方应保证提供服务过程中不会侵犯任何第三方的知识产权。</w:t>
      </w:r>
    </w:p>
    <w:p w:rsidR="00EF18B2" w:rsidRDefault="00246230" w:rsidP="00EF18B2">
      <w:pPr>
        <w:pStyle w:val="a9"/>
        <w:snapToGrid w:val="0"/>
        <w:spacing w:before="120" w:after="120" w:line="320" w:lineRule="exact"/>
        <w:ind w:left="358" w:hangingChars="170" w:hanging="358"/>
        <w:rPr>
          <w:rFonts w:hAnsi="宋体" w:cs="宋体"/>
          <w:b/>
          <w:szCs w:val="21"/>
        </w:rPr>
      </w:pPr>
      <w:r>
        <w:rPr>
          <w:rFonts w:hAnsi="宋体" w:cs="宋体" w:hint="eastAsia"/>
          <w:b/>
          <w:szCs w:val="21"/>
        </w:rPr>
        <w:t>七、履约保证金</w:t>
      </w:r>
    </w:p>
    <w:p w:rsidR="00EF18B2" w:rsidRDefault="00246230">
      <w:pPr>
        <w:tabs>
          <w:tab w:val="left" w:pos="1418"/>
        </w:tabs>
        <w:autoSpaceDE w:val="0"/>
        <w:autoSpaceDN w:val="0"/>
        <w:adjustRightInd w:val="0"/>
        <w:spacing w:line="320" w:lineRule="exact"/>
        <w:ind w:left="480"/>
        <w:rPr>
          <w:rFonts w:ascii="宋体" w:hAnsi="宋体" w:cs="宋体"/>
          <w:szCs w:val="21"/>
        </w:rPr>
      </w:pPr>
      <w:r>
        <w:rPr>
          <w:rFonts w:ascii="宋体" w:hAnsi="宋体" w:cs="宋体" w:hint="eastAsia"/>
          <w:szCs w:val="21"/>
        </w:rPr>
        <w:t>本项目履约保证金为合同金额的</w:t>
      </w:r>
      <w:r>
        <w:rPr>
          <w:rFonts w:ascii="宋体" w:hAnsi="宋体" w:cs="宋体" w:hint="eastAsia"/>
          <w:szCs w:val="21"/>
        </w:rPr>
        <w:t>__</w:t>
      </w:r>
      <w:r>
        <w:rPr>
          <w:rFonts w:ascii="宋体" w:hAnsi="宋体" w:cs="宋体" w:hint="eastAsia"/>
          <w:szCs w:val="21"/>
        </w:rPr>
        <w:t>2</w:t>
      </w:r>
      <w:r>
        <w:rPr>
          <w:rFonts w:ascii="宋体" w:hAnsi="宋体" w:cs="宋体" w:hint="eastAsia"/>
          <w:szCs w:val="21"/>
        </w:rPr>
        <w:t xml:space="preserve">__% </w:t>
      </w:r>
      <w:r>
        <w:rPr>
          <w:rFonts w:ascii="宋体" w:hAnsi="宋体" w:cs="宋体" w:hint="eastAsia"/>
          <w:szCs w:val="21"/>
        </w:rPr>
        <w:t>。</w:t>
      </w:r>
      <w:r>
        <w:rPr>
          <w:rFonts w:ascii="宋体" w:hAnsi="宋体" w:cs="宋体" w:hint="eastAsia"/>
          <w:szCs w:val="21"/>
        </w:rPr>
        <w:t>（</w:t>
      </w:r>
      <w:r>
        <w:rPr>
          <w:rFonts w:ascii="宋体" w:hAnsi="宋体" w:cs="宋体" w:hint="eastAsia"/>
          <w:szCs w:val="21"/>
          <w:lang w:val="zh-CN"/>
        </w:rPr>
        <w:t>履约保证金交至采购人处，</w:t>
      </w:r>
      <w:r>
        <w:rPr>
          <w:rFonts w:eastAsia="新宋体"/>
          <w:szCs w:val="21"/>
        </w:rPr>
        <w:t>，履约保证金在</w:t>
      </w:r>
      <w:r>
        <w:rPr>
          <w:rFonts w:eastAsia="新宋体" w:hint="eastAsia"/>
          <w:szCs w:val="21"/>
        </w:rPr>
        <w:t>合同签订生效</w:t>
      </w:r>
      <w:r>
        <w:rPr>
          <w:rFonts w:eastAsia="新宋体"/>
          <w:szCs w:val="21"/>
        </w:rPr>
        <w:t>后自行转为质保金，</w:t>
      </w:r>
      <w:r>
        <w:rPr>
          <w:rFonts w:eastAsia="新宋体" w:hint="eastAsia"/>
          <w:szCs w:val="21"/>
        </w:rPr>
        <w:t>服务期满后</w:t>
      </w:r>
      <w:r>
        <w:rPr>
          <w:rFonts w:eastAsia="新宋体"/>
          <w:szCs w:val="21"/>
        </w:rPr>
        <w:t>，</w:t>
      </w:r>
      <w:r>
        <w:rPr>
          <w:szCs w:val="21"/>
        </w:rPr>
        <w:t>如无质量和索赔问题</w:t>
      </w:r>
      <w:r>
        <w:rPr>
          <w:szCs w:val="21"/>
        </w:rPr>
        <w:t>全额无息返还</w:t>
      </w:r>
      <w:r>
        <w:rPr>
          <w:rFonts w:ascii="宋体" w:hAnsi="宋体" w:cs="宋体" w:hint="eastAsia"/>
          <w:szCs w:val="21"/>
        </w:rPr>
        <w:t>）</w:t>
      </w:r>
    </w:p>
    <w:p w:rsidR="00EF18B2" w:rsidRDefault="00246230" w:rsidP="00EF18B2">
      <w:pPr>
        <w:snapToGrid w:val="0"/>
        <w:spacing w:beforeLines="50" w:afterLines="50" w:line="320" w:lineRule="exact"/>
        <w:rPr>
          <w:rFonts w:ascii="宋体" w:hAnsi="宋体" w:cs="宋体"/>
          <w:b/>
          <w:szCs w:val="21"/>
        </w:rPr>
      </w:pPr>
      <w:r>
        <w:rPr>
          <w:rFonts w:ascii="宋体" w:hAnsi="宋体" w:cs="宋体" w:hint="eastAsia"/>
          <w:b/>
          <w:szCs w:val="21"/>
        </w:rPr>
        <w:t>八、转包或分包</w:t>
      </w:r>
    </w:p>
    <w:p w:rsidR="00EF18B2" w:rsidRDefault="00246230" w:rsidP="00EF18B2">
      <w:pPr>
        <w:snapToGrid w:val="0"/>
        <w:spacing w:beforeLines="50" w:afterLines="50" w:line="320" w:lineRule="exact"/>
        <w:rPr>
          <w:rFonts w:ascii="宋体" w:hAnsi="宋体" w:cs="宋体"/>
          <w:szCs w:val="21"/>
        </w:rPr>
      </w:pPr>
      <w:r>
        <w:rPr>
          <w:rFonts w:ascii="宋体" w:hAnsi="宋体" w:cs="宋体" w:hint="eastAsia"/>
          <w:szCs w:val="21"/>
        </w:rPr>
        <w:t>1.</w:t>
      </w:r>
      <w:r>
        <w:rPr>
          <w:rFonts w:ascii="宋体" w:hAnsi="宋体" w:cs="宋体" w:hint="eastAsia"/>
          <w:szCs w:val="21"/>
        </w:rPr>
        <w:t>本合同范围的服务，应由乙方直接供应，不得转让他人供应；</w:t>
      </w:r>
    </w:p>
    <w:p w:rsidR="00EF18B2" w:rsidRDefault="00246230" w:rsidP="00EF18B2">
      <w:pPr>
        <w:snapToGrid w:val="0"/>
        <w:spacing w:beforeLines="50" w:afterLines="50" w:line="32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除非得到甲方的书面同意，乙方不得将本合同范围的服务全部或部分分包给他人供应；</w:t>
      </w:r>
    </w:p>
    <w:p w:rsidR="00EF18B2" w:rsidRDefault="00246230" w:rsidP="00EF18B2">
      <w:pPr>
        <w:snapToGrid w:val="0"/>
        <w:spacing w:beforeLines="50" w:afterLines="50" w:line="320" w:lineRule="exact"/>
        <w:rPr>
          <w:rFonts w:ascii="宋体" w:hAnsi="宋体" w:cs="宋体"/>
          <w:szCs w:val="21"/>
        </w:rPr>
      </w:pPr>
      <w:r>
        <w:rPr>
          <w:rFonts w:ascii="宋体" w:hAnsi="宋体" w:cs="宋体" w:hint="eastAsia"/>
          <w:szCs w:val="21"/>
        </w:rPr>
        <w:t>3.</w:t>
      </w:r>
      <w:r>
        <w:rPr>
          <w:rFonts w:ascii="宋体" w:hAnsi="宋体" w:cs="宋体" w:hint="eastAsia"/>
          <w:szCs w:val="21"/>
        </w:rPr>
        <w:t>如有转让和未经甲方同意的分包行为，甲方有权解除合同，没收履约保证金并追究乙方的违约责任。</w:t>
      </w:r>
    </w:p>
    <w:p w:rsidR="00EF18B2" w:rsidRDefault="00246230">
      <w:pPr>
        <w:pStyle w:val="a9"/>
        <w:snapToGrid w:val="0"/>
        <w:spacing w:before="120" w:after="120" w:line="320" w:lineRule="exact"/>
        <w:rPr>
          <w:rFonts w:hAnsi="宋体" w:cs="宋体"/>
          <w:szCs w:val="21"/>
        </w:rPr>
      </w:pPr>
      <w:r>
        <w:rPr>
          <w:rFonts w:hAnsi="宋体" w:cs="宋体" w:hint="eastAsia"/>
          <w:b/>
          <w:szCs w:val="21"/>
        </w:rPr>
        <w:t>九、服务质量</w:t>
      </w:r>
      <w:r>
        <w:rPr>
          <w:rFonts w:hAnsi="宋体" w:cs="宋体" w:hint="eastAsia"/>
          <w:b/>
          <w:szCs w:val="21"/>
        </w:rPr>
        <w:t>保证期</w:t>
      </w:r>
      <w:r>
        <w:rPr>
          <w:rFonts w:hAnsi="宋体" w:cs="宋体" w:hint="eastAsia"/>
          <w:b/>
          <w:szCs w:val="21"/>
        </w:rPr>
        <w:t xml:space="preserve"> (</w:t>
      </w:r>
      <w:r>
        <w:rPr>
          <w:rFonts w:hAnsi="宋体" w:cs="宋体" w:hint="eastAsia"/>
          <w:b/>
          <w:szCs w:val="21"/>
        </w:rPr>
        <w:t>选用</w:t>
      </w:r>
      <w:r>
        <w:rPr>
          <w:rFonts w:hAnsi="宋体" w:cs="宋体" w:hint="eastAsia"/>
          <w:b/>
          <w:szCs w:val="21"/>
        </w:rPr>
        <w:t>)</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 xml:space="preserve">1. </w:t>
      </w:r>
      <w:r>
        <w:rPr>
          <w:rFonts w:hAnsi="宋体" w:cs="宋体" w:hint="eastAsia"/>
          <w:szCs w:val="21"/>
        </w:rPr>
        <w:t>服务质量保证期年。（自验收合格之日起计）</w:t>
      </w:r>
    </w:p>
    <w:p w:rsidR="00EF18B2" w:rsidRDefault="00246230">
      <w:pPr>
        <w:pStyle w:val="a9"/>
        <w:snapToGrid w:val="0"/>
        <w:spacing w:before="120" w:after="120" w:line="320" w:lineRule="exact"/>
        <w:rPr>
          <w:rFonts w:hAnsi="宋体" w:cs="宋体"/>
          <w:b/>
          <w:szCs w:val="21"/>
        </w:rPr>
      </w:pPr>
      <w:r>
        <w:rPr>
          <w:rFonts w:hAnsi="宋体" w:cs="宋体" w:hint="eastAsia"/>
          <w:b/>
          <w:szCs w:val="21"/>
        </w:rPr>
        <w:t>十、合同履行时间、履行方式及履行地点</w:t>
      </w:r>
    </w:p>
    <w:p w:rsidR="00EF18B2" w:rsidRDefault="00246230">
      <w:pPr>
        <w:pStyle w:val="a9"/>
        <w:snapToGrid w:val="0"/>
        <w:spacing w:before="120" w:after="120" w:line="320" w:lineRule="exact"/>
        <w:rPr>
          <w:rFonts w:hAnsi="宋体" w:cs="宋体"/>
          <w:bCs/>
          <w:color w:val="000000"/>
          <w:szCs w:val="21"/>
        </w:rPr>
      </w:pPr>
      <w:r>
        <w:rPr>
          <w:rFonts w:hAnsi="宋体" w:cs="宋体" w:hint="eastAsia"/>
          <w:bCs/>
          <w:szCs w:val="21"/>
        </w:rPr>
        <w:t xml:space="preserve">1. </w:t>
      </w:r>
      <w:r>
        <w:rPr>
          <w:rFonts w:hAnsi="宋体" w:cs="宋体" w:hint="eastAsia"/>
          <w:szCs w:val="21"/>
        </w:rPr>
        <w:t>履行时间</w:t>
      </w:r>
      <w:r>
        <w:rPr>
          <w:rFonts w:hAnsi="宋体" w:cs="宋体" w:hint="eastAsia"/>
          <w:bCs/>
          <w:szCs w:val="21"/>
        </w:rPr>
        <w:t>：</w:t>
      </w:r>
    </w:p>
    <w:p w:rsidR="00EF18B2" w:rsidRDefault="00246230">
      <w:pPr>
        <w:pStyle w:val="a9"/>
        <w:snapToGrid w:val="0"/>
        <w:spacing w:before="120" w:after="120" w:line="320" w:lineRule="exact"/>
        <w:rPr>
          <w:rFonts w:hAnsi="宋体" w:cs="宋体"/>
          <w:bCs/>
          <w:color w:val="000000"/>
          <w:szCs w:val="21"/>
        </w:rPr>
      </w:pPr>
      <w:r>
        <w:rPr>
          <w:rFonts w:hAnsi="宋体" w:cs="宋体" w:hint="eastAsia"/>
          <w:bCs/>
          <w:color w:val="000000"/>
          <w:szCs w:val="21"/>
        </w:rPr>
        <w:t xml:space="preserve">2. </w:t>
      </w:r>
      <w:r>
        <w:rPr>
          <w:rFonts w:hAnsi="宋体" w:cs="宋体" w:hint="eastAsia"/>
          <w:szCs w:val="21"/>
        </w:rPr>
        <w:t>履行方式</w:t>
      </w:r>
      <w:r>
        <w:rPr>
          <w:rFonts w:hAnsi="宋体" w:cs="宋体" w:hint="eastAsia"/>
          <w:bCs/>
          <w:color w:val="000000"/>
          <w:szCs w:val="21"/>
        </w:rPr>
        <w:t>：</w:t>
      </w:r>
    </w:p>
    <w:p w:rsidR="00EF18B2" w:rsidRDefault="00246230">
      <w:pPr>
        <w:pStyle w:val="a9"/>
        <w:snapToGrid w:val="0"/>
        <w:spacing w:before="120" w:after="120" w:line="320" w:lineRule="exact"/>
        <w:rPr>
          <w:rFonts w:hAnsi="宋体" w:cs="宋体"/>
          <w:color w:val="000000"/>
          <w:szCs w:val="21"/>
        </w:rPr>
      </w:pPr>
      <w:r>
        <w:rPr>
          <w:rFonts w:hAnsi="宋体" w:cs="宋体" w:hint="eastAsia"/>
          <w:bCs/>
          <w:color w:val="000000"/>
          <w:szCs w:val="21"/>
        </w:rPr>
        <w:t xml:space="preserve">3. </w:t>
      </w:r>
      <w:r>
        <w:rPr>
          <w:rFonts w:hAnsi="宋体" w:cs="宋体" w:hint="eastAsia"/>
          <w:szCs w:val="21"/>
        </w:rPr>
        <w:t>履行地点</w:t>
      </w:r>
      <w:r>
        <w:rPr>
          <w:rFonts w:hAnsi="宋体" w:cs="宋体" w:hint="eastAsia"/>
          <w:bCs/>
          <w:color w:val="000000"/>
          <w:szCs w:val="21"/>
        </w:rPr>
        <w:t>：</w:t>
      </w:r>
    </w:p>
    <w:p w:rsidR="00EF18B2" w:rsidRDefault="00246230">
      <w:pPr>
        <w:pStyle w:val="a9"/>
        <w:snapToGrid w:val="0"/>
        <w:spacing w:before="120" w:after="120" w:line="320" w:lineRule="exact"/>
        <w:rPr>
          <w:rFonts w:hAnsi="宋体" w:cs="宋体"/>
          <w:b/>
          <w:color w:val="000000"/>
          <w:szCs w:val="21"/>
        </w:rPr>
      </w:pPr>
      <w:r>
        <w:rPr>
          <w:rFonts w:hAnsi="宋体" w:cs="宋体" w:hint="eastAsia"/>
          <w:b/>
          <w:color w:val="000000"/>
          <w:szCs w:val="21"/>
        </w:rPr>
        <w:t>十一、款项支付</w:t>
      </w:r>
    </w:p>
    <w:p w:rsidR="00EF18B2" w:rsidRDefault="00246230">
      <w:pPr>
        <w:pStyle w:val="21"/>
        <w:spacing w:line="360" w:lineRule="exact"/>
        <w:ind w:firstLineChars="74" w:firstLine="155"/>
        <w:rPr>
          <w:rFonts w:ascii="宋体" w:hAnsi="宋体"/>
          <w:color w:val="000000"/>
          <w:szCs w:val="21"/>
        </w:rPr>
      </w:pPr>
      <w:r>
        <w:rPr>
          <w:rFonts w:ascii="宋体" w:hAnsi="宋体" w:cs="宋体" w:hint="eastAsia"/>
          <w:bCs/>
          <w:szCs w:val="21"/>
        </w:rPr>
        <w:t xml:space="preserve"> </w:t>
      </w:r>
      <w:r>
        <w:rPr>
          <w:rFonts w:ascii="宋体" w:hAnsi="宋体" w:cs="宋体" w:hint="eastAsia"/>
          <w:bCs/>
          <w:szCs w:val="21"/>
        </w:rPr>
        <w:t>付款方式：</w:t>
      </w:r>
      <w:r>
        <w:rPr>
          <w:rFonts w:eastAsia="新宋体" w:cs="Times New Roman"/>
          <w:szCs w:val="21"/>
        </w:rPr>
        <w:t>双方签订</w:t>
      </w:r>
      <w:r>
        <w:rPr>
          <w:rFonts w:eastAsia="新宋体" w:cs="Times New Roman" w:hint="eastAsia"/>
          <w:szCs w:val="21"/>
        </w:rPr>
        <w:t>服务</w:t>
      </w:r>
      <w:r>
        <w:rPr>
          <w:rFonts w:eastAsia="新宋体" w:cs="Times New Roman"/>
          <w:szCs w:val="21"/>
        </w:rPr>
        <w:t>合同前，中标人向采购人先缴纳合同款的</w:t>
      </w:r>
      <w:r>
        <w:rPr>
          <w:rFonts w:eastAsia="新宋体" w:cs="Times New Roman" w:hint="eastAsia"/>
          <w:szCs w:val="21"/>
        </w:rPr>
        <w:t>2</w:t>
      </w:r>
      <w:r>
        <w:rPr>
          <w:rFonts w:eastAsia="新宋体" w:cs="Times New Roman"/>
          <w:szCs w:val="21"/>
        </w:rPr>
        <w:t>%</w:t>
      </w:r>
      <w:r>
        <w:rPr>
          <w:rFonts w:eastAsia="新宋体" w:cs="Times New Roman"/>
          <w:szCs w:val="21"/>
        </w:rPr>
        <w:t>履约保证金，履约保证金在</w:t>
      </w:r>
      <w:r>
        <w:rPr>
          <w:rFonts w:eastAsia="新宋体" w:cs="Times New Roman" w:hint="eastAsia"/>
          <w:szCs w:val="21"/>
        </w:rPr>
        <w:t>合同签订生效</w:t>
      </w:r>
      <w:r>
        <w:rPr>
          <w:rFonts w:eastAsia="新宋体" w:cs="Times New Roman"/>
          <w:szCs w:val="21"/>
        </w:rPr>
        <w:t>后自行转为质保金，</w:t>
      </w:r>
      <w:r>
        <w:rPr>
          <w:rFonts w:eastAsia="新宋体" w:cs="Times New Roman" w:hint="eastAsia"/>
          <w:szCs w:val="21"/>
        </w:rPr>
        <w:t>服务期满后</w:t>
      </w:r>
      <w:r>
        <w:rPr>
          <w:rFonts w:eastAsia="新宋体" w:cs="Times New Roman"/>
          <w:szCs w:val="21"/>
        </w:rPr>
        <w:t>，</w:t>
      </w:r>
      <w:r>
        <w:rPr>
          <w:rFonts w:cs="Times New Roman"/>
          <w:szCs w:val="21"/>
        </w:rPr>
        <w:t>如无质量和索赔问题</w:t>
      </w:r>
      <w:r>
        <w:rPr>
          <w:rFonts w:cs="Times New Roman"/>
          <w:szCs w:val="21"/>
        </w:rPr>
        <w:t>全额无息返还</w:t>
      </w:r>
      <w:r>
        <w:rPr>
          <w:rFonts w:eastAsia="新宋体" w:cs="Times New Roman"/>
          <w:szCs w:val="21"/>
        </w:rPr>
        <w:t>；</w:t>
      </w:r>
      <w:r>
        <w:rPr>
          <w:rFonts w:ascii="宋体" w:hAnsi="宋体" w:hint="eastAsia"/>
          <w:color w:val="000000"/>
          <w:szCs w:val="21"/>
        </w:rPr>
        <w:t>合同签订后</w:t>
      </w:r>
      <w:r>
        <w:rPr>
          <w:rFonts w:ascii="宋体" w:hAnsi="宋体" w:hint="eastAsia"/>
          <w:color w:val="000000"/>
          <w:szCs w:val="21"/>
        </w:rPr>
        <w:t>10</w:t>
      </w:r>
      <w:r>
        <w:rPr>
          <w:rFonts w:ascii="宋体" w:hAnsi="宋体" w:hint="eastAsia"/>
          <w:color w:val="000000"/>
          <w:szCs w:val="21"/>
        </w:rPr>
        <w:t>个工作日内支付合同款的</w:t>
      </w:r>
      <w:r>
        <w:rPr>
          <w:rFonts w:ascii="宋体" w:hAnsi="宋体"/>
          <w:color w:val="000000"/>
          <w:szCs w:val="21"/>
        </w:rPr>
        <w:t>4</w:t>
      </w:r>
      <w:r>
        <w:rPr>
          <w:rFonts w:ascii="宋体" w:hAnsi="宋体" w:hint="eastAsia"/>
          <w:color w:val="000000"/>
          <w:szCs w:val="21"/>
        </w:rPr>
        <w:t>0%</w:t>
      </w:r>
      <w:r>
        <w:rPr>
          <w:rFonts w:ascii="宋体" w:hAnsi="宋体" w:hint="eastAsia"/>
          <w:color w:val="000000"/>
          <w:szCs w:val="21"/>
        </w:rPr>
        <w:t>；服务期满一年后，采购方向中标供应商支付合同款的</w:t>
      </w:r>
      <w:r>
        <w:rPr>
          <w:rFonts w:ascii="宋体" w:hAnsi="宋体"/>
          <w:color w:val="000000"/>
          <w:szCs w:val="21"/>
        </w:rPr>
        <w:t>6</w:t>
      </w:r>
      <w:r>
        <w:rPr>
          <w:rFonts w:ascii="宋体" w:hAnsi="宋体" w:hint="eastAsia"/>
          <w:color w:val="000000"/>
          <w:szCs w:val="21"/>
        </w:rPr>
        <w:t>0%</w:t>
      </w:r>
      <w:r>
        <w:rPr>
          <w:rFonts w:ascii="宋体" w:hAnsi="宋体" w:hint="eastAsia"/>
          <w:color w:val="000000"/>
          <w:szCs w:val="21"/>
        </w:rPr>
        <w:t>。</w:t>
      </w:r>
    </w:p>
    <w:p w:rsidR="00EF18B2" w:rsidRDefault="00246230" w:rsidP="00EF18B2">
      <w:pPr>
        <w:snapToGrid w:val="0"/>
        <w:spacing w:beforeLines="50" w:afterLines="50" w:line="320" w:lineRule="exact"/>
        <w:rPr>
          <w:rFonts w:ascii="宋体" w:hAnsi="宋体" w:cs="宋体"/>
          <w:b/>
          <w:szCs w:val="21"/>
        </w:rPr>
      </w:pPr>
      <w:r>
        <w:rPr>
          <w:rFonts w:ascii="宋体" w:hAnsi="宋体" w:cs="宋体" w:hint="eastAsia"/>
          <w:b/>
          <w:szCs w:val="21"/>
        </w:rPr>
        <w:t>十二、税费</w:t>
      </w:r>
    </w:p>
    <w:p w:rsidR="00EF18B2" w:rsidRDefault="00246230" w:rsidP="00EF18B2">
      <w:pPr>
        <w:snapToGrid w:val="0"/>
        <w:spacing w:beforeLines="50" w:afterLines="50" w:line="320" w:lineRule="exact"/>
        <w:rPr>
          <w:rFonts w:ascii="宋体" w:hAnsi="宋体" w:cs="宋体"/>
          <w:szCs w:val="21"/>
        </w:rPr>
      </w:pPr>
      <w:r>
        <w:rPr>
          <w:rFonts w:ascii="宋体" w:hAnsi="宋体" w:cs="宋体" w:hint="eastAsia"/>
          <w:szCs w:val="21"/>
        </w:rPr>
        <w:t>本合同执行中相关的一切税费均由乙方负担。</w:t>
      </w:r>
    </w:p>
    <w:p w:rsidR="00EF18B2" w:rsidRDefault="00246230" w:rsidP="00EF18B2">
      <w:pPr>
        <w:pStyle w:val="a9"/>
        <w:snapToGrid w:val="0"/>
        <w:spacing w:before="120" w:after="120" w:line="320" w:lineRule="exact"/>
        <w:ind w:left="360" w:hangingChars="171" w:hanging="360"/>
        <w:rPr>
          <w:rFonts w:hAnsi="宋体" w:cs="宋体"/>
          <w:szCs w:val="21"/>
        </w:rPr>
      </w:pPr>
      <w:r>
        <w:rPr>
          <w:rFonts w:hAnsi="宋体" w:cs="宋体" w:hint="eastAsia"/>
          <w:b/>
          <w:szCs w:val="21"/>
        </w:rPr>
        <w:t>十三、质量保证及后续服务</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rPr>
        <w:t xml:space="preserve"> </w:t>
      </w:r>
      <w:r>
        <w:rPr>
          <w:rFonts w:hAnsi="宋体" w:cs="宋体" w:hint="eastAsia"/>
          <w:szCs w:val="21"/>
        </w:rPr>
        <w:t>乙方应按招标文件规定向甲方提供服务。</w:t>
      </w:r>
    </w:p>
    <w:p w:rsidR="00EF18B2" w:rsidRDefault="00246230" w:rsidP="00EF18B2">
      <w:pPr>
        <w:pStyle w:val="a9"/>
        <w:snapToGrid w:val="0"/>
        <w:spacing w:before="120" w:after="120" w:line="320" w:lineRule="exact"/>
        <w:ind w:left="420" w:hangingChars="200" w:hanging="420"/>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乙方提供的服务成果在服务质量保证期内发生故障，乙方应负责免费提供后续服务。对达不到要求者，根据实际情况，经双方协商，可按以下办法处理：</w:t>
      </w:r>
    </w:p>
    <w:p w:rsidR="00EF18B2" w:rsidRDefault="00246230">
      <w:pPr>
        <w:pStyle w:val="a9"/>
        <w:snapToGrid w:val="0"/>
        <w:spacing w:before="120" w:after="120" w:line="320" w:lineRule="exact"/>
        <w:ind w:firstLine="420"/>
        <w:rPr>
          <w:rFonts w:hAnsi="宋体" w:cs="宋体"/>
          <w:szCs w:val="21"/>
        </w:rPr>
      </w:pPr>
      <w:r>
        <w:rPr>
          <w:rFonts w:hAnsi="宋体" w:cs="宋体" w:hint="eastAsia"/>
          <w:szCs w:val="21"/>
        </w:rPr>
        <w:t>⑴重做：由乙方承担所发生的全部费用。</w:t>
      </w:r>
    </w:p>
    <w:p w:rsidR="00EF18B2" w:rsidRDefault="00246230">
      <w:pPr>
        <w:pStyle w:val="a9"/>
        <w:snapToGrid w:val="0"/>
        <w:spacing w:before="120" w:after="120" w:line="320" w:lineRule="exact"/>
        <w:ind w:firstLine="420"/>
        <w:rPr>
          <w:rFonts w:hAnsi="宋体" w:cs="宋体"/>
          <w:szCs w:val="21"/>
        </w:rPr>
      </w:pPr>
      <w:r>
        <w:rPr>
          <w:rFonts w:hAnsi="宋体" w:cs="宋体" w:hint="eastAsia"/>
          <w:szCs w:val="21"/>
        </w:rPr>
        <w:t>⑵贬值处理：由甲乙双方合议定价。</w:t>
      </w:r>
    </w:p>
    <w:p w:rsidR="00EF18B2" w:rsidRDefault="00246230">
      <w:pPr>
        <w:pStyle w:val="a9"/>
        <w:snapToGrid w:val="0"/>
        <w:spacing w:before="120" w:after="120" w:line="320" w:lineRule="exact"/>
        <w:ind w:leftChars="200" w:left="420"/>
        <w:rPr>
          <w:rFonts w:hAnsi="宋体" w:cs="宋体"/>
          <w:szCs w:val="21"/>
        </w:rPr>
      </w:pPr>
      <w:r>
        <w:rPr>
          <w:rFonts w:hAnsi="宋体" w:cs="宋体" w:hint="eastAsia"/>
          <w:szCs w:val="21"/>
        </w:rPr>
        <w:t>⑶解除合同。</w:t>
      </w:r>
    </w:p>
    <w:p w:rsidR="00EF18B2" w:rsidRDefault="00246230">
      <w:pPr>
        <w:pStyle w:val="a9"/>
        <w:snapToGrid w:val="0"/>
        <w:spacing w:before="120" w:after="120" w:line="320" w:lineRule="exact"/>
        <w:rPr>
          <w:rFonts w:hAnsi="宋体" w:cs="宋体"/>
          <w:szCs w:val="21"/>
        </w:rPr>
      </w:pPr>
      <w:r>
        <w:rPr>
          <w:rFonts w:hAnsi="宋体" w:cs="宋体" w:hint="eastAsia"/>
          <w:szCs w:val="21"/>
        </w:rPr>
        <w:t>3</w:t>
      </w:r>
      <w:r>
        <w:rPr>
          <w:rFonts w:hAnsi="宋体" w:cs="宋体" w:hint="eastAsia"/>
          <w:szCs w:val="21"/>
        </w:rPr>
        <w:t>．</w:t>
      </w:r>
      <w:r>
        <w:rPr>
          <w:rFonts w:hAnsi="宋体" w:cs="宋体" w:hint="eastAsia"/>
          <w:szCs w:val="21"/>
        </w:rPr>
        <w:t xml:space="preserve"> </w:t>
      </w:r>
      <w:r>
        <w:rPr>
          <w:rFonts w:hAnsi="宋体" w:cs="宋体" w:hint="eastAsia"/>
          <w:szCs w:val="21"/>
        </w:rPr>
        <w:t>如在使用过程中发生问题，乙方在接到甲方通知后</w:t>
      </w:r>
      <w:r>
        <w:rPr>
          <w:rFonts w:hAnsi="宋体" w:cs="宋体" w:hint="eastAsia"/>
          <w:color w:val="000000"/>
          <w:szCs w:val="21"/>
        </w:rPr>
        <w:t>在小时</w:t>
      </w:r>
      <w:r>
        <w:rPr>
          <w:rFonts w:hAnsi="宋体" w:cs="宋体" w:hint="eastAsia"/>
          <w:szCs w:val="21"/>
        </w:rPr>
        <w:t>内到达甲方现场。</w:t>
      </w:r>
    </w:p>
    <w:p w:rsidR="00EF18B2" w:rsidRDefault="00246230">
      <w:pPr>
        <w:pStyle w:val="a9"/>
        <w:snapToGrid w:val="0"/>
        <w:spacing w:before="120" w:after="120" w:line="320" w:lineRule="exact"/>
        <w:rPr>
          <w:rFonts w:hAnsi="宋体" w:cs="宋体"/>
          <w:szCs w:val="21"/>
        </w:rPr>
      </w:pPr>
      <w:r>
        <w:rPr>
          <w:rFonts w:hAnsi="宋体" w:cs="宋体" w:hint="eastAsia"/>
          <w:szCs w:val="21"/>
        </w:rPr>
        <w:t>4</w:t>
      </w:r>
      <w:r>
        <w:rPr>
          <w:rFonts w:hAnsi="宋体" w:cs="宋体" w:hint="eastAsia"/>
          <w:szCs w:val="21"/>
        </w:rPr>
        <w:t>．在</w:t>
      </w:r>
      <w:r>
        <w:rPr>
          <w:rFonts w:hAnsi="宋体" w:cs="宋体" w:hint="eastAsia"/>
          <w:b/>
          <w:szCs w:val="21"/>
        </w:rPr>
        <w:t>服务质量保证期</w:t>
      </w:r>
      <w:r>
        <w:rPr>
          <w:rFonts w:hAnsi="宋体" w:cs="宋体" w:hint="eastAsia"/>
          <w:szCs w:val="21"/>
        </w:rPr>
        <w:t>内，乙方应对出现的质量及安全问题负责处理解决并承担</w:t>
      </w:r>
    </w:p>
    <w:p w:rsidR="00EF18B2" w:rsidRDefault="00246230">
      <w:pPr>
        <w:pStyle w:val="a9"/>
        <w:snapToGrid w:val="0"/>
        <w:spacing w:before="120" w:after="120" w:line="320" w:lineRule="exact"/>
        <w:ind w:firstLineChars="150" w:firstLine="315"/>
        <w:rPr>
          <w:rFonts w:hAnsi="宋体" w:cs="宋体"/>
          <w:szCs w:val="21"/>
        </w:rPr>
      </w:pPr>
      <w:r>
        <w:rPr>
          <w:rFonts w:hAnsi="宋体" w:cs="宋体" w:hint="eastAsia"/>
          <w:szCs w:val="21"/>
        </w:rPr>
        <w:t>一切费用。</w:t>
      </w:r>
    </w:p>
    <w:p w:rsidR="00EF18B2" w:rsidRDefault="00246230">
      <w:pPr>
        <w:pStyle w:val="a9"/>
        <w:snapToGrid w:val="0"/>
        <w:spacing w:before="120" w:after="120" w:line="320" w:lineRule="exact"/>
        <w:rPr>
          <w:rFonts w:hAnsi="宋体" w:cs="宋体"/>
          <w:b/>
          <w:szCs w:val="21"/>
        </w:rPr>
      </w:pPr>
      <w:r>
        <w:rPr>
          <w:rFonts w:hAnsi="宋体" w:cs="宋体" w:hint="eastAsia"/>
          <w:b/>
          <w:szCs w:val="21"/>
        </w:rPr>
        <w:t>十四、违约责任</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1</w:t>
      </w:r>
      <w:r>
        <w:rPr>
          <w:rFonts w:hAnsi="宋体" w:cs="宋体" w:hint="eastAsia"/>
          <w:szCs w:val="21"/>
        </w:rPr>
        <w:t>．甲方无正当理由拒收接受服务的，甲方向乙方偿付合同款项</w:t>
      </w:r>
      <w:r>
        <w:rPr>
          <w:rFonts w:hAnsi="宋体" w:cs="宋体" w:hint="eastAsia"/>
          <w:color w:val="FF66CC"/>
          <w:szCs w:val="21"/>
          <w:u w:val="single"/>
        </w:rPr>
        <w:t>百分之五</w:t>
      </w:r>
      <w:r>
        <w:rPr>
          <w:rFonts w:hAnsi="宋体" w:cs="宋体" w:hint="eastAsia"/>
          <w:szCs w:val="21"/>
        </w:rPr>
        <w:t>作为违约金。</w:t>
      </w:r>
    </w:p>
    <w:p w:rsidR="00EF18B2" w:rsidRDefault="00246230" w:rsidP="00EF18B2">
      <w:pPr>
        <w:pStyle w:val="a9"/>
        <w:snapToGrid w:val="0"/>
        <w:spacing w:before="120" w:after="120" w:line="320" w:lineRule="exact"/>
        <w:ind w:left="359" w:hangingChars="171" w:hanging="359"/>
        <w:rPr>
          <w:rFonts w:hAnsi="宋体" w:cs="宋体"/>
          <w:color w:val="FF66CC"/>
          <w:szCs w:val="21"/>
          <w:u w:val="single"/>
        </w:rPr>
      </w:pPr>
      <w:r>
        <w:rPr>
          <w:rFonts w:hAnsi="宋体" w:cs="宋体" w:hint="eastAsia"/>
          <w:szCs w:val="21"/>
        </w:rPr>
        <w:t>2</w:t>
      </w:r>
      <w:r>
        <w:rPr>
          <w:rFonts w:hAnsi="宋体" w:cs="宋体" w:hint="eastAsia"/>
          <w:szCs w:val="21"/>
        </w:rPr>
        <w:t>．甲方无故逾期验收和办理款项支付手续的</w:t>
      </w:r>
      <w:r>
        <w:rPr>
          <w:rFonts w:hAnsi="宋体" w:cs="宋体" w:hint="eastAsia"/>
          <w:szCs w:val="21"/>
        </w:rPr>
        <w:t>,</w:t>
      </w:r>
      <w:r>
        <w:rPr>
          <w:rFonts w:hAnsi="宋体" w:cs="宋体" w:hint="eastAsia"/>
          <w:szCs w:val="21"/>
        </w:rPr>
        <w:t>甲方应按逾期付款总额</w:t>
      </w:r>
      <w:r>
        <w:rPr>
          <w:rFonts w:hAnsi="宋体" w:cs="宋体" w:hint="eastAsia"/>
          <w:color w:val="FF66CC"/>
          <w:szCs w:val="21"/>
          <w:u w:val="single"/>
        </w:rPr>
        <w:t>每日万分之</w:t>
      </w:r>
    </w:p>
    <w:p w:rsidR="00EF18B2" w:rsidRDefault="00246230">
      <w:pPr>
        <w:pStyle w:val="a9"/>
        <w:snapToGrid w:val="0"/>
        <w:spacing w:before="120" w:after="120" w:line="320" w:lineRule="exact"/>
        <w:ind w:leftChars="114" w:left="386" w:hangingChars="70" w:hanging="147"/>
        <w:rPr>
          <w:rFonts w:hAnsi="宋体" w:cs="宋体"/>
          <w:szCs w:val="21"/>
        </w:rPr>
      </w:pPr>
      <w:r>
        <w:rPr>
          <w:rFonts w:hAnsi="宋体" w:cs="宋体" w:hint="eastAsia"/>
          <w:color w:val="FF66CC"/>
          <w:szCs w:val="21"/>
          <w:u w:val="single"/>
        </w:rPr>
        <w:t>五</w:t>
      </w:r>
      <w:r>
        <w:rPr>
          <w:rFonts w:hAnsi="宋体" w:cs="宋体" w:hint="eastAsia"/>
          <w:szCs w:val="21"/>
        </w:rPr>
        <w:t>向乙方支付违约金。</w:t>
      </w:r>
    </w:p>
    <w:p w:rsidR="00EF18B2" w:rsidRDefault="00246230" w:rsidP="00EF18B2">
      <w:pPr>
        <w:pStyle w:val="a9"/>
        <w:snapToGrid w:val="0"/>
        <w:spacing w:before="120" w:after="120" w:line="320" w:lineRule="exact"/>
        <w:ind w:left="359" w:hangingChars="171" w:hanging="359"/>
        <w:rPr>
          <w:rFonts w:hAnsi="宋体" w:cs="宋体"/>
          <w:szCs w:val="21"/>
        </w:rPr>
      </w:pPr>
      <w:r>
        <w:rPr>
          <w:rFonts w:hAnsi="宋体" w:cs="宋体" w:hint="eastAsia"/>
          <w:szCs w:val="21"/>
        </w:rPr>
        <w:t>3</w:t>
      </w:r>
      <w:r>
        <w:rPr>
          <w:rFonts w:hAnsi="宋体" w:cs="宋体" w:hint="eastAsia"/>
          <w:szCs w:val="21"/>
        </w:rPr>
        <w:t>．</w:t>
      </w:r>
      <w:r>
        <w:rPr>
          <w:rFonts w:hAnsi="宋体" w:cs="宋体" w:hint="eastAsia"/>
          <w:szCs w:val="21"/>
        </w:rPr>
        <w:t xml:space="preserve"> </w:t>
      </w:r>
      <w:r>
        <w:rPr>
          <w:rFonts w:hAnsi="宋体" w:cs="宋体" w:hint="eastAsia"/>
          <w:szCs w:val="21"/>
        </w:rPr>
        <w:t>乙方未能如期提供服务的，每日向甲方支付合同款项的</w:t>
      </w:r>
      <w:r>
        <w:rPr>
          <w:rFonts w:hAnsi="宋体" w:cs="宋体" w:hint="eastAsia"/>
          <w:color w:val="FF66CC"/>
          <w:szCs w:val="21"/>
          <w:u w:val="single"/>
        </w:rPr>
        <w:t>千分之六</w:t>
      </w:r>
      <w:r>
        <w:rPr>
          <w:rFonts w:hAnsi="宋体" w:cs="宋体" w:hint="eastAsia"/>
          <w:szCs w:val="21"/>
        </w:rPr>
        <w:t>作为违约金。乙方超过约定日期</w:t>
      </w:r>
      <w:r>
        <w:rPr>
          <w:rFonts w:hAnsi="宋体" w:cs="宋体" w:hint="eastAsia"/>
          <w:szCs w:val="21"/>
        </w:rPr>
        <w:t>10</w:t>
      </w:r>
      <w:r>
        <w:rPr>
          <w:rFonts w:hAnsi="宋体" w:cs="宋体" w:hint="eastAsia"/>
          <w:szCs w:val="21"/>
        </w:rPr>
        <w:t>个工作日仍不能提供服务的，甲方可解除本合同。乙方因未能如期提供服务或因其他违约行为导致甲方解除合同的，乙方应向甲方支付合同总值</w:t>
      </w:r>
      <w:r>
        <w:rPr>
          <w:rFonts w:hAnsi="宋体" w:cs="宋体" w:hint="eastAsia"/>
          <w:color w:val="FF66CC"/>
          <w:szCs w:val="21"/>
          <w:u w:val="single"/>
        </w:rPr>
        <w:t>5%</w:t>
      </w:r>
      <w:r>
        <w:rPr>
          <w:rFonts w:hAnsi="宋体" w:cs="宋体" w:hint="eastAsia"/>
          <w:szCs w:val="21"/>
        </w:rPr>
        <w:t>的违约金，如造成甲方损失超过违约金的，超出部分由乙方继续承担赔偿责任。</w:t>
      </w:r>
      <w:r>
        <w:rPr>
          <w:rFonts w:hAnsi="宋体" w:cs="宋体" w:hint="eastAsia"/>
          <w:szCs w:val="21"/>
        </w:rPr>
        <w:t xml:space="preserve"> </w:t>
      </w:r>
    </w:p>
    <w:p w:rsidR="00EF18B2" w:rsidRDefault="00246230">
      <w:pPr>
        <w:pStyle w:val="a9"/>
        <w:snapToGrid w:val="0"/>
        <w:spacing w:before="120" w:after="120" w:line="320" w:lineRule="exact"/>
        <w:rPr>
          <w:rFonts w:hAnsi="宋体" w:cs="宋体"/>
          <w:b/>
          <w:szCs w:val="21"/>
        </w:rPr>
      </w:pPr>
      <w:r>
        <w:rPr>
          <w:rFonts w:hAnsi="宋体" w:cs="宋体" w:hint="eastAsia"/>
          <w:b/>
          <w:szCs w:val="21"/>
        </w:rPr>
        <w:t>十五、不可抗力事件处理</w:t>
      </w:r>
    </w:p>
    <w:p w:rsidR="00EF18B2" w:rsidRDefault="00246230" w:rsidP="00EF18B2">
      <w:pPr>
        <w:pStyle w:val="a9"/>
        <w:snapToGrid w:val="0"/>
        <w:spacing w:before="120" w:after="120" w:line="320" w:lineRule="exact"/>
        <w:ind w:left="420" w:hangingChars="200" w:hanging="420"/>
        <w:rPr>
          <w:rFonts w:hAnsi="宋体" w:cs="宋体"/>
          <w:szCs w:val="21"/>
        </w:rPr>
      </w:pPr>
      <w:r>
        <w:rPr>
          <w:rFonts w:hAnsi="宋体" w:cs="宋体" w:hint="eastAsia"/>
          <w:szCs w:val="21"/>
        </w:rPr>
        <w:t>1</w:t>
      </w:r>
      <w:r>
        <w:rPr>
          <w:rFonts w:hAnsi="宋体" w:cs="宋体" w:hint="eastAsia"/>
          <w:szCs w:val="21"/>
        </w:rPr>
        <w:t>．在合同有效期内，任何一方因不可抗力事件导致不能履行合同，则合同履行</w:t>
      </w:r>
    </w:p>
    <w:p w:rsidR="00EF18B2" w:rsidRDefault="00246230">
      <w:pPr>
        <w:pStyle w:val="a9"/>
        <w:snapToGrid w:val="0"/>
        <w:spacing w:before="120" w:after="120" w:line="320" w:lineRule="exact"/>
        <w:ind w:firstLineChars="150" w:firstLine="315"/>
        <w:rPr>
          <w:rFonts w:hAnsi="宋体" w:cs="宋体"/>
          <w:szCs w:val="21"/>
        </w:rPr>
      </w:pPr>
      <w:r>
        <w:rPr>
          <w:rFonts w:hAnsi="宋体" w:cs="宋体" w:hint="eastAsia"/>
          <w:szCs w:val="21"/>
        </w:rPr>
        <w:t>期可延长，其延长期与不可抗力影响期相同。</w:t>
      </w:r>
    </w:p>
    <w:p w:rsidR="00EF18B2" w:rsidRDefault="00246230">
      <w:pPr>
        <w:pStyle w:val="a9"/>
        <w:snapToGrid w:val="0"/>
        <w:spacing w:before="120" w:after="120" w:line="320" w:lineRule="exact"/>
        <w:rPr>
          <w:rFonts w:hAnsi="宋体" w:cs="宋体"/>
          <w:szCs w:val="21"/>
        </w:rPr>
      </w:pPr>
      <w:r>
        <w:rPr>
          <w:rFonts w:hAnsi="宋体" w:cs="宋体" w:hint="eastAsia"/>
          <w:szCs w:val="21"/>
        </w:rPr>
        <w:t>2</w:t>
      </w:r>
      <w:r>
        <w:rPr>
          <w:rFonts w:hAnsi="宋体" w:cs="宋体" w:hint="eastAsia"/>
          <w:szCs w:val="21"/>
        </w:rPr>
        <w:t>．不可抗力事件发生后，应立即通知对方，并寄送有关权威机构出具的证明。</w:t>
      </w:r>
    </w:p>
    <w:p w:rsidR="00EF18B2" w:rsidRDefault="00246230">
      <w:pPr>
        <w:pStyle w:val="a9"/>
        <w:snapToGrid w:val="0"/>
        <w:spacing w:before="120" w:after="120" w:line="320" w:lineRule="exact"/>
        <w:rPr>
          <w:rFonts w:hAnsi="宋体" w:cs="宋体"/>
          <w:szCs w:val="21"/>
        </w:rPr>
      </w:pPr>
      <w:r>
        <w:rPr>
          <w:rFonts w:hAnsi="宋体" w:cs="宋体" w:hint="eastAsia"/>
          <w:szCs w:val="21"/>
        </w:rPr>
        <w:t>3</w:t>
      </w:r>
      <w:r>
        <w:rPr>
          <w:rFonts w:hAnsi="宋体" w:cs="宋体" w:hint="eastAsia"/>
          <w:szCs w:val="21"/>
        </w:rPr>
        <w:t>．不可抗力事件延续</w:t>
      </w:r>
      <w:r>
        <w:rPr>
          <w:rFonts w:hAnsi="宋体" w:cs="宋体" w:hint="eastAsia"/>
          <w:szCs w:val="21"/>
        </w:rPr>
        <w:t>120</w:t>
      </w:r>
      <w:r>
        <w:rPr>
          <w:rFonts w:hAnsi="宋体" w:cs="宋体" w:hint="eastAsia"/>
          <w:szCs w:val="21"/>
        </w:rPr>
        <w:t>天以上，双方应通过友好协商，确定是否继续履行合</w:t>
      </w:r>
    </w:p>
    <w:p w:rsidR="00EF18B2" w:rsidRDefault="00246230">
      <w:pPr>
        <w:pStyle w:val="a9"/>
        <w:snapToGrid w:val="0"/>
        <w:spacing w:before="120" w:after="120" w:line="320" w:lineRule="exact"/>
        <w:ind w:firstLineChars="150" w:firstLine="315"/>
        <w:rPr>
          <w:rFonts w:hAnsi="宋体" w:cs="宋体"/>
          <w:szCs w:val="21"/>
        </w:rPr>
      </w:pPr>
      <w:r>
        <w:rPr>
          <w:rFonts w:hAnsi="宋体" w:cs="宋体" w:hint="eastAsia"/>
          <w:szCs w:val="21"/>
        </w:rPr>
        <w:t>同。</w:t>
      </w:r>
    </w:p>
    <w:p w:rsidR="00EF18B2" w:rsidRDefault="00246230">
      <w:pPr>
        <w:pStyle w:val="a9"/>
        <w:snapToGrid w:val="0"/>
        <w:spacing w:before="120" w:after="120" w:line="320" w:lineRule="exact"/>
        <w:rPr>
          <w:rFonts w:hAnsi="宋体" w:cs="宋体"/>
          <w:b/>
          <w:szCs w:val="21"/>
        </w:rPr>
      </w:pPr>
      <w:r>
        <w:rPr>
          <w:rFonts w:hAnsi="宋体" w:cs="宋体" w:hint="eastAsia"/>
          <w:b/>
          <w:szCs w:val="21"/>
        </w:rPr>
        <w:t>十六、解决争议的方法</w:t>
      </w:r>
    </w:p>
    <w:p w:rsidR="00EF18B2" w:rsidRDefault="00246230">
      <w:pPr>
        <w:pStyle w:val="a9"/>
        <w:snapToGrid w:val="0"/>
        <w:spacing w:line="400" w:lineRule="exact"/>
        <w:ind w:firstLineChars="200" w:firstLine="420"/>
        <w:rPr>
          <w:rFonts w:ascii="Times New Roman" w:hAnsi="Times New Roman"/>
          <w:szCs w:val="21"/>
        </w:rPr>
      </w:pPr>
      <w:r>
        <w:rPr>
          <w:rFonts w:hAnsi="宋体" w:cs="宋体" w:hint="eastAsia"/>
          <w:kern w:val="0"/>
          <w:szCs w:val="21"/>
        </w:rPr>
        <w:t xml:space="preserve">1. </w:t>
      </w:r>
      <w:r>
        <w:rPr>
          <w:rFonts w:hAnsi="宋体" w:cs="宋体" w:hint="eastAsia"/>
          <w:kern w:val="0"/>
          <w:szCs w:val="21"/>
        </w:rPr>
        <w:t>如双方在履行合同时发生纠纷，应协商解决；协商不成时，可提请政府采购管理部门调解；</w:t>
      </w:r>
      <w:r>
        <w:rPr>
          <w:rFonts w:ascii="Times New Roman" w:hAnsi="Times New Roman"/>
          <w:szCs w:val="21"/>
        </w:rPr>
        <w:t>调解不成的，依法向玉环市人民法院提起诉讼。</w:t>
      </w:r>
    </w:p>
    <w:p w:rsidR="00EF18B2" w:rsidRDefault="00246230">
      <w:pPr>
        <w:pStyle w:val="a9"/>
        <w:snapToGrid w:val="0"/>
        <w:spacing w:before="120" w:after="120" w:line="320" w:lineRule="exact"/>
        <w:rPr>
          <w:rFonts w:hAnsi="宋体" w:cs="宋体"/>
          <w:b/>
          <w:szCs w:val="21"/>
        </w:rPr>
      </w:pPr>
      <w:r>
        <w:rPr>
          <w:rFonts w:hAnsi="宋体" w:cs="宋体" w:hint="eastAsia"/>
          <w:b/>
          <w:szCs w:val="21"/>
        </w:rPr>
        <w:t>十七、合同生效及其它</w:t>
      </w:r>
    </w:p>
    <w:p w:rsidR="00EF18B2" w:rsidRDefault="00246230">
      <w:pPr>
        <w:pStyle w:val="a9"/>
        <w:snapToGrid w:val="0"/>
        <w:spacing w:before="120" w:after="120" w:line="320" w:lineRule="exact"/>
        <w:rPr>
          <w:rFonts w:hAnsi="宋体" w:cs="宋体"/>
          <w:szCs w:val="21"/>
        </w:rPr>
      </w:pPr>
      <w:r>
        <w:rPr>
          <w:rFonts w:hAnsi="宋体" w:cs="宋体" w:hint="eastAsia"/>
          <w:szCs w:val="21"/>
        </w:rPr>
        <w:t xml:space="preserve">1. </w:t>
      </w:r>
      <w:r>
        <w:rPr>
          <w:rFonts w:hAnsi="宋体" w:cs="宋体" w:hint="eastAsia"/>
          <w:szCs w:val="21"/>
        </w:rPr>
        <w:t>合同经双方法定代表人或授权代表</w:t>
      </w:r>
      <w:r>
        <w:rPr>
          <w:rFonts w:hAnsi="宋体" w:cs="宋体" w:hint="eastAsia"/>
          <w:szCs w:val="21"/>
        </w:rPr>
        <w:t>签字</w:t>
      </w:r>
      <w:r>
        <w:rPr>
          <w:rFonts w:hAnsi="宋体" w:cs="宋体" w:hint="eastAsia"/>
          <w:szCs w:val="21"/>
        </w:rPr>
        <w:t>并加盖单位公章后生效。</w:t>
      </w:r>
    </w:p>
    <w:p w:rsidR="00EF18B2" w:rsidRDefault="00246230" w:rsidP="00EF18B2">
      <w:pPr>
        <w:pStyle w:val="a9"/>
        <w:snapToGrid w:val="0"/>
        <w:spacing w:before="120" w:after="120" w:line="320" w:lineRule="exact"/>
        <w:ind w:left="420" w:hangingChars="200" w:hanging="420"/>
        <w:rPr>
          <w:rFonts w:hAnsi="宋体" w:cs="宋体"/>
          <w:szCs w:val="21"/>
        </w:rPr>
      </w:pPr>
      <w:r>
        <w:rPr>
          <w:rFonts w:hAnsi="宋体" w:cs="宋体" w:hint="eastAsia"/>
          <w:szCs w:val="21"/>
        </w:rPr>
        <w:t xml:space="preserve">2. </w:t>
      </w:r>
      <w:r>
        <w:rPr>
          <w:rFonts w:hAnsi="宋体" w:cs="宋体" w:hint="eastAsia"/>
          <w:szCs w:val="21"/>
        </w:rPr>
        <w:t>本合同未尽事宜，遵照《合同法》有关条文执行。</w:t>
      </w:r>
    </w:p>
    <w:p w:rsidR="00EF18B2" w:rsidRDefault="00246230">
      <w:pPr>
        <w:widowControl/>
        <w:spacing w:line="320" w:lineRule="exact"/>
        <w:rPr>
          <w:rFonts w:ascii="宋体" w:hAnsi="宋体" w:cs="宋体"/>
          <w:szCs w:val="21"/>
        </w:rPr>
      </w:pPr>
      <w:r>
        <w:rPr>
          <w:rFonts w:ascii="宋体" w:hAnsi="宋体" w:cs="宋体" w:hint="eastAsia"/>
          <w:szCs w:val="21"/>
        </w:rPr>
        <w:t>3.</w:t>
      </w:r>
      <w:r>
        <w:rPr>
          <w:rFonts w:ascii="宋体" w:hAnsi="宋体" w:cs="宋体" w:hint="eastAsia"/>
          <w:szCs w:val="21"/>
        </w:rPr>
        <w:t xml:space="preserve"> </w:t>
      </w:r>
      <w:r>
        <w:rPr>
          <w:rFonts w:ascii="宋体" w:hAnsi="宋体" w:cs="宋体" w:hint="eastAsia"/>
          <w:szCs w:val="21"/>
        </w:rPr>
        <w:t>本合同一式四份。甲、乙双方各执一份，</w:t>
      </w:r>
      <w:r>
        <w:rPr>
          <w:rFonts w:ascii="宋体" w:hAnsi="宋体" w:cs="宋体" w:hint="eastAsia"/>
          <w:szCs w:val="21"/>
        </w:rPr>
        <w:t>采购组织机构</w:t>
      </w:r>
      <w:r>
        <w:rPr>
          <w:rFonts w:ascii="宋体" w:hAnsi="宋体" w:cs="宋体" w:hint="eastAsia"/>
          <w:szCs w:val="21"/>
        </w:rPr>
        <w:t>及</w:t>
      </w:r>
      <w:r>
        <w:rPr>
          <w:rFonts w:ascii="宋体" w:hAnsi="宋体" w:cs="宋体" w:hint="eastAsia"/>
          <w:szCs w:val="21"/>
        </w:rPr>
        <w:t>同级人民</w:t>
      </w:r>
      <w:r>
        <w:rPr>
          <w:rFonts w:ascii="宋体" w:hAnsi="宋体" w:cs="宋体" w:hint="eastAsia"/>
          <w:szCs w:val="21"/>
        </w:rPr>
        <w:t>政府</w:t>
      </w:r>
      <w:r>
        <w:rPr>
          <w:rFonts w:ascii="宋体" w:hAnsi="宋体" w:cs="宋体" w:hint="eastAsia"/>
          <w:szCs w:val="21"/>
        </w:rPr>
        <w:t>财政部门</w:t>
      </w:r>
      <w:r>
        <w:rPr>
          <w:rFonts w:ascii="宋体" w:hAnsi="宋体" w:cs="宋体" w:hint="eastAsia"/>
          <w:szCs w:val="21"/>
        </w:rPr>
        <w:t>各执一份。本项目未尽事宜以招标文件、投标文件及澄清文件等为准</w:t>
      </w:r>
      <w:r>
        <w:rPr>
          <w:rFonts w:ascii="宋体" w:hAnsi="宋体" w:cs="宋体" w:hint="eastAsia"/>
          <w:szCs w:val="21"/>
        </w:rPr>
        <w:t>。</w:t>
      </w:r>
    </w:p>
    <w:p w:rsidR="00EF18B2" w:rsidRDefault="00246230">
      <w:pPr>
        <w:spacing w:line="480" w:lineRule="exact"/>
        <w:ind w:firstLineChars="100" w:firstLine="210"/>
        <w:rPr>
          <w:szCs w:val="21"/>
        </w:rPr>
      </w:pPr>
      <w:r>
        <w:rPr>
          <w:szCs w:val="21"/>
        </w:rPr>
        <w:t>甲方（公章）</w:t>
      </w:r>
      <w:r>
        <w:rPr>
          <w:szCs w:val="21"/>
        </w:rPr>
        <w:t xml:space="preserve">                                     </w:t>
      </w:r>
      <w:r>
        <w:rPr>
          <w:szCs w:val="21"/>
        </w:rPr>
        <w:t>乙方（公章）</w:t>
      </w:r>
    </w:p>
    <w:p w:rsidR="00EF18B2" w:rsidRDefault="00246230">
      <w:pPr>
        <w:spacing w:line="480" w:lineRule="exact"/>
        <w:ind w:firstLineChars="100" w:firstLine="210"/>
        <w:rPr>
          <w:szCs w:val="21"/>
        </w:rPr>
      </w:pPr>
      <w:r>
        <w:rPr>
          <w:szCs w:val="21"/>
        </w:rPr>
        <w:t>法定代表人：</w:t>
      </w:r>
      <w:r>
        <w:rPr>
          <w:szCs w:val="21"/>
        </w:rPr>
        <w:t xml:space="preserve">                                     </w:t>
      </w:r>
      <w:r>
        <w:rPr>
          <w:szCs w:val="21"/>
        </w:rPr>
        <w:t>法定代表人：</w:t>
      </w:r>
    </w:p>
    <w:p w:rsidR="00EF18B2" w:rsidRDefault="00246230">
      <w:pPr>
        <w:spacing w:line="480" w:lineRule="exact"/>
        <w:ind w:firstLineChars="100" w:firstLine="210"/>
        <w:rPr>
          <w:szCs w:val="21"/>
        </w:rPr>
      </w:pPr>
      <w:r>
        <w:rPr>
          <w:szCs w:val="21"/>
        </w:rPr>
        <w:t>委托代理人：</w:t>
      </w:r>
      <w:r>
        <w:rPr>
          <w:szCs w:val="21"/>
        </w:rPr>
        <w:t xml:space="preserve">                                     </w:t>
      </w:r>
      <w:r>
        <w:rPr>
          <w:szCs w:val="21"/>
        </w:rPr>
        <w:t>委托代理人：</w:t>
      </w:r>
    </w:p>
    <w:p w:rsidR="00EF18B2" w:rsidRDefault="00246230">
      <w:pPr>
        <w:spacing w:line="480" w:lineRule="exact"/>
        <w:ind w:firstLineChars="100" w:firstLine="210"/>
        <w:rPr>
          <w:szCs w:val="21"/>
        </w:rPr>
      </w:pPr>
      <w:r>
        <w:rPr>
          <w:szCs w:val="21"/>
        </w:rPr>
        <w:t>联系电话：</w:t>
      </w:r>
      <w:r>
        <w:rPr>
          <w:szCs w:val="21"/>
        </w:rPr>
        <w:t xml:space="preserve">        </w:t>
      </w:r>
      <w:r>
        <w:rPr>
          <w:szCs w:val="21"/>
        </w:rPr>
        <w:t xml:space="preserve">                               </w:t>
      </w:r>
      <w:r>
        <w:rPr>
          <w:szCs w:val="21"/>
        </w:rPr>
        <w:t>联系电话：</w:t>
      </w:r>
    </w:p>
    <w:p w:rsidR="00EF18B2" w:rsidRDefault="00246230">
      <w:pPr>
        <w:spacing w:line="480" w:lineRule="exact"/>
        <w:ind w:firstLineChars="100" w:firstLine="210"/>
        <w:rPr>
          <w:szCs w:val="21"/>
        </w:rPr>
      </w:pPr>
      <w:r>
        <w:rPr>
          <w:szCs w:val="21"/>
        </w:rPr>
        <w:t>开户银行：</w:t>
      </w:r>
      <w:r>
        <w:rPr>
          <w:szCs w:val="21"/>
        </w:rPr>
        <w:t xml:space="preserve">                                       </w:t>
      </w:r>
      <w:r>
        <w:rPr>
          <w:szCs w:val="21"/>
        </w:rPr>
        <w:t>开户银行：</w:t>
      </w:r>
    </w:p>
    <w:p w:rsidR="00EF18B2" w:rsidRDefault="00246230">
      <w:pPr>
        <w:spacing w:line="480" w:lineRule="exact"/>
        <w:ind w:firstLineChars="100" w:firstLine="210"/>
        <w:rPr>
          <w:szCs w:val="21"/>
        </w:rPr>
      </w:pPr>
      <w:proofErr w:type="gramStart"/>
      <w:r>
        <w:rPr>
          <w:szCs w:val="21"/>
        </w:rPr>
        <w:t>帐号</w:t>
      </w:r>
      <w:proofErr w:type="gramEnd"/>
      <w:r>
        <w:rPr>
          <w:szCs w:val="21"/>
        </w:rPr>
        <w:t>：</w:t>
      </w:r>
      <w:r>
        <w:rPr>
          <w:szCs w:val="21"/>
        </w:rPr>
        <w:t xml:space="preserve">                                           </w:t>
      </w:r>
      <w:proofErr w:type="gramStart"/>
      <w:r>
        <w:rPr>
          <w:szCs w:val="21"/>
        </w:rPr>
        <w:t>帐号</w:t>
      </w:r>
      <w:proofErr w:type="gramEnd"/>
      <w:r>
        <w:rPr>
          <w:szCs w:val="21"/>
        </w:rPr>
        <w:t>：</w:t>
      </w:r>
    </w:p>
    <w:p w:rsidR="00EF18B2" w:rsidRDefault="00246230">
      <w:pPr>
        <w:spacing w:line="480" w:lineRule="exact"/>
        <w:ind w:firstLineChars="100" w:firstLine="210"/>
        <w:rPr>
          <w:szCs w:val="21"/>
        </w:rPr>
      </w:pPr>
      <w:r>
        <w:rPr>
          <w:szCs w:val="21"/>
        </w:rPr>
        <w:t>地址及邮编：</w:t>
      </w:r>
      <w:r>
        <w:rPr>
          <w:szCs w:val="21"/>
        </w:rPr>
        <w:t xml:space="preserve">                                     </w:t>
      </w:r>
      <w:r>
        <w:rPr>
          <w:szCs w:val="21"/>
        </w:rPr>
        <w:t>地址及邮编：</w:t>
      </w:r>
    </w:p>
    <w:p w:rsidR="00EF18B2" w:rsidRDefault="00EF18B2">
      <w:pPr>
        <w:spacing w:line="240" w:lineRule="exact"/>
        <w:ind w:firstLineChars="2050" w:firstLine="4305"/>
        <w:rPr>
          <w:szCs w:val="21"/>
        </w:rPr>
      </w:pPr>
    </w:p>
    <w:p w:rsidR="00EF18B2" w:rsidRDefault="00246230">
      <w:pPr>
        <w:spacing w:line="480" w:lineRule="exact"/>
        <w:ind w:firstLineChars="100" w:firstLine="210"/>
        <w:jc w:val="center"/>
        <w:rPr>
          <w:szCs w:val="21"/>
        </w:rPr>
      </w:pPr>
      <w:r>
        <w:rPr>
          <w:szCs w:val="21"/>
        </w:rPr>
        <w:t xml:space="preserve">                                     </w:t>
      </w:r>
      <w:r>
        <w:rPr>
          <w:szCs w:val="21"/>
        </w:rPr>
        <w:t>签订时间：年</w:t>
      </w:r>
      <w:r>
        <w:rPr>
          <w:szCs w:val="21"/>
        </w:rPr>
        <w:t xml:space="preserve"> </w:t>
      </w:r>
      <w:r>
        <w:rPr>
          <w:szCs w:val="21"/>
        </w:rPr>
        <w:t>月</w:t>
      </w:r>
      <w:r>
        <w:rPr>
          <w:szCs w:val="21"/>
        </w:rPr>
        <w:t xml:space="preserve">    </w:t>
      </w:r>
      <w:r>
        <w:rPr>
          <w:szCs w:val="21"/>
        </w:rPr>
        <w:t>日</w:t>
      </w:r>
    </w:p>
    <w:p w:rsidR="00EF18B2" w:rsidRDefault="00EF18B2">
      <w:pPr>
        <w:pStyle w:val="a6"/>
        <w:rPr>
          <w:szCs w:val="21"/>
        </w:rPr>
      </w:pPr>
    </w:p>
    <w:p w:rsidR="00EF18B2" w:rsidRDefault="00EF18B2">
      <w:pPr>
        <w:pStyle w:val="a6"/>
        <w:rPr>
          <w:szCs w:val="21"/>
        </w:rPr>
      </w:pPr>
    </w:p>
    <w:p w:rsidR="00EF18B2" w:rsidRDefault="00EF18B2">
      <w:pPr>
        <w:pStyle w:val="a6"/>
        <w:rPr>
          <w:szCs w:val="21"/>
        </w:rPr>
      </w:pPr>
    </w:p>
    <w:p w:rsidR="00EF18B2" w:rsidRDefault="00EF18B2">
      <w:pPr>
        <w:pStyle w:val="a6"/>
        <w:rPr>
          <w:szCs w:val="21"/>
        </w:rPr>
      </w:pPr>
    </w:p>
    <w:p w:rsidR="00EF18B2" w:rsidRDefault="00EF18B2">
      <w:pPr>
        <w:pStyle w:val="a6"/>
        <w:rPr>
          <w:szCs w:val="21"/>
        </w:rPr>
      </w:pPr>
    </w:p>
    <w:p w:rsidR="00EF18B2" w:rsidRDefault="00246230">
      <w:pPr>
        <w:numPr>
          <w:ilvl w:val="0"/>
          <w:numId w:val="3"/>
        </w:numPr>
        <w:spacing w:line="360" w:lineRule="auto"/>
        <w:jc w:val="center"/>
        <w:rPr>
          <w:rFonts w:eastAsiaTheme="minorEastAsia"/>
          <w:b/>
          <w:sz w:val="28"/>
          <w:szCs w:val="28"/>
        </w:rPr>
      </w:pPr>
      <w:r>
        <w:rPr>
          <w:rFonts w:eastAsiaTheme="minorEastAsia"/>
          <w:b/>
          <w:sz w:val="28"/>
          <w:szCs w:val="28"/>
        </w:rPr>
        <w:t>投标文件格式附件</w:t>
      </w:r>
    </w:p>
    <w:p w:rsidR="00EF18B2" w:rsidRDefault="00246230">
      <w:pPr>
        <w:spacing w:line="360" w:lineRule="auto"/>
        <w:rPr>
          <w:b/>
          <w:sz w:val="24"/>
        </w:rPr>
      </w:pPr>
      <w:r>
        <w:rPr>
          <w:b/>
          <w:szCs w:val="21"/>
        </w:rPr>
        <w:t>附件</w:t>
      </w:r>
      <w:r>
        <w:rPr>
          <w:b/>
          <w:szCs w:val="21"/>
        </w:rPr>
        <w:t>1</w:t>
      </w:r>
      <w:r>
        <w:rPr>
          <w:b/>
          <w:sz w:val="24"/>
        </w:rPr>
        <w:t xml:space="preserve">                                           </w:t>
      </w:r>
      <w:r>
        <w:rPr>
          <w:b/>
          <w:sz w:val="24"/>
        </w:rPr>
        <w:t xml:space="preserve">　　</w:t>
      </w:r>
      <w:proofErr w:type="gramStart"/>
      <w:r>
        <w:rPr>
          <w:b/>
          <w:sz w:val="24"/>
        </w:rPr>
        <w:t xml:space="preserve">　</w:t>
      </w:r>
      <w:proofErr w:type="gramEnd"/>
      <w:r>
        <w:rPr>
          <w:b/>
          <w:sz w:val="24"/>
        </w:rPr>
        <w:t xml:space="preserve">       </w:t>
      </w:r>
    </w:p>
    <w:p w:rsidR="00EF18B2" w:rsidRDefault="00EF18B2">
      <w:pPr>
        <w:spacing w:line="240" w:lineRule="exact"/>
        <w:rPr>
          <w:b/>
          <w:sz w:val="30"/>
          <w:szCs w:val="30"/>
        </w:rPr>
      </w:pPr>
    </w:p>
    <w:p w:rsidR="00EF18B2" w:rsidRDefault="00246230">
      <w:pPr>
        <w:spacing w:line="800" w:lineRule="exact"/>
        <w:ind w:right="-108"/>
        <w:jc w:val="center"/>
        <w:rPr>
          <w:b/>
          <w:bCs/>
          <w:kern w:val="0"/>
          <w:sz w:val="36"/>
          <w:szCs w:val="36"/>
        </w:rPr>
      </w:pPr>
      <w:r>
        <w:rPr>
          <w:rFonts w:hint="eastAsia"/>
          <w:b/>
          <w:bCs/>
          <w:kern w:val="0"/>
          <w:sz w:val="36"/>
          <w:szCs w:val="36"/>
        </w:rPr>
        <w:t>玉环市民卡系统平台运维服务与硬件维护服务项目</w:t>
      </w:r>
    </w:p>
    <w:p w:rsidR="00EF18B2" w:rsidRDefault="00246230">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b/>
          <w:kern w:val="0"/>
          <w:sz w:val="32"/>
        </w:rPr>
      </w:pPr>
      <w:r>
        <w:rPr>
          <w:sz w:val="36"/>
          <w:szCs w:val="36"/>
        </w:rPr>
        <w:t>项目编号：</w:t>
      </w:r>
      <w:r>
        <w:rPr>
          <w:rFonts w:hint="eastAsia"/>
          <w:b/>
          <w:kern w:val="0"/>
          <w:sz w:val="32"/>
        </w:rPr>
        <w:t>DDZX2021-Y-GK-01</w:t>
      </w:r>
    </w:p>
    <w:p w:rsidR="00EF18B2" w:rsidRDefault="00EF18B2" w:rsidP="00EF18B2">
      <w:pPr>
        <w:spacing w:beforeLines="100" w:line="360" w:lineRule="auto"/>
        <w:ind w:right="-108"/>
        <w:jc w:val="center"/>
        <w:rPr>
          <w:sz w:val="36"/>
          <w:szCs w:val="36"/>
        </w:rPr>
      </w:pPr>
    </w:p>
    <w:p w:rsidR="00EF18B2" w:rsidRDefault="00EF18B2">
      <w:pPr>
        <w:autoSpaceDE w:val="0"/>
        <w:autoSpaceDN w:val="0"/>
        <w:adjustRightInd w:val="0"/>
        <w:spacing w:line="700" w:lineRule="exact"/>
        <w:jc w:val="center"/>
        <w:rPr>
          <w:sz w:val="84"/>
          <w:szCs w:val="84"/>
          <w:lang w:val="zh-CN"/>
        </w:rPr>
      </w:pPr>
    </w:p>
    <w:p w:rsidR="00EF18B2" w:rsidRDefault="00246230">
      <w:pPr>
        <w:autoSpaceDE w:val="0"/>
        <w:autoSpaceDN w:val="0"/>
        <w:adjustRightInd w:val="0"/>
        <w:spacing w:line="360" w:lineRule="auto"/>
        <w:jc w:val="center"/>
        <w:rPr>
          <w:sz w:val="84"/>
          <w:szCs w:val="84"/>
          <w:lang w:val="zh-CN"/>
        </w:rPr>
      </w:pPr>
      <w:r>
        <w:rPr>
          <w:sz w:val="84"/>
          <w:szCs w:val="84"/>
          <w:lang w:val="zh-CN"/>
        </w:rPr>
        <w:t>投</w:t>
      </w:r>
    </w:p>
    <w:p w:rsidR="00EF18B2" w:rsidRDefault="00246230">
      <w:pPr>
        <w:autoSpaceDE w:val="0"/>
        <w:autoSpaceDN w:val="0"/>
        <w:adjustRightInd w:val="0"/>
        <w:spacing w:line="360" w:lineRule="auto"/>
        <w:jc w:val="center"/>
        <w:rPr>
          <w:sz w:val="84"/>
          <w:szCs w:val="84"/>
          <w:lang w:val="zh-CN"/>
        </w:rPr>
      </w:pPr>
      <w:r>
        <w:rPr>
          <w:sz w:val="84"/>
          <w:szCs w:val="84"/>
          <w:lang w:val="zh-CN"/>
        </w:rPr>
        <w:t>标</w:t>
      </w:r>
    </w:p>
    <w:p w:rsidR="00EF18B2" w:rsidRDefault="00246230">
      <w:pPr>
        <w:autoSpaceDE w:val="0"/>
        <w:autoSpaceDN w:val="0"/>
        <w:adjustRightInd w:val="0"/>
        <w:spacing w:line="360" w:lineRule="auto"/>
        <w:jc w:val="center"/>
        <w:rPr>
          <w:sz w:val="84"/>
          <w:szCs w:val="84"/>
        </w:rPr>
      </w:pPr>
      <w:r>
        <w:rPr>
          <w:sz w:val="84"/>
          <w:szCs w:val="84"/>
          <w:lang w:val="zh-CN"/>
        </w:rPr>
        <w:t>文</w:t>
      </w:r>
    </w:p>
    <w:p w:rsidR="00EF18B2" w:rsidRDefault="00246230">
      <w:pPr>
        <w:spacing w:after="100" w:afterAutospacing="1" w:line="360" w:lineRule="auto"/>
        <w:ind w:right="-108"/>
        <w:jc w:val="center"/>
        <w:rPr>
          <w:sz w:val="84"/>
          <w:szCs w:val="84"/>
          <w:lang w:val="zh-CN"/>
        </w:rPr>
      </w:pPr>
      <w:r>
        <w:rPr>
          <w:sz w:val="84"/>
          <w:szCs w:val="84"/>
          <w:lang w:val="zh-CN"/>
        </w:rPr>
        <w:t>件</w:t>
      </w:r>
    </w:p>
    <w:p w:rsidR="00EF18B2" w:rsidRDefault="00246230">
      <w:pPr>
        <w:spacing w:after="100" w:afterAutospacing="1" w:line="360" w:lineRule="auto"/>
        <w:ind w:right="-108"/>
        <w:jc w:val="center"/>
        <w:rPr>
          <w:b/>
          <w:spacing w:val="40"/>
          <w:sz w:val="28"/>
          <w:szCs w:val="28"/>
        </w:rPr>
      </w:pPr>
      <w:r>
        <w:rPr>
          <w:sz w:val="28"/>
          <w:szCs w:val="28"/>
          <w:lang w:val="zh-CN"/>
        </w:rPr>
        <w:t>（</w:t>
      </w:r>
      <w:r>
        <w:rPr>
          <w:b/>
          <w:spacing w:val="40"/>
          <w:sz w:val="28"/>
          <w:szCs w:val="28"/>
        </w:rPr>
        <w:t>资格证明文件）</w:t>
      </w:r>
    </w:p>
    <w:p w:rsidR="00EF18B2" w:rsidRDefault="00EF18B2">
      <w:pPr>
        <w:pStyle w:val="10"/>
        <w:rPr>
          <w:rFonts w:ascii="Times New Roman" w:eastAsia="宋体" w:hAnsi="Times New Roman" w:cs="Times New Roman"/>
        </w:rPr>
      </w:pPr>
    </w:p>
    <w:p w:rsidR="00EF18B2" w:rsidRDefault="00246230">
      <w:pPr>
        <w:spacing w:line="360" w:lineRule="auto"/>
        <w:ind w:right="532" w:firstLineChars="700" w:firstLine="1680"/>
        <w:rPr>
          <w:sz w:val="24"/>
        </w:rPr>
      </w:pPr>
      <w:r>
        <w:rPr>
          <w:sz w:val="24"/>
        </w:rPr>
        <w:t>投标人全称（公章）：</w:t>
      </w:r>
    </w:p>
    <w:p w:rsidR="00EF18B2" w:rsidRDefault="00246230">
      <w:pPr>
        <w:spacing w:line="360" w:lineRule="auto"/>
        <w:ind w:right="532" w:firstLineChars="700" w:firstLine="1680"/>
        <w:rPr>
          <w:sz w:val="24"/>
        </w:rPr>
      </w:pPr>
      <w:r>
        <w:rPr>
          <w:sz w:val="24"/>
        </w:rPr>
        <w:t>地</w:t>
      </w:r>
      <w:r>
        <w:rPr>
          <w:sz w:val="24"/>
        </w:rPr>
        <w:t xml:space="preserve">    </w:t>
      </w:r>
      <w:r>
        <w:rPr>
          <w:sz w:val="24"/>
        </w:rPr>
        <w:t>址：</w:t>
      </w:r>
    </w:p>
    <w:p w:rsidR="00EF18B2" w:rsidRDefault="00246230">
      <w:pPr>
        <w:spacing w:line="360" w:lineRule="auto"/>
        <w:ind w:right="532" w:firstLineChars="700" w:firstLine="1680"/>
        <w:rPr>
          <w:sz w:val="24"/>
        </w:rPr>
      </w:pPr>
      <w:r>
        <w:rPr>
          <w:sz w:val="24"/>
        </w:rPr>
        <w:t>时</w:t>
      </w:r>
      <w:r>
        <w:rPr>
          <w:sz w:val="24"/>
        </w:rPr>
        <w:t xml:space="preserve">    </w:t>
      </w:r>
      <w:r>
        <w:rPr>
          <w:sz w:val="24"/>
        </w:rPr>
        <w:t>间：</w:t>
      </w:r>
    </w:p>
    <w:p w:rsidR="00EF18B2" w:rsidRDefault="00EF18B2">
      <w:pPr>
        <w:pStyle w:val="10"/>
        <w:rPr>
          <w:rFonts w:ascii="Times New Roman" w:eastAsia="宋体" w:hAnsi="Times New Roman" w:cs="Times New Roman"/>
        </w:rPr>
      </w:pPr>
    </w:p>
    <w:p w:rsidR="00EF18B2" w:rsidRDefault="00EF18B2">
      <w:pPr>
        <w:snapToGrid w:val="0"/>
        <w:spacing w:line="760" w:lineRule="exact"/>
        <w:jc w:val="center"/>
        <w:rPr>
          <w:b/>
          <w:bCs/>
          <w:sz w:val="30"/>
          <w:szCs w:val="30"/>
        </w:rPr>
      </w:pPr>
    </w:p>
    <w:p w:rsidR="00EF18B2" w:rsidRDefault="00246230">
      <w:pPr>
        <w:snapToGrid w:val="0"/>
        <w:spacing w:line="760" w:lineRule="exact"/>
        <w:jc w:val="center"/>
        <w:rPr>
          <w:b/>
          <w:bCs/>
          <w:sz w:val="30"/>
          <w:szCs w:val="30"/>
        </w:rPr>
      </w:pPr>
      <w:r>
        <w:rPr>
          <w:b/>
          <w:bCs/>
          <w:sz w:val="30"/>
          <w:szCs w:val="30"/>
        </w:rPr>
        <w:t>资格证明文件目录</w:t>
      </w:r>
    </w:p>
    <w:p w:rsidR="00EF18B2" w:rsidRDefault="00246230">
      <w:pPr>
        <w:widowControl/>
        <w:numPr>
          <w:ilvl w:val="0"/>
          <w:numId w:val="13"/>
        </w:numPr>
        <w:spacing w:line="500" w:lineRule="exact"/>
        <w:ind w:right="62" w:firstLineChars="200" w:firstLine="420"/>
        <w:jc w:val="left"/>
        <w:outlineLvl w:val="0"/>
        <w:rPr>
          <w:szCs w:val="21"/>
        </w:rPr>
      </w:pPr>
      <w:r>
        <w:rPr>
          <w:szCs w:val="21"/>
        </w:rPr>
        <w:t>投标声明书；</w:t>
      </w:r>
    </w:p>
    <w:p w:rsidR="00EF18B2" w:rsidRDefault="00246230">
      <w:pPr>
        <w:widowControl/>
        <w:numPr>
          <w:ilvl w:val="0"/>
          <w:numId w:val="13"/>
        </w:numPr>
        <w:spacing w:line="500" w:lineRule="exact"/>
        <w:ind w:right="62" w:firstLineChars="200" w:firstLine="420"/>
        <w:jc w:val="left"/>
        <w:outlineLvl w:val="0"/>
        <w:rPr>
          <w:szCs w:val="21"/>
        </w:rPr>
      </w:pPr>
      <w:r>
        <w:rPr>
          <w:szCs w:val="21"/>
        </w:rPr>
        <w:t>授权委托书（法定代表人亲自办理投标事宜的，则无需提交</w:t>
      </w:r>
      <w:r>
        <w:rPr>
          <w:szCs w:val="21"/>
        </w:rPr>
        <w:t>)</w:t>
      </w:r>
      <w:r>
        <w:rPr>
          <w:szCs w:val="21"/>
        </w:rPr>
        <w:t>；</w:t>
      </w:r>
    </w:p>
    <w:p w:rsidR="00EF18B2" w:rsidRDefault="00246230">
      <w:pPr>
        <w:widowControl/>
        <w:numPr>
          <w:ilvl w:val="0"/>
          <w:numId w:val="13"/>
        </w:numPr>
        <w:spacing w:line="500" w:lineRule="exact"/>
        <w:ind w:right="62" w:firstLineChars="200" w:firstLine="420"/>
        <w:jc w:val="left"/>
        <w:outlineLvl w:val="0"/>
        <w:rPr>
          <w:szCs w:val="21"/>
        </w:rPr>
      </w:pPr>
      <w:r>
        <w:rPr>
          <w:szCs w:val="21"/>
        </w:rPr>
        <w:t>法人或者其他组织的营业执照等证明文件，自然人的身份证明；</w:t>
      </w:r>
    </w:p>
    <w:p w:rsidR="00EF18B2" w:rsidRDefault="00246230">
      <w:pPr>
        <w:widowControl/>
        <w:numPr>
          <w:ilvl w:val="0"/>
          <w:numId w:val="13"/>
        </w:numPr>
        <w:spacing w:line="500" w:lineRule="exact"/>
        <w:ind w:right="62" w:firstLineChars="200" w:firstLine="420"/>
        <w:jc w:val="left"/>
        <w:outlineLvl w:val="0"/>
        <w:rPr>
          <w:szCs w:val="21"/>
        </w:rPr>
      </w:pPr>
      <w:r>
        <w:rPr>
          <w:szCs w:val="21"/>
        </w:rPr>
        <w:t>财务状况报告，依法缴纳税收和社会保障资金的相关材料；</w:t>
      </w:r>
    </w:p>
    <w:p w:rsidR="00EF18B2" w:rsidRDefault="00246230">
      <w:pPr>
        <w:widowControl/>
        <w:numPr>
          <w:ilvl w:val="0"/>
          <w:numId w:val="13"/>
        </w:numPr>
        <w:spacing w:line="500" w:lineRule="exact"/>
        <w:ind w:right="62" w:firstLineChars="200" w:firstLine="420"/>
        <w:jc w:val="left"/>
        <w:outlineLvl w:val="0"/>
        <w:rPr>
          <w:szCs w:val="21"/>
        </w:rPr>
      </w:pPr>
      <w:r>
        <w:rPr>
          <w:szCs w:val="21"/>
        </w:rPr>
        <w:t>具备履行合同所必需的设备和专业技术能力的证明材料</w:t>
      </w:r>
      <w:r>
        <w:rPr>
          <w:szCs w:val="21"/>
        </w:rPr>
        <w:commentReference w:id="3"/>
      </w:r>
      <w:r>
        <w:rPr>
          <w:szCs w:val="21"/>
        </w:rPr>
        <w:t>；</w:t>
      </w:r>
    </w:p>
    <w:p w:rsidR="00EF18B2" w:rsidRDefault="00246230">
      <w:pPr>
        <w:widowControl/>
        <w:numPr>
          <w:ilvl w:val="0"/>
          <w:numId w:val="13"/>
        </w:numPr>
        <w:spacing w:line="500" w:lineRule="exact"/>
        <w:ind w:right="62" w:firstLineChars="200" w:firstLine="420"/>
        <w:jc w:val="left"/>
        <w:outlineLvl w:val="0"/>
        <w:rPr>
          <w:szCs w:val="21"/>
        </w:rPr>
      </w:pPr>
      <w:r>
        <w:rPr>
          <w:szCs w:val="21"/>
        </w:rPr>
        <w:t>投标人</w:t>
      </w:r>
      <w:r>
        <w:rPr>
          <w:szCs w:val="21"/>
        </w:rPr>
        <w:t>“</w:t>
      </w:r>
      <w:r>
        <w:rPr>
          <w:szCs w:val="21"/>
        </w:rPr>
        <w:t>信用中国</w:t>
      </w:r>
      <w:r>
        <w:rPr>
          <w:szCs w:val="21"/>
        </w:rPr>
        <w:t>”(www.creditchina.gov.cn)</w:t>
      </w:r>
      <w:r>
        <w:rPr>
          <w:szCs w:val="21"/>
        </w:rPr>
        <w:t>；</w:t>
      </w:r>
      <w:r>
        <w:rPr>
          <w:szCs w:val="21"/>
        </w:rPr>
        <w:t>“</w:t>
      </w:r>
      <w:r>
        <w:rPr>
          <w:szCs w:val="21"/>
        </w:rPr>
        <w:t>中国政府采购网</w:t>
      </w:r>
      <w:r>
        <w:rPr>
          <w:szCs w:val="21"/>
        </w:rPr>
        <w:t>”</w:t>
      </w:r>
      <w:r>
        <w:rPr>
          <w:szCs w:val="21"/>
        </w:rPr>
        <w:t>；（</w:t>
      </w:r>
      <w:r>
        <w:rPr>
          <w:szCs w:val="21"/>
        </w:rPr>
        <w:t>http://www.ccgp.gov.cn/</w:t>
      </w:r>
      <w:r>
        <w:rPr>
          <w:szCs w:val="21"/>
        </w:rPr>
        <w:t>）信用记录网页截图（招标公告发布之日至投标截止时间前）；</w:t>
      </w:r>
    </w:p>
    <w:p w:rsidR="00EF18B2" w:rsidRDefault="00246230">
      <w:pPr>
        <w:widowControl/>
        <w:numPr>
          <w:ilvl w:val="0"/>
          <w:numId w:val="13"/>
        </w:numPr>
        <w:spacing w:line="500" w:lineRule="exact"/>
        <w:ind w:right="62" w:firstLineChars="200" w:firstLine="420"/>
        <w:jc w:val="left"/>
        <w:outlineLvl w:val="0"/>
        <w:rPr>
          <w:szCs w:val="21"/>
        </w:rPr>
      </w:pPr>
      <w:r>
        <w:rPr>
          <w:szCs w:val="21"/>
        </w:rPr>
        <w:t>提供采购公告中符合供应商特定条件的有效资质证书复印件（投标供应商特定条件中有要求的必须提供），以及需要说明的其他资料。</w:t>
      </w:r>
    </w:p>
    <w:p w:rsidR="00EF18B2" w:rsidRDefault="00EF18B2">
      <w:pPr>
        <w:spacing w:line="360" w:lineRule="auto"/>
        <w:ind w:left="420"/>
        <w:rPr>
          <w:b/>
          <w:sz w:val="28"/>
        </w:rPr>
      </w:pPr>
    </w:p>
    <w:p w:rsidR="00EF18B2" w:rsidRDefault="00EF18B2">
      <w:pPr>
        <w:pStyle w:val="a6"/>
      </w:pPr>
    </w:p>
    <w:p w:rsidR="00EF18B2" w:rsidRDefault="00EF18B2">
      <w:pPr>
        <w:spacing w:line="360" w:lineRule="auto"/>
        <w:ind w:left="420"/>
        <w:rPr>
          <w:b/>
          <w:sz w:val="28"/>
        </w:rPr>
      </w:pPr>
    </w:p>
    <w:p w:rsidR="00EF18B2" w:rsidRDefault="00EF18B2">
      <w:pPr>
        <w:spacing w:line="360" w:lineRule="auto"/>
        <w:ind w:left="420"/>
        <w:rPr>
          <w:b/>
          <w:sz w:val="28"/>
        </w:rPr>
      </w:pPr>
    </w:p>
    <w:p w:rsidR="00EF18B2" w:rsidRDefault="00EF18B2">
      <w:pPr>
        <w:spacing w:line="360" w:lineRule="auto"/>
        <w:ind w:left="420"/>
        <w:rPr>
          <w:b/>
          <w:sz w:val="28"/>
        </w:rPr>
      </w:pPr>
    </w:p>
    <w:p w:rsidR="00EF18B2" w:rsidRDefault="00EF18B2">
      <w:pPr>
        <w:spacing w:line="360" w:lineRule="auto"/>
        <w:ind w:left="420"/>
        <w:rPr>
          <w:b/>
          <w:sz w:val="28"/>
        </w:rPr>
      </w:pPr>
    </w:p>
    <w:p w:rsidR="00EF18B2" w:rsidRDefault="00EF18B2">
      <w:pPr>
        <w:spacing w:line="360" w:lineRule="auto"/>
        <w:ind w:left="420"/>
        <w:rPr>
          <w:b/>
          <w:sz w:val="28"/>
        </w:rPr>
      </w:pPr>
    </w:p>
    <w:p w:rsidR="00EF18B2" w:rsidRDefault="00EF18B2">
      <w:pPr>
        <w:spacing w:line="360" w:lineRule="auto"/>
        <w:ind w:left="420"/>
        <w:rPr>
          <w:b/>
          <w:sz w:val="28"/>
        </w:rPr>
      </w:pPr>
    </w:p>
    <w:p w:rsidR="00EF18B2" w:rsidRDefault="00EF18B2">
      <w:pPr>
        <w:spacing w:line="360" w:lineRule="auto"/>
        <w:ind w:left="420"/>
        <w:rPr>
          <w:b/>
          <w:sz w:val="28"/>
        </w:rPr>
      </w:pPr>
    </w:p>
    <w:p w:rsidR="00EF18B2" w:rsidRDefault="00EF18B2">
      <w:pPr>
        <w:pStyle w:val="2"/>
        <w:rPr>
          <w:rFonts w:ascii="Times New Roman" w:eastAsia="宋体" w:hAnsi="Times New Roman"/>
          <w:sz w:val="28"/>
        </w:rPr>
      </w:pPr>
    </w:p>
    <w:p w:rsidR="00EF18B2" w:rsidRDefault="00EF18B2">
      <w:pPr>
        <w:rPr>
          <w:sz w:val="28"/>
        </w:rPr>
      </w:pPr>
    </w:p>
    <w:p w:rsidR="00EF18B2" w:rsidRDefault="00EF18B2">
      <w:pPr>
        <w:pStyle w:val="a6"/>
        <w:rPr>
          <w:sz w:val="28"/>
        </w:rPr>
      </w:pPr>
    </w:p>
    <w:p w:rsidR="00EF18B2" w:rsidRDefault="00EF18B2">
      <w:pPr>
        <w:rPr>
          <w:b/>
          <w:sz w:val="28"/>
        </w:rPr>
      </w:pPr>
    </w:p>
    <w:p w:rsidR="00EF18B2" w:rsidRDefault="00246230">
      <w:pPr>
        <w:snapToGrid w:val="0"/>
        <w:spacing w:line="400" w:lineRule="exact"/>
        <w:jc w:val="left"/>
        <w:rPr>
          <w:b/>
          <w:szCs w:val="21"/>
        </w:rPr>
      </w:pPr>
      <w:r>
        <w:rPr>
          <w:b/>
          <w:szCs w:val="21"/>
        </w:rPr>
        <w:t>附件</w:t>
      </w:r>
      <w:r>
        <w:rPr>
          <w:b/>
          <w:szCs w:val="21"/>
        </w:rPr>
        <w:t>2</w:t>
      </w:r>
    </w:p>
    <w:p w:rsidR="00EF18B2" w:rsidRDefault="00246230">
      <w:pPr>
        <w:adjustRightInd w:val="0"/>
        <w:snapToGrid w:val="0"/>
        <w:spacing w:line="600" w:lineRule="exact"/>
        <w:jc w:val="center"/>
        <w:rPr>
          <w:b/>
          <w:kern w:val="0"/>
          <w:sz w:val="30"/>
          <w:szCs w:val="30"/>
          <w:lang w:val="zh-CN"/>
        </w:rPr>
      </w:pPr>
      <w:r>
        <w:rPr>
          <w:b/>
          <w:kern w:val="0"/>
          <w:sz w:val="30"/>
          <w:szCs w:val="30"/>
          <w:lang w:val="zh-CN"/>
        </w:rPr>
        <w:t>投标声明书</w:t>
      </w:r>
    </w:p>
    <w:p w:rsidR="00EF18B2" w:rsidRDefault="00246230">
      <w:pPr>
        <w:snapToGrid w:val="0"/>
        <w:spacing w:line="460" w:lineRule="exact"/>
        <w:rPr>
          <w:b/>
          <w:bCs/>
          <w:kern w:val="0"/>
          <w:sz w:val="24"/>
        </w:rPr>
      </w:pPr>
      <w:r>
        <w:rPr>
          <w:b/>
          <w:bCs/>
          <w:szCs w:val="21"/>
          <w:u w:val="single"/>
        </w:rPr>
        <w:t>大地工程咨询有限公司</w:t>
      </w:r>
      <w:r>
        <w:rPr>
          <w:b/>
          <w:bCs/>
          <w:sz w:val="24"/>
        </w:rPr>
        <w:t>：</w:t>
      </w:r>
    </w:p>
    <w:p w:rsidR="00EF18B2" w:rsidRDefault="00246230">
      <w:pPr>
        <w:snapToGrid w:val="0"/>
        <w:spacing w:line="460" w:lineRule="exact"/>
        <w:ind w:firstLineChars="200" w:firstLine="420"/>
        <w:rPr>
          <w:kern w:val="0"/>
          <w:szCs w:val="21"/>
        </w:rPr>
      </w:pPr>
      <w:r>
        <w:rPr>
          <w:kern w:val="0"/>
          <w:szCs w:val="21"/>
          <w:u w:val="single"/>
        </w:rPr>
        <w:t>（投标人名称）</w:t>
      </w:r>
      <w:r>
        <w:rPr>
          <w:kern w:val="0"/>
          <w:szCs w:val="21"/>
        </w:rPr>
        <w:t>系中华人民共和国合法企业，经营地址：。</w:t>
      </w:r>
    </w:p>
    <w:p w:rsidR="00EF18B2" w:rsidRDefault="00246230">
      <w:pPr>
        <w:snapToGrid w:val="0"/>
        <w:spacing w:line="460" w:lineRule="exact"/>
        <w:ind w:firstLineChars="200" w:firstLine="420"/>
        <w:rPr>
          <w:kern w:val="0"/>
          <w:szCs w:val="21"/>
        </w:rPr>
      </w:pPr>
      <w:r>
        <w:rPr>
          <w:kern w:val="0"/>
          <w:szCs w:val="21"/>
        </w:rPr>
        <w:t>我（</w:t>
      </w:r>
      <w:r>
        <w:rPr>
          <w:kern w:val="0"/>
          <w:szCs w:val="21"/>
          <w:u w:val="single"/>
        </w:rPr>
        <w:t xml:space="preserve"> </w:t>
      </w:r>
      <w:r>
        <w:rPr>
          <w:kern w:val="0"/>
          <w:szCs w:val="21"/>
          <w:u w:val="single"/>
        </w:rPr>
        <w:t>姓名</w:t>
      </w:r>
      <w:r>
        <w:rPr>
          <w:kern w:val="0"/>
          <w:szCs w:val="21"/>
          <w:u w:val="single"/>
        </w:rPr>
        <w:t xml:space="preserve"> </w:t>
      </w:r>
      <w:r>
        <w:rPr>
          <w:kern w:val="0"/>
          <w:szCs w:val="21"/>
        </w:rPr>
        <w:t>）系（</w:t>
      </w:r>
      <w:r>
        <w:rPr>
          <w:kern w:val="0"/>
          <w:szCs w:val="21"/>
          <w:u w:val="single"/>
        </w:rPr>
        <w:t xml:space="preserve"> </w:t>
      </w:r>
      <w:r>
        <w:rPr>
          <w:kern w:val="0"/>
          <w:szCs w:val="21"/>
          <w:u w:val="single"/>
        </w:rPr>
        <w:t>投标人名称</w:t>
      </w:r>
      <w:r>
        <w:rPr>
          <w:kern w:val="0"/>
          <w:szCs w:val="21"/>
          <w:u w:val="single"/>
        </w:rPr>
        <w:t xml:space="preserve"> </w:t>
      </w:r>
      <w:r>
        <w:rPr>
          <w:kern w:val="0"/>
          <w:szCs w:val="21"/>
        </w:rPr>
        <w:t>）的法定代表人，我公司自愿参加贵方组织的（</w:t>
      </w:r>
      <w:r>
        <w:rPr>
          <w:kern w:val="0"/>
          <w:szCs w:val="21"/>
          <w:u w:val="single"/>
        </w:rPr>
        <w:t>招标项目名称</w:t>
      </w:r>
      <w:r>
        <w:rPr>
          <w:kern w:val="0"/>
          <w:szCs w:val="21"/>
        </w:rPr>
        <w:t>）（编号为）的投标，为此，我公司就本次投标有关事项郑重声明如下：</w:t>
      </w:r>
    </w:p>
    <w:p w:rsidR="00EF18B2" w:rsidRDefault="00246230">
      <w:pPr>
        <w:snapToGrid w:val="0"/>
        <w:spacing w:line="460" w:lineRule="exact"/>
        <w:ind w:firstLineChars="200" w:firstLine="420"/>
        <w:rPr>
          <w:b/>
          <w:kern w:val="0"/>
          <w:szCs w:val="21"/>
        </w:rPr>
      </w:pPr>
      <w:r>
        <w:rPr>
          <w:kern w:val="0"/>
          <w:szCs w:val="21"/>
        </w:rPr>
        <w:t>1</w:t>
      </w:r>
      <w:r>
        <w:rPr>
          <w:kern w:val="0"/>
          <w:szCs w:val="21"/>
        </w:rPr>
        <w:t>、</w:t>
      </w:r>
      <w:r>
        <w:rPr>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rsidR="00EF18B2" w:rsidRDefault="00246230">
      <w:pPr>
        <w:snapToGrid w:val="0"/>
        <w:spacing w:line="460" w:lineRule="exact"/>
        <w:ind w:firstLineChars="200" w:firstLine="420"/>
        <w:rPr>
          <w:kern w:val="0"/>
          <w:szCs w:val="21"/>
        </w:rPr>
      </w:pPr>
      <w:r>
        <w:rPr>
          <w:kern w:val="0"/>
          <w:szCs w:val="21"/>
        </w:rPr>
        <w:t>2</w:t>
      </w:r>
      <w:r>
        <w:rPr>
          <w:kern w:val="0"/>
          <w:szCs w:val="21"/>
        </w:rPr>
        <w:t>、我公司在参与投标前已详细审查了招标文件和所有相关资料，我方完全明白并认为此招标文件没</w:t>
      </w:r>
      <w:proofErr w:type="gramStart"/>
      <w:r>
        <w:rPr>
          <w:kern w:val="0"/>
          <w:szCs w:val="21"/>
        </w:rPr>
        <w:t>有倾</w:t>
      </w:r>
      <w:proofErr w:type="gramEnd"/>
      <w:r>
        <w:rPr>
          <w:kern w:val="0"/>
          <w:szCs w:val="21"/>
        </w:rPr>
        <w:t>向性，也没有存在排斥潜在投标人的内容，我方同意招标文件的相关条款，放弃对招标文件提出误解和质疑的一切权利。</w:t>
      </w:r>
    </w:p>
    <w:p w:rsidR="00EF18B2" w:rsidRDefault="00246230">
      <w:pPr>
        <w:numPr>
          <w:ilvl w:val="255"/>
          <w:numId w:val="0"/>
        </w:numPr>
        <w:snapToGrid w:val="0"/>
        <w:spacing w:line="460" w:lineRule="exact"/>
        <w:ind w:firstLineChars="200" w:firstLine="420"/>
        <w:rPr>
          <w:szCs w:val="21"/>
        </w:rPr>
      </w:pPr>
      <w:r>
        <w:rPr>
          <w:szCs w:val="21"/>
        </w:rPr>
        <w:t>3</w:t>
      </w:r>
      <w:r>
        <w:rPr>
          <w:szCs w:val="21"/>
        </w:rPr>
        <w:t>、我</w:t>
      </w:r>
      <w:r>
        <w:rPr>
          <w:kern w:val="0"/>
          <w:szCs w:val="21"/>
          <w:lang w:val="zh-CN"/>
        </w:rPr>
        <w:t>公司</w:t>
      </w:r>
      <w:r>
        <w:rPr>
          <w:szCs w:val="21"/>
        </w:rPr>
        <w:t>不是采购人的附属机构；在获知本项目采购信息后，与采购人聘请的为此项目提供咨询服务的公司及其附属机构没有任何联系。</w:t>
      </w:r>
    </w:p>
    <w:p w:rsidR="00EF18B2" w:rsidRDefault="00246230">
      <w:pPr>
        <w:snapToGrid w:val="0"/>
        <w:spacing w:line="460" w:lineRule="exact"/>
        <w:ind w:firstLineChars="200" w:firstLine="420"/>
        <w:rPr>
          <w:kern w:val="0"/>
          <w:szCs w:val="21"/>
          <w:lang w:val="af-ZA"/>
        </w:rPr>
      </w:pPr>
      <w:r>
        <w:rPr>
          <w:szCs w:val="21"/>
        </w:rPr>
        <w:t>4</w:t>
      </w:r>
      <w:r>
        <w:rPr>
          <w:szCs w:val="21"/>
        </w:rPr>
        <w:t>、</w:t>
      </w:r>
      <w:r>
        <w:rPr>
          <w:kern w:val="0"/>
          <w:szCs w:val="21"/>
        </w:rPr>
        <w:t>我</w:t>
      </w:r>
      <w:r>
        <w:rPr>
          <w:kern w:val="0"/>
          <w:szCs w:val="21"/>
          <w:lang w:val="zh-CN"/>
        </w:rPr>
        <w:t>公司</w:t>
      </w:r>
      <w:r>
        <w:rPr>
          <w:kern w:val="0"/>
          <w:szCs w:val="21"/>
        </w:rPr>
        <w:t>保证，</w:t>
      </w:r>
      <w:r>
        <w:rPr>
          <w:kern w:val="0"/>
          <w:szCs w:val="21"/>
          <w:lang w:val="af-ZA"/>
        </w:rPr>
        <w:t>采购人在中华人民共和国境内使用</w:t>
      </w:r>
      <w:r>
        <w:rPr>
          <w:kern w:val="0"/>
          <w:szCs w:val="21"/>
        </w:rPr>
        <w:t>我</w:t>
      </w:r>
      <w:r>
        <w:rPr>
          <w:kern w:val="0"/>
          <w:szCs w:val="21"/>
          <w:lang w:val="zh-CN"/>
        </w:rPr>
        <w:t>公司</w:t>
      </w:r>
      <w:r>
        <w:rPr>
          <w:kern w:val="0"/>
          <w:szCs w:val="21"/>
          <w:lang w:val="af-ZA"/>
        </w:rPr>
        <w:t>投标货物、资料、技术、服务或其任何一部分时，享有不受限制的无偿使用权，如有第三方向采购人提出侵犯其专利权、商标权或其它知识产权的主张，该</w:t>
      </w:r>
      <w:r>
        <w:rPr>
          <w:kern w:val="0"/>
          <w:szCs w:val="21"/>
          <w:lang w:val="af-ZA"/>
        </w:rPr>
        <w:t>责任由我方承担。我方的投标报价已包含所有应向所有权人支付的专利权、商标权或其它知识产权的一切相关费用。</w:t>
      </w:r>
    </w:p>
    <w:p w:rsidR="00EF18B2" w:rsidRDefault="00246230">
      <w:pPr>
        <w:snapToGrid w:val="0"/>
        <w:spacing w:line="460" w:lineRule="exact"/>
        <w:ind w:firstLineChars="200" w:firstLine="420"/>
        <w:rPr>
          <w:szCs w:val="21"/>
        </w:rPr>
      </w:pPr>
      <w:r>
        <w:rPr>
          <w:kern w:val="0"/>
          <w:szCs w:val="21"/>
          <w:lang w:val="af-ZA"/>
        </w:rPr>
        <w:t>5</w:t>
      </w:r>
      <w:r>
        <w:rPr>
          <w:kern w:val="0"/>
          <w:szCs w:val="21"/>
          <w:lang w:val="af-ZA"/>
        </w:rPr>
        <w:t>、我</w:t>
      </w:r>
      <w:r>
        <w:rPr>
          <w:kern w:val="0"/>
          <w:szCs w:val="21"/>
          <w:lang w:val="zh-CN"/>
        </w:rPr>
        <w:t>公司</w:t>
      </w:r>
      <w:r>
        <w:rPr>
          <w:kern w:val="0"/>
          <w:szCs w:val="21"/>
          <w:lang w:val="af-ZA"/>
        </w:rPr>
        <w:t>严格履行政府采购合同，不降低合同约定的产品质量和服务，</w:t>
      </w:r>
      <w:proofErr w:type="gramStart"/>
      <w:r>
        <w:rPr>
          <w:kern w:val="0"/>
          <w:szCs w:val="21"/>
          <w:lang w:val="af-ZA"/>
        </w:rPr>
        <w:t>不</w:t>
      </w:r>
      <w:proofErr w:type="gramEnd"/>
      <w:r>
        <w:rPr>
          <w:kern w:val="0"/>
          <w:szCs w:val="21"/>
          <w:lang w:val="af-ZA"/>
        </w:rPr>
        <w:t>擅自变更、中止、终止合同，或拒绝履行合同义务</w:t>
      </w:r>
      <w:r>
        <w:rPr>
          <w:rFonts w:hint="eastAsia"/>
          <w:kern w:val="0"/>
          <w:szCs w:val="21"/>
          <w:lang w:val="af-ZA"/>
        </w:rPr>
        <w:t>。</w:t>
      </w:r>
    </w:p>
    <w:p w:rsidR="00EF18B2" w:rsidRDefault="00246230">
      <w:pPr>
        <w:snapToGrid w:val="0"/>
        <w:spacing w:line="460" w:lineRule="exact"/>
        <w:ind w:firstLineChars="200" w:firstLine="420"/>
        <w:rPr>
          <w:szCs w:val="21"/>
        </w:rPr>
      </w:pPr>
      <w:r>
        <w:rPr>
          <w:szCs w:val="21"/>
        </w:rPr>
        <w:t>6</w:t>
      </w:r>
      <w:r>
        <w:rPr>
          <w:szCs w:val="21"/>
        </w:rPr>
        <w:t>、以上事项如有虚假或隐瞒，我</w:t>
      </w:r>
      <w:r>
        <w:rPr>
          <w:kern w:val="0"/>
          <w:szCs w:val="21"/>
          <w:lang w:val="zh-CN"/>
        </w:rPr>
        <w:t>公司</w:t>
      </w:r>
      <w:r>
        <w:rPr>
          <w:szCs w:val="21"/>
        </w:rPr>
        <w:t>愿意承担一切后果，并不再寻求任何旨在减轻或免除法律责任的辩解。</w:t>
      </w:r>
    </w:p>
    <w:p w:rsidR="00EF18B2" w:rsidRDefault="00EF18B2">
      <w:pPr>
        <w:adjustRightInd w:val="0"/>
        <w:snapToGrid w:val="0"/>
        <w:spacing w:line="360" w:lineRule="auto"/>
        <w:ind w:firstLine="480"/>
        <w:rPr>
          <w:kern w:val="0"/>
          <w:szCs w:val="21"/>
        </w:rPr>
      </w:pPr>
    </w:p>
    <w:p w:rsidR="00EF18B2" w:rsidRDefault="00EF18B2">
      <w:pPr>
        <w:pStyle w:val="2"/>
        <w:spacing w:line="240" w:lineRule="exact"/>
        <w:rPr>
          <w:rFonts w:ascii="Times New Roman" w:eastAsia="宋体" w:hAnsi="Times New Roman"/>
        </w:rPr>
      </w:pPr>
    </w:p>
    <w:p w:rsidR="00EF18B2" w:rsidRDefault="00246230">
      <w:pPr>
        <w:adjustRightInd w:val="0"/>
        <w:snapToGrid w:val="0"/>
        <w:spacing w:line="360" w:lineRule="auto"/>
        <w:ind w:firstLineChars="1950" w:firstLine="4095"/>
        <w:rPr>
          <w:kern w:val="0"/>
          <w:szCs w:val="21"/>
          <w:lang w:val="zh-CN"/>
        </w:rPr>
      </w:pPr>
      <w:r>
        <w:rPr>
          <w:kern w:val="0"/>
          <w:szCs w:val="21"/>
          <w:lang w:val="zh-CN"/>
        </w:rPr>
        <w:t xml:space="preserve">    </w:t>
      </w:r>
      <w:r>
        <w:rPr>
          <w:kern w:val="0"/>
          <w:szCs w:val="21"/>
          <w:lang w:val="zh-CN"/>
        </w:rPr>
        <w:t>投标人名称</w:t>
      </w:r>
      <w:r>
        <w:rPr>
          <w:kern w:val="0"/>
          <w:szCs w:val="21"/>
          <w:lang w:val="zh-CN"/>
        </w:rPr>
        <w:t>(</w:t>
      </w:r>
      <w:r>
        <w:rPr>
          <w:kern w:val="0"/>
          <w:szCs w:val="21"/>
          <w:lang w:val="zh-CN"/>
        </w:rPr>
        <w:t>公章</w:t>
      </w:r>
      <w:r>
        <w:rPr>
          <w:kern w:val="0"/>
          <w:szCs w:val="21"/>
          <w:lang w:val="zh-CN"/>
        </w:rPr>
        <w:t>)</w:t>
      </w:r>
      <w:r>
        <w:rPr>
          <w:kern w:val="0"/>
          <w:szCs w:val="21"/>
          <w:lang w:val="zh-CN"/>
        </w:rPr>
        <w:t>：</w:t>
      </w:r>
    </w:p>
    <w:p w:rsidR="00EF18B2" w:rsidRDefault="00246230">
      <w:pPr>
        <w:adjustRightInd w:val="0"/>
        <w:snapToGrid w:val="0"/>
        <w:spacing w:line="360" w:lineRule="auto"/>
        <w:rPr>
          <w:kern w:val="0"/>
          <w:szCs w:val="21"/>
          <w:lang w:val="zh-CN"/>
        </w:rPr>
      </w:pPr>
      <w:r>
        <w:rPr>
          <w:kern w:val="0"/>
          <w:szCs w:val="21"/>
          <w:lang w:val="zh-CN"/>
        </w:rPr>
        <w:t xml:space="preserve">   </w:t>
      </w:r>
      <w:r>
        <w:rPr>
          <w:kern w:val="0"/>
          <w:szCs w:val="21"/>
          <w:lang w:val="zh-CN"/>
        </w:rPr>
        <w:t>法定代表人或授权委托人</w:t>
      </w:r>
      <w:r>
        <w:rPr>
          <w:kern w:val="0"/>
          <w:szCs w:val="21"/>
          <w:lang w:val="zh-CN"/>
        </w:rPr>
        <w:t>(</w:t>
      </w:r>
      <w:r>
        <w:rPr>
          <w:kern w:val="0"/>
          <w:szCs w:val="21"/>
          <w:lang w:val="zh-CN"/>
        </w:rPr>
        <w:t>签字</w:t>
      </w:r>
      <w:r>
        <w:rPr>
          <w:kern w:val="0"/>
          <w:szCs w:val="21"/>
          <w:lang w:val="zh-CN"/>
        </w:rPr>
        <w:t>)</w:t>
      </w:r>
      <w:r>
        <w:rPr>
          <w:kern w:val="0"/>
          <w:szCs w:val="21"/>
          <w:lang w:val="zh-CN"/>
        </w:rPr>
        <w:t>：</w:t>
      </w:r>
    </w:p>
    <w:p w:rsidR="00EF18B2" w:rsidRDefault="00246230">
      <w:pPr>
        <w:adjustRightInd w:val="0"/>
        <w:snapToGrid w:val="0"/>
        <w:spacing w:line="360" w:lineRule="auto"/>
        <w:ind w:right="480"/>
        <w:jc w:val="center"/>
        <w:rPr>
          <w:kern w:val="0"/>
          <w:szCs w:val="21"/>
          <w:lang w:val="zh-CN"/>
        </w:rPr>
      </w:pPr>
      <w:r>
        <w:rPr>
          <w:kern w:val="0"/>
          <w:szCs w:val="21"/>
          <w:lang w:val="zh-CN"/>
        </w:rPr>
        <w:t xml:space="preserve"> </w:t>
      </w:r>
      <w:r>
        <w:rPr>
          <w:kern w:val="0"/>
          <w:szCs w:val="21"/>
          <w:lang w:val="zh-CN"/>
        </w:rPr>
        <w:t>日期：年</w:t>
      </w:r>
      <w:r>
        <w:rPr>
          <w:kern w:val="0"/>
          <w:szCs w:val="21"/>
          <w:lang w:val="zh-CN"/>
        </w:rPr>
        <w:t xml:space="preserve">  </w:t>
      </w:r>
      <w:r>
        <w:rPr>
          <w:kern w:val="0"/>
          <w:szCs w:val="21"/>
          <w:lang w:val="zh-CN"/>
        </w:rPr>
        <w:t>月日</w:t>
      </w:r>
    </w:p>
    <w:p w:rsidR="00EF18B2" w:rsidRDefault="00EF18B2">
      <w:pPr>
        <w:adjustRightInd w:val="0"/>
        <w:snapToGrid w:val="0"/>
        <w:spacing w:line="360" w:lineRule="auto"/>
        <w:ind w:right="480"/>
        <w:rPr>
          <w:b/>
          <w:szCs w:val="21"/>
        </w:rPr>
      </w:pPr>
    </w:p>
    <w:p w:rsidR="00EF18B2" w:rsidRDefault="00EF18B2">
      <w:pPr>
        <w:adjustRightInd w:val="0"/>
        <w:snapToGrid w:val="0"/>
        <w:spacing w:line="360" w:lineRule="auto"/>
        <w:ind w:right="480"/>
        <w:rPr>
          <w:b/>
          <w:sz w:val="24"/>
        </w:rPr>
      </w:pPr>
    </w:p>
    <w:p w:rsidR="00EF18B2" w:rsidRDefault="00EF18B2">
      <w:pPr>
        <w:adjustRightInd w:val="0"/>
        <w:snapToGrid w:val="0"/>
        <w:spacing w:line="360" w:lineRule="auto"/>
        <w:ind w:right="480"/>
        <w:rPr>
          <w:b/>
          <w:sz w:val="24"/>
        </w:rPr>
      </w:pPr>
    </w:p>
    <w:p w:rsidR="00EF18B2" w:rsidRDefault="00246230">
      <w:pPr>
        <w:adjustRightInd w:val="0"/>
        <w:snapToGrid w:val="0"/>
        <w:spacing w:line="360" w:lineRule="auto"/>
        <w:ind w:right="480"/>
        <w:rPr>
          <w:b/>
          <w:szCs w:val="21"/>
        </w:rPr>
      </w:pPr>
      <w:r>
        <w:rPr>
          <w:b/>
          <w:szCs w:val="21"/>
        </w:rPr>
        <w:t>附件</w:t>
      </w:r>
      <w:r>
        <w:rPr>
          <w:b/>
          <w:szCs w:val="21"/>
        </w:rPr>
        <w:t>3</w:t>
      </w:r>
    </w:p>
    <w:p w:rsidR="00EF18B2" w:rsidRDefault="00246230">
      <w:pPr>
        <w:adjustRightInd w:val="0"/>
        <w:snapToGrid w:val="0"/>
        <w:spacing w:line="600" w:lineRule="exact"/>
        <w:jc w:val="center"/>
        <w:rPr>
          <w:b/>
          <w:kern w:val="0"/>
          <w:sz w:val="30"/>
          <w:szCs w:val="30"/>
          <w:lang w:val="zh-CN"/>
        </w:rPr>
      </w:pPr>
      <w:r>
        <w:rPr>
          <w:b/>
          <w:kern w:val="0"/>
          <w:sz w:val="30"/>
          <w:szCs w:val="30"/>
          <w:lang w:val="zh-CN"/>
        </w:rPr>
        <w:t>授权委托书</w:t>
      </w:r>
    </w:p>
    <w:p w:rsidR="00EF18B2" w:rsidRDefault="00246230" w:rsidP="00EF18B2">
      <w:pPr>
        <w:snapToGrid w:val="0"/>
        <w:spacing w:beforeLines="50" w:after="50" w:line="360" w:lineRule="auto"/>
        <w:rPr>
          <w:b/>
          <w:bCs/>
          <w:kern w:val="0"/>
          <w:szCs w:val="21"/>
        </w:rPr>
      </w:pPr>
      <w:r>
        <w:rPr>
          <w:b/>
          <w:bCs/>
          <w:szCs w:val="21"/>
        </w:rPr>
        <w:t>大地工程咨询有限公司：</w:t>
      </w:r>
    </w:p>
    <w:p w:rsidR="00EF18B2" w:rsidRDefault="00246230">
      <w:pPr>
        <w:pStyle w:val="a9"/>
        <w:spacing w:line="440" w:lineRule="exact"/>
        <w:ind w:left="210" w:hangingChars="100" w:hanging="21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u w:val="single"/>
        </w:rPr>
        <w:t>（投标人全称）</w:t>
      </w:r>
      <w:r>
        <w:rPr>
          <w:rFonts w:ascii="Times New Roman" w:hAnsi="Times New Roman" w:cs="Times New Roman"/>
          <w:szCs w:val="21"/>
          <w:u w:val="single"/>
        </w:rPr>
        <w:t xml:space="preserve">  </w:t>
      </w:r>
      <w:r>
        <w:rPr>
          <w:rFonts w:ascii="Times New Roman" w:hAnsi="Times New Roman" w:cs="Times New Roman"/>
          <w:szCs w:val="21"/>
        </w:rPr>
        <w:t>法定代表人（或营业执照中单位负责人）</w:t>
      </w:r>
      <w:r>
        <w:rPr>
          <w:rFonts w:ascii="Times New Roman" w:hAnsi="Times New Roman" w:cs="Times New Roman"/>
          <w:szCs w:val="21"/>
          <w:u w:val="single"/>
        </w:rPr>
        <w:tab/>
      </w:r>
      <w:r>
        <w:rPr>
          <w:rFonts w:ascii="Times New Roman" w:hAnsi="Times New Roman" w:cs="Times New Roman"/>
          <w:szCs w:val="21"/>
          <w:u w:val="single"/>
        </w:rPr>
        <w:t>（法定代表人或营业执照中单位负责人姓名）</w:t>
      </w:r>
      <w:r>
        <w:rPr>
          <w:rFonts w:ascii="Times New Roman" w:hAnsi="Times New Roman" w:cs="Times New Roman"/>
          <w:szCs w:val="21"/>
          <w:u w:val="single"/>
        </w:rPr>
        <w:t xml:space="preserve"> </w:t>
      </w:r>
      <w:r>
        <w:rPr>
          <w:rFonts w:ascii="Times New Roman" w:hAnsi="Times New Roman" w:cs="Times New Roman"/>
          <w:szCs w:val="21"/>
        </w:rPr>
        <w:t>授权</w:t>
      </w:r>
      <w:r>
        <w:rPr>
          <w:rFonts w:ascii="Times New Roman" w:hAnsi="Times New Roman" w:cs="Times New Roman"/>
          <w:szCs w:val="21"/>
          <w:u w:val="single"/>
        </w:rPr>
        <w:t xml:space="preserve">   </w:t>
      </w:r>
      <w:r>
        <w:rPr>
          <w:rFonts w:ascii="Times New Roman" w:hAnsi="Times New Roman" w:cs="Times New Roman"/>
          <w:szCs w:val="21"/>
          <w:u w:val="single"/>
        </w:rPr>
        <w:t>（全权代表姓名）</w:t>
      </w:r>
      <w:r>
        <w:rPr>
          <w:rFonts w:ascii="Times New Roman" w:hAnsi="Times New Roman" w:cs="Times New Roman"/>
          <w:szCs w:val="21"/>
          <w:u w:val="single"/>
        </w:rPr>
        <w:t xml:space="preserve"> </w:t>
      </w:r>
      <w:r>
        <w:rPr>
          <w:rFonts w:ascii="Times New Roman" w:hAnsi="Times New Roman" w:cs="Times New Roman"/>
          <w:szCs w:val="21"/>
        </w:rPr>
        <w:t>为全权代表，参加贵单位组织的</w:t>
      </w:r>
      <w:r>
        <w:rPr>
          <w:rFonts w:ascii="Times New Roman" w:hAnsi="Times New Roman" w:cs="Times New Roman"/>
          <w:szCs w:val="21"/>
          <w:u w:val="single"/>
        </w:rPr>
        <w:tab/>
      </w:r>
      <w:r>
        <w:rPr>
          <w:rFonts w:ascii="Times New Roman" w:hAnsi="Times New Roman" w:cs="Times New Roman"/>
          <w:szCs w:val="21"/>
        </w:rPr>
        <w:t>项目的采购活动，并代表我方全权办理针对上述项目的投标、开标、评标、签约等具体事务和签署相关文件。我方对全权代表的签字事项负全部责任。</w:t>
      </w:r>
    </w:p>
    <w:p w:rsidR="00EF18B2" w:rsidRDefault="00246230">
      <w:pPr>
        <w:pStyle w:val="a9"/>
        <w:spacing w:line="440" w:lineRule="exact"/>
        <w:ind w:leftChars="66" w:left="139" w:firstLineChars="200" w:firstLine="420"/>
        <w:rPr>
          <w:rFonts w:ascii="Times New Roman" w:hAnsi="Times New Roman" w:cs="Times New Roman"/>
          <w:szCs w:val="21"/>
        </w:rPr>
      </w:pPr>
      <w:r>
        <w:rPr>
          <w:rFonts w:ascii="Times New Roman" w:hAnsi="Times New Roman" w:cs="Times New Roman"/>
          <w:szCs w:val="21"/>
        </w:rPr>
        <w:t>在撤销授权的书面通知以前，本授权书一直有效。全权代表在授权委托书有效期内签署的所有文件不因授权的撤销而失效。</w:t>
      </w:r>
    </w:p>
    <w:p w:rsidR="00EF18B2" w:rsidRDefault="00246230">
      <w:pPr>
        <w:pStyle w:val="a9"/>
        <w:spacing w:line="440" w:lineRule="exact"/>
        <w:ind w:leftChars="66" w:left="139" w:firstLineChars="200" w:firstLine="420"/>
        <w:rPr>
          <w:rFonts w:ascii="Times New Roman" w:hAnsi="Times New Roman" w:cs="Times New Roman"/>
          <w:szCs w:val="21"/>
        </w:rPr>
      </w:pPr>
      <w:r>
        <w:rPr>
          <w:rFonts w:ascii="Times New Roman" w:hAnsi="Times New Roman" w:cs="Times New Roman"/>
          <w:szCs w:val="21"/>
        </w:rPr>
        <w:t>全权代表无转委托权，特此委托。</w:t>
      </w:r>
    </w:p>
    <w:p w:rsidR="00EF18B2" w:rsidRDefault="00EF18B2">
      <w:pPr>
        <w:spacing w:line="360" w:lineRule="auto"/>
        <w:rPr>
          <w:szCs w:val="21"/>
        </w:rPr>
      </w:pPr>
    </w:p>
    <w:p w:rsidR="00EF18B2" w:rsidRDefault="00246230">
      <w:pPr>
        <w:spacing w:line="360" w:lineRule="auto"/>
        <w:rPr>
          <w:szCs w:val="21"/>
        </w:rPr>
      </w:pPr>
      <w:r>
        <w:rPr>
          <w:szCs w:val="21"/>
        </w:rPr>
        <w:t>法定代表人签字或盖章：</w:t>
      </w:r>
    </w:p>
    <w:p w:rsidR="00EF18B2" w:rsidRDefault="00EF18B2">
      <w:pPr>
        <w:spacing w:line="360" w:lineRule="auto"/>
        <w:rPr>
          <w:szCs w:val="21"/>
        </w:rPr>
      </w:pPr>
    </w:p>
    <w:p w:rsidR="00EF18B2" w:rsidRDefault="00246230">
      <w:pPr>
        <w:spacing w:line="360" w:lineRule="auto"/>
        <w:rPr>
          <w:szCs w:val="21"/>
        </w:rPr>
      </w:pPr>
      <w:r>
        <w:rPr>
          <w:szCs w:val="21"/>
        </w:rPr>
        <w:t>投标人全称（公章）：</w:t>
      </w:r>
      <w:r>
        <w:rPr>
          <w:szCs w:val="21"/>
        </w:rPr>
        <w:t xml:space="preserve">                         </w:t>
      </w:r>
      <w:r>
        <w:rPr>
          <w:szCs w:val="21"/>
        </w:rPr>
        <w:t xml:space="preserve">     </w:t>
      </w:r>
      <w:r>
        <w:rPr>
          <w:szCs w:val="21"/>
        </w:rPr>
        <w:t>日</w:t>
      </w:r>
      <w:r>
        <w:rPr>
          <w:szCs w:val="21"/>
        </w:rPr>
        <w:t xml:space="preserve">   </w:t>
      </w:r>
      <w:r>
        <w:rPr>
          <w:szCs w:val="21"/>
        </w:rPr>
        <w:t>期：</w:t>
      </w:r>
    </w:p>
    <w:p w:rsidR="00EF18B2" w:rsidRDefault="00EF18B2">
      <w:pPr>
        <w:spacing w:line="360" w:lineRule="auto"/>
        <w:rPr>
          <w:szCs w:val="21"/>
        </w:rPr>
      </w:pPr>
    </w:p>
    <w:p w:rsidR="00EF18B2" w:rsidRDefault="00246230">
      <w:pPr>
        <w:spacing w:line="360" w:lineRule="auto"/>
        <w:rPr>
          <w:b/>
          <w:szCs w:val="21"/>
        </w:rPr>
      </w:pPr>
      <w:r>
        <w:rPr>
          <w:b/>
          <w:szCs w:val="21"/>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EF18B2">
        <w:trPr>
          <w:trHeight w:val="2020"/>
        </w:trPr>
        <w:tc>
          <w:tcPr>
            <w:tcW w:w="4080" w:type="dxa"/>
          </w:tcPr>
          <w:p w:rsidR="00EF18B2" w:rsidRDefault="00EF18B2">
            <w:pPr>
              <w:spacing w:line="360" w:lineRule="auto"/>
              <w:rPr>
                <w:b/>
                <w:szCs w:val="21"/>
              </w:rPr>
            </w:pPr>
          </w:p>
          <w:p w:rsidR="00EF18B2" w:rsidRDefault="00246230">
            <w:pPr>
              <w:spacing w:line="360" w:lineRule="auto"/>
              <w:ind w:firstLineChars="150" w:firstLine="316"/>
              <w:rPr>
                <w:b/>
                <w:szCs w:val="21"/>
              </w:rPr>
            </w:pPr>
            <w:r>
              <w:rPr>
                <w:b/>
                <w:szCs w:val="21"/>
              </w:rPr>
              <w:t>法定代表身份证复印件</w:t>
            </w:r>
            <w:proofErr w:type="gramStart"/>
            <w:r>
              <w:rPr>
                <w:b/>
                <w:szCs w:val="21"/>
              </w:rPr>
              <w:t>粘帖</w:t>
            </w:r>
            <w:proofErr w:type="gramEnd"/>
            <w:r>
              <w:rPr>
                <w:b/>
                <w:szCs w:val="21"/>
              </w:rPr>
              <w:t>处</w:t>
            </w:r>
          </w:p>
        </w:tc>
      </w:tr>
    </w:tbl>
    <w:p w:rsidR="00EF18B2" w:rsidRDefault="00246230">
      <w:pPr>
        <w:spacing w:line="360" w:lineRule="auto"/>
        <w:rPr>
          <w:szCs w:val="21"/>
        </w:rPr>
      </w:pPr>
      <w:r>
        <w:rPr>
          <w:szCs w:val="21"/>
        </w:rPr>
        <w:t>法定代表人姓名：</w:t>
      </w:r>
      <w:r>
        <w:rPr>
          <w:szCs w:val="21"/>
        </w:rPr>
        <w:t xml:space="preserve">                                 </w:t>
      </w:r>
    </w:p>
    <w:p w:rsidR="00EF18B2" w:rsidRDefault="00246230">
      <w:pPr>
        <w:spacing w:line="360" w:lineRule="auto"/>
        <w:rPr>
          <w:szCs w:val="21"/>
        </w:rPr>
      </w:pPr>
      <w:r>
        <w:rPr>
          <w:szCs w:val="21"/>
        </w:rPr>
        <w:t>传真：</w:t>
      </w:r>
    </w:p>
    <w:p w:rsidR="00EF18B2" w:rsidRDefault="00246230">
      <w:pPr>
        <w:spacing w:line="360" w:lineRule="auto"/>
        <w:rPr>
          <w:szCs w:val="21"/>
        </w:rPr>
      </w:pPr>
      <w:r>
        <w:rPr>
          <w:szCs w:val="21"/>
        </w:rPr>
        <w:t>电话：</w:t>
      </w:r>
    </w:p>
    <w:p w:rsidR="00EF18B2" w:rsidRDefault="00246230">
      <w:pPr>
        <w:spacing w:line="360" w:lineRule="auto"/>
        <w:rPr>
          <w:szCs w:val="21"/>
        </w:rPr>
      </w:pPr>
      <w:r>
        <w:rPr>
          <w:szCs w:val="21"/>
        </w:rPr>
        <w:t>详细通讯地址：</w:t>
      </w:r>
    </w:p>
    <w:p w:rsidR="00EF18B2" w:rsidRDefault="00246230">
      <w:pPr>
        <w:spacing w:line="360" w:lineRule="auto"/>
        <w:rPr>
          <w:szCs w:val="21"/>
        </w:rPr>
      </w:pPr>
      <w:r>
        <w:rPr>
          <w:szCs w:val="21"/>
        </w:rPr>
        <w:t>邮政编码：</w:t>
      </w:r>
    </w:p>
    <w:p w:rsidR="00EF18B2" w:rsidRDefault="00EF18B2">
      <w:pPr>
        <w:spacing w:line="360" w:lineRule="auto"/>
        <w:rPr>
          <w:b/>
          <w:szCs w:val="21"/>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EF18B2">
        <w:trPr>
          <w:trHeight w:val="2020"/>
        </w:trPr>
        <w:tc>
          <w:tcPr>
            <w:tcW w:w="4080" w:type="dxa"/>
          </w:tcPr>
          <w:p w:rsidR="00EF18B2" w:rsidRDefault="00EF18B2">
            <w:pPr>
              <w:spacing w:line="360" w:lineRule="auto"/>
              <w:rPr>
                <w:b/>
                <w:szCs w:val="21"/>
              </w:rPr>
            </w:pPr>
          </w:p>
          <w:p w:rsidR="00EF18B2" w:rsidRDefault="00246230">
            <w:pPr>
              <w:spacing w:line="360" w:lineRule="auto"/>
              <w:ind w:firstLineChars="150" w:firstLine="316"/>
              <w:rPr>
                <w:b/>
                <w:szCs w:val="21"/>
              </w:rPr>
            </w:pPr>
            <w:r>
              <w:rPr>
                <w:b/>
                <w:szCs w:val="21"/>
              </w:rPr>
              <w:t>全权代表身份证复印件</w:t>
            </w:r>
            <w:proofErr w:type="gramStart"/>
            <w:r>
              <w:rPr>
                <w:b/>
                <w:szCs w:val="21"/>
              </w:rPr>
              <w:t>粘帖</w:t>
            </w:r>
            <w:proofErr w:type="gramEnd"/>
            <w:r>
              <w:rPr>
                <w:b/>
                <w:szCs w:val="21"/>
              </w:rPr>
              <w:t>处</w:t>
            </w:r>
          </w:p>
        </w:tc>
      </w:tr>
    </w:tbl>
    <w:p w:rsidR="00EF18B2" w:rsidRDefault="00246230">
      <w:pPr>
        <w:spacing w:line="360" w:lineRule="auto"/>
        <w:rPr>
          <w:szCs w:val="21"/>
        </w:rPr>
      </w:pPr>
      <w:r>
        <w:rPr>
          <w:szCs w:val="21"/>
        </w:rPr>
        <w:t>全权代表姓名：</w:t>
      </w:r>
      <w:r>
        <w:rPr>
          <w:szCs w:val="21"/>
        </w:rPr>
        <w:t xml:space="preserve">       </w:t>
      </w:r>
    </w:p>
    <w:p w:rsidR="00EF18B2" w:rsidRDefault="00246230">
      <w:pPr>
        <w:spacing w:line="360" w:lineRule="auto"/>
        <w:rPr>
          <w:szCs w:val="21"/>
        </w:rPr>
      </w:pPr>
      <w:r>
        <w:rPr>
          <w:szCs w:val="21"/>
        </w:rPr>
        <w:t>职务：</w:t>
      </w:r>
      <w:r>
        <w:rPr>
          <w:szCs w:val="21"/>
        </w:rPr>
        <w:t xml:space="preserve">                           </w:t>
      </w:r>
    </w:p>
    <w:p w:rsidR="00EF18B2" w:rsidRDefault="00246230">
      <w:pPr>
        <w:spacing w:line="360" w:lineRule="auto"/>
        <w:rPr>
          <w:szCs w:val="21"/>
        </w:rPr>
      </w:pPr>
      <w:r>
        <w:rPr>
          <w:szCs w:val="21"/>
        </w:rPr>
        <w:t>传真：</w:t>
      </w:r>
    </w:p>
    <w:p w:rsidR="00EF18B2" w:rsidRDefault="00246230">
      <w:pPr>
        <w:spacing w:line="360" w:lineRule="auto"/>
        <w:rPr>
          <w:szCs w:val="21"/>
        </w:rPr>
      </w:pPr>
      <w:r>
        <w:rPr>
          <w:szCs w:val="21"/>
        </w:rPr>
        <w:t>电话：</w:t>
      </w:r>
    </w:p>
    <w:p w:rsidR="00EF18B2" w:rsidRDefault="00246230">
      <w:pPr>
        <w:spacing w:line="360" w:lineRule="auto"/>
        <w:rPr>
          <w:szCs w:val="21"/>
        </w:rPr>
      </w:pPr>
      <w:r>
        <w:rPr>
          <w:szCs w:val="21"/>
        </w:rPr>
        <w:t>详细通讯地址：</w:t>
      </w:r>
    </w:p>
    <w:p w:rsidR="00EF18B2" w:rsidRDefault="00246230">
      <w:pPr>
        <w:spacing w:line="360" w:lineRule="auto"/>
        <w:rPr>
          <w:szCs w:val="21"/>
        </w:rPr>
      </w:pPr>
      <w:r>
        <w:rPr>
          <w:szCs w:val="21"/>
        </w:rPr>
        <w:t>邮政编码：</w:t>
      </w:r>
    </w:p>
    <w:p w:rsidR="00EF18B2" w:rsidRDefault="00EF18B2" w:rsidP="00EF18B2">
      <w:pPr>
        <w:snapToGrid w:val="0"/>
        <w:spacing w:beforeLines="50" w:after="50" w:line="360" w:lineRule="auto"/>
        <w:rPr>
          <w:b/>
          <w:sz w:val="24"/>
        </w:rPr>
      </w:pPr>
    </w:p>
    <w:p w:rsidR="00EF18B2" w:rsidRDefault="00246230" w:rsidP="00EF18B2">
      <w:pPr>
        <w:snapToGrid w:val="0"/>
        <w:spacing w:beforeLines="50" w:after="50" w:line="360" w:lineRule="auto"/>
        <w:rPr>
          <w:b/>
          <w:szCs w:val="21"/>
        </w:rPr>
      </w:pPr>
      <w:r>
        <w:rPr>
          <w:b/>
          <w:szCs w:val="21"/>
        </w:rPr>
        <w:t>附件</w:t>
      </w:r>
      <w:r>
        <w:rPr>
          <w:b/>
          <w:szCs w:val="21"/>
        </w:rPr>
        <w:t>4</w:t>
      </w:r>
    </w:p>
    <w:p w:rsidR="00EF18B2" w:rsidRDefault="00246230">
      <w:pPr>
        <w:spacing w:line="800" w:lineRule="exact"/>
        <w:ind w:right="-108"/>
        <w:jc w:val="center"/>
        <w:rPr>
          <w:b/>
          <w:bCs/>
          <w:kern w:val="0"/>
          <w:sz w:val="36"/>
          <w:szCs w:val="36"/>
        </w:rPr>
      </w:pPr>
      <w:r>
        <w:rPr>
          <w:rFonts w:hint="eastAsia"/>
          <w:b/>
          <w:bCs/>
          <w:kern w:val="0"/>
          <w:sz w:val="36"/>
          <w:szCs w:val="36"/>
        </w:rPr>
        <w:t>玉环市民卡系统平台运维服务与硬件维护服务项目</w:t>
      </w:r>
    </w:p>
    <w:p w:rsidR="00EF18B2" w:rsidRDefault="00246230">
      <w:pPr>
        <w:autoSpaceDE w:val="0"/>
        <w:autoSpaceDN w:val="0"/>
        <w:adjustRightInd w:val="0"/>
        <w:spacing w:line="360" w:lineRule="auto"/>
        <w:jc w:val="center"/>
        <w:rPr>
          <w:b/>
          <w:kern w:val="0"/>
          <w:sz w:val="32"/>
        </w:rPr>
      </w:pPr>
      <w:r>
        <w:rPr>
          <w:sz w:val="36"/>
          <w:szCs w:val="36"/>
        </w:rPr>
        <w:t>项目编号：</w:t>
      </w:r>
      <w:r>
        <w:rPr>
          <w:rFonts w:hint="eastAsia"/>
          <w:b/>
          <w:kern w:val="0"/>
          <w:sz w:val="32"/>
        </w:rPr>
        <w:t>DDZX2021-Y-GK-01</w:t>
      </w:r>
    </w:p>
    <w:p w:rsidR="00EF18B2" w:rsidRDefault="00EF18B2">
      <w:pPr>
        <w:pStyle w:val="2"/>
        <w:rPr>
          <w:rFonts w:ascii="Times New Roman" w:eastAsia="宋体" w:hAnsi="Times New Roman"/>
          <w:kern w:val="0"/>
        </w:rPr>
      </w:pPr>
    </w:p>
    <w:p w:rsidR="00EF18B2" w:rsidRDefault="00EF18B2">
      <w:pPr>
        <w:rPr>
          <w:lang w:val="zh-CN"/>
        </w:rPr>
      </w:pPr>
    </w:p>
    <w:p w:rsidR="00EF18B2" w:rsidRDefault="00246230">
      <w:pPr>
        <w:autoSpaceDE w:val="0"/>
        <w:autoSpaceDN w:val="0"/>
        <w:adjustRightInd w:val="0"/>
        <w:spacing w:line="360" w:lineRule="auto"/>
        <w:jc w:val="center"/>
        <w:rPr>
          <w:sz w:val="84"/>
          <w:szCs w:val="84"/>
          <w:lang w:val="zh-CN"/>
        </w:rPr>
      </w:pPr>
      <w:r>
        <w:rPr>
          <w:sz w:val="84"/>
          <w:szCs w:val="84"/>
          <w:lang w:val="zh-CN"/>
        </w:rPr>
        <w:t>投</w:t>
      </w:r>
    </w:p>
    <w:p w:rsidR="00EF18B2" w:rsidRDefault="00246230">
      <w:pPr>
        <w:autoSpaceDE w:val="0"/>
        <w:autoSpaceDN w:val="0"/>
        <w:adjustRightInd w:val="0"/>
        <w:spacing w:line="360" w:lineRule="auto"/>
        <w:jc w:val="center"/>
        <w:rPr>
          <w:sz w:val="84"/>
          <w:szCs w:val="84"/>
          <w:lang w:val="zh-CN"/>
        </w:rPr>
      </w:pPr>
      <w:r>
        <w:rPr>
          <w:sz w:val="84"/>
          <w:szCs w:val="84"/>
          <w:lang w:val="zh-CN"/>
        </w:rPr>
        <w:t>标</w:t>
      </w:r>
    </w:p>
    <w:p w:rsidR="00EF18B2" w:rsidRDefault="00246230">
      <w:pPr>
        <w:autoSpaceDE w:val="0"/>
        <w:autoSpaceDN w:val="0"/>
        <w:adjustRightInd w:val="0"/>
        <w:spacing w:line="360" w:lineRule="auto"/>
        <w:jc w:val="center"/>
        <w:rPr>
          <w:sz w:val="84"/>
          <w:szCs w:val="84"/>
        </w:rPr>
      </w:pPr>
      <w:r>
        <w:rPr>
          <w:sz w:val="84"/>
          <w:szCs w:val="84"/>
          <w:lang w:val="zh-CN"/>
        </w:rPr>
        <w:t>文</w:t>
      </w:r>
    </w:p>
    <w:p w:rsidR="00EF18B2" w:rsidRDefault="00246230">
      <w:pPr>
        <w:spacing w:after="100" w:afterAutospacing="1" w:line="360" w:lineRule="auto"/>
        <w:ind w:right="-108"/>
        <w:jc w:val="center"/>
        <w:rPr>
          <w:sz w:val="84"/>
          <w:szCs w:val="84"/>
          <w:lang w:val="zh-CN"/>
        </w:rPr>
      </w:pPr>
      <w:r>
        <w:rPr>
          <w:sz w:val="84"/>
          <w:szCs w:val="84"/>
          <w:lang w:val="zh-CN"/>
        </w:rPr>
        <w:t>件</w:t>
      </w:r>
    </w:p>
    <w:p w:rsidR="00EF18B2" w:rsidRDefault="00246230">
      <w:pPr>
        <w:spacing w:after="100" w:afterAutospacing="1" w:line="360" w:lineRule="auto"/>
        <w:ind w:right="-108"/>
        <w:jc w:val="center"/>
        <w:rPr>
          <w:b/>
          <w:spacing w:val="40"/>
          <w:sz w:val="28"/>
          <w:szCs w:val="28"/>
        </w:rPr>
      </w:pPr>
      <w:r>
        <w:rPr>
          <w:sz w:val="28"/>
          <w:szCs w:val="28"/>
          <w:lang w:val="zh-CN"/>
        </w:rPr>
        <w:t>（</w:t>
      </w:r>
      <w:r>
        <w:rPr>
          <w:bCs/>
          <w:sz w:val="24"/>
          <w:lang w:val="zh-CN"/>
        </w:rPr>
        <w:t>商务与技术文件</w:t>
      </w:r>
      <w:r>
        <w:rPr>
          <w:b/>
          <w:spacing w:val="40"/>
          <w:sz w:val="28"/>
          <w:szCs w:val="28"/>
        </w:rPr>
        <w:t>）</w:t>
      </w:r>
    </w:p>
    <w:p w:rsidR="00EF18B2" w:rsidRDefault="00EF18B2">
      <w:pPr>
        <w:spacing w:line="360" w:lineRule="auto"/>
        <w:ind w:right="532" w:firstLineChars="200" w:firstLine="720"/>
        <w:rPr>
          <w:sz w:val="36"/>
          <w:szCs w:val="36"/>
        </w:rPr>
      </w:pPr>
    </w:p>
    <w:p w:rsidR="00EF18B2" w:rsidRDefault="00EF18B2">
      <w:pPr>
        <w:pStyle w:val="af"/>
        <w:rPr>
          <w:rFonts w:ascii="Times New Roman" w:hAnsi="Times New Roman"/>
          <w:color w:val="auto"/>
        </w:rPr>
      </w:pPr>
    </w:p>
    <w:p w:rsidR="00EF18B2" w:rsidRDefault="00246230">
      <w:pPr>
        <w:spacing w:line="360" w:lineRule="auto"/>
        <w:ind w:right="532" w:firstLineChars="700" w:firstLine="1680"/>
        <w:rPr>
          <w:sz w:val="24"/>
        </w:rPr>
      </w:pPr>
      <w:r>
        <w:rPr>
          <w:sz w:val="24"/>
        </w:rPr>
        <w:t>投标人全称（公章）：</w:t>
      </w:r>
    </w:p>
    <w:p w:rsidR="00EF18B2" w:rsidRDefault="00246230">
      <w:pPr>
        <w:spacing w:line="360" w:lineRule="auto"/>
        <w:ind w:right="532" w:firstLineChars="700" w:firstLine="1680"/>
        <w:rPr>
          <w:sz w:val="24"/>
        </w:rPr>
      </w:pPr>
      <w:r>
        <w:rPr>
          <w:sz w:val="24"/>
        </w:rPr>
        <w:t>地</w:t>
      </w:r>
      <w:r>
        <w:rPr>
          <w:sz w:val="24"/>
        </w:rPr>
        <w:t xml:space="preserve">    </w:t>
      </w:r>
      <w:r>
        <w:rPr>
          <w:sz w:val="24"/>
        </w:rPr>
        <w:t>址：</w:t>
      </w:r>
    </w:p>
    <w:p w:rsidR="00EF18B2" w:rsidRDefault="00246230">
      <w:pPr>
        <w:spacing w:line="360" w:lineRule="auto"/>
        <w:ind w:right="532" w:firstLineChars="700" w:firstLine="1680"/>
        <w:rPr>
          <w:sz w:val="24"/>
        </w:rPr>
      </w:pPr>
      <w:r>
        <w:rPr>
          <w:sz w:val="24"/>
        </w:rPr>
        <w:t>时</w:t>
      </w:r>
      <w:r>
        <w:rPr>
          <w:sz w:val="24"/>
        </w:rPr>
        <w:t xml:space="preserve">    </w:t>
      </w:r>
      <w:r>
        <w:rPr>
          <w:sz w:val="24"/>
        </w:rPr>
        <w:t>间：</w:t>
      </w:r>
    </w:p>
    <w:p w:rsidR="00EF18B2" w:rsidRDefault="00EF18B2">
      <w:pPr>
        <w:pStyle w:val="a1"/>
      </w:pPr>
    </w:p>
    <w:p w:rsidR="00EF18B2" w:rsidRDefault="00EF18B2">
      <w:pPr>
        <w:pStyle w:val="a1"/>
      </w:pPr>
    </w:p>
    <w:p w:rsidR="00EF18B2" w:rsidRDefault="00EF18B2">
      <w:pPr>
        <w:pStyle w:val="a1"/>
      </w:pPr>
    </w:p>
    <w:p w:rsidR="00EF18B2" w:rsidRDefault="00246230">
      <w:pPr>
        <w:adjustRightInd w:val="0"/>
        <w:snapToGrid w:val="0"/>
        <w:spacing w:line="600" w:lineRule="exact"/>
        <w:jc w:val="center"/>
        <w:rPr>
          <w:b/>
          <w:kern w:val="0"/>
          <w:sz w:val="30"/>
          <w:szCs w:val="30"/>
          <w:lang w:val="zh-CN"/>
        </w:rPr>
      </w:pPr>
      <w:r>
        <w:rPr>
          <w:b/>
          <w:kern w:val="0"/>
          <w:sz w:val="30"/>
          <w:szCs w:val="30"/>
          <w:lang w:val="zh-CN"/>
        </w:rPr>
        <w:t>商务与技术文件目录</w:t>
      </w:r>
    </w:p>
    <w:p w:rsidR="00EF18B2" w:rsidRDefault="00EF18B2">
      <w:pPr>
        <w:snapToGrid w:val="0"/>
        <w:spacing w:line="360" w:lineRule="auto"/>
        <w:rPr>
          <w:sz w:val="24"/>
        </w:rPr>
      </w:pPr>
    </w:p>
    <w:p w:rsidR="00EF18B2" w:rsidRDefault="00246230">
      <w:pPr>
        <w:pStyle w:val="a6"/>
        <w:widowControl/>
        <w:adjustRightInd w:val="0"/>
        <w:snapToGrid w:val="0"/>
        <w:spacing w:line="400" w:lineRule="exact"/>
        <w:ind w:firstLineChars="200"/>
        <w:rPr>
          <w:szCs w:val="21"/>
        </w:rPr>
      </w:pPr>
      <w:r>
        <w:rPr>
          <w:rFonts w:hint="eastAsia"/>
          <w:szCs w:val="21"/>
        </w:rPr>
        <w:t>1</w:t>
      </w:r>
      <w:r>
        <w:rPr>
          <w:rFonts w:hint="eastAsia"/>
          <w:szCs w:val="21"/>
        </w:rPr>
        <w:t>、</w:t>
      </w:r>
      <w:r>
        <w:rPr>
          <w:szCs w:val="21"/>
        </w:rPr>
        <w:t>投标人情况介绍（</w:t>
      </w:r>
      <w:r>
        <w:rPr>
          <w:rFonts w:hint="eastAsia"/>
          <w:szCs w:val="21"/>
        </w:rPr>
        <w:t>附件</w:t>
      </w:r>
      <w:r>
        <w:rPr>
          <w:szCs w:val="21"/>
        </w:rPr>
        <w:t>）</w:t>
      </w:r>
      <w:r>
        <w:rPr>
          <w:rFonts w:hint="eastAsia"/>
          <w:szCs w:val="21"/>
        </w:rPr>
        <w:t>；</w:t>
      </w:r>
    </w:p>
    <w:p w:rsidR="00EF18B2" w:rsidRDefault="00246230">
      <w:pPr>
        <w:pStyle w:val="a6"/>
        <w:widowControl/>
        <w:adjustRightInd w:val="0"/>
        <w:snapToGrid w:val="0"/>
        <w:spacing w:line="400" w:lineRule="exact"/>
        <w:ind w:firstLineChars="200"/>
        <w:rPr>
          <w:szCs w:val="21"/>
        </w:rPr>
      </w:pPr>
      <w:r>
        <w:rPr>
          <w:rFonts w:hint="eastAsia"/>
          <w:szCs w:val="21"/>
        </w:rPr>
        <w:t>2</w:t>
      </w:r>
      <w:r>
        <w:rPr>
          <w:rFonts w:hint="eastAsia"/>
          <w:szCs w:val="21"/>
        </w:rPr>
        <w:t>、</w:t>
      </w:r>
      <w:r>
        <w:rPr>
          <w:szCs w:val="21"/>
        </w:rPr>
        <w:t>投标方案描述：</w:t>
      </w:r>
      <w:r>
        <w:rPr>
          <w:rFonts w:hint="eastAsia"/>
          <w:szCs w:val="21"/>
        </w:rPr>
        <w:t>运维服务方案、在线预警服务实现方案；</w:t>
      </w:r>
    </w:p>
    <w:p w:rsidR="00EF18B2" w:rsidRDefault="00246230">
      <w:pPr>
        <w:pStyle w:val="a6"/>
        <w:widowControl/>
        <w:adjustRightInd w:val="0"/>
        <w:snapToGrid w:val="0"/>
        <w:spacing w:line="400" w:lineRule="exact"/>
        <w:ind w:firstLineChars="200"/>
        <w:rPr>
          <w:rFonts w:ascii="宋体" w:hAnsi="宋体"/>
          <w:szCs w:val="22"/>
        </w:rPr>
      </w:pPr>
      <w:r>
        <w:rPr>
          <w:rFonts w:hint="eastAsia"/>
          <w:szCs w:val="21"/>
        </w:rPr>
        <w:t>3</w:t>
      </w:r>
      <w:r>
        <w:rPr>
          <w:rFonts w:hint="eastAsia"/>
          <w:szCs w:val="21"/>
        </w:rPr>
        <w:t>、</w:t>
      </w:r>
      <w:r>
        <w:rPr>
          <w:rFonts w:ascii="宋体" w:hAnsi="宋体" w:hint="eastAsia"/>
          <w:szCs w:val="22"/>
        </w:rPr>
        <w:t>项目实施人员</w:t>
      </w:r>
      <w:r>
        <w:rPr>
          <w:rFonts w:ascii="宋体" w:hAnsi="宋体" w:hint="eastAsia"/>
          <w:szCs w:val="22"/>
        </w:rPr>
        <w:t>配置表</w:t>
      </w:r>
      <w:r>
        <w:rPr>
          <w:rFonts w:ascii="宋体" w:hAnsi="宋体" w:hint="eastAsia"/>
          <w:szCs w:val="22"/>
        </w:rPr>
        <w:t>（</w:t>
      </w:r>
      <w:r>
        <w:rPr>
          <w:rFonts w:ascii="宋体" w:hAnsi="宋体" w:hint="eastAsia"/>
          <w:szCs w:val="22"/>
        </w:rPr>
        <w:t>附件</w:t>
      </w:r>
      <w:r>
        <w:rPr>
          <w:rFonts w:ascii="宋体" w:hAnsi="宋体" w:hint="eastAsia"/>
          <w:szCs w:val="22"/>
        </w:rPr>
        <w:t>）；</w:t>
      </w:r>
    </w:p>
    <w:p w:rsidR="00EF18B2" w:rsidRDefault="00246230">
      <w:pPr>
        <w:pStyle w:val="a6"/>
        <w:widowControl/>
        <w:adjustRightInd w:val="0"/>
        <w:snapToGrid w:val="0"/>
        <w:spacing w:line="400" w:lineRule="exact"/>
        <w:ind w:firstLineChars="200"/>
        <w:rPr>
          <w:rFonts w:ascii="宋体" w:hAnsi="宋体"/>
          <w:szCs w:val="22"/>
        </w:rPr>
      </w:pPr>
      <w:r>
        <w:rPr>
          <w:rFonts w:ascii="宋体" w:hAnsi="宋体" w:hint="eastAsia"/>
          <w:szCs w:val="22"/>
        </w:rPr>
        <w:t>4</w:t>
      </w:r>
      <w:r>
        <w:rPr>
          <w:rFonts w:ascii="宋体" w:hAnsi="宋体" w:hint="eastAsia"/>
          <w:szCs w:val="22"/>
        </w:rPr>
        <w:t>、</w:t>
      </w:r>
      <w:r>
        <w:rPr>
          <w:rFonts w:ascii="宋体" w:hAnsi="宋体" w:hint="eastAsia"/>
          <w:szCs w:val="22"/>
        </w:rPr>
        <w:t>拟派本项目</w:t>
      </w:r>
      <w:r>
        <w:rPr>
          <w:rFonts w:ascii="宋体" w:hAnsi="宋体" w:hint="eastAsia"/>
          <w:szCs w:val="22"/>
        </w:rPr>
        <w:t>现场专职人员资格情况表（附件）；</w:t>
      </w:r>
    </w:p>
    <w:p w:rsidR="00EF18B2" w:rsidRDefault="00246230">
      <w:pPr>
        <w:autoSpaceDE w:val="0"/>
        <w:autoSpaceDN w:val="0"/>
        <w:adjustRightInd w:val="0"/>
        <w:spacing w:line="400" w:lineRule="exact"/>
        <w:ind w:firstLineChars="200" w:firstLine="420"/>
        <w:rPr>
          <w:szCs w:val="21"/>
        </w:rPr>
      </w:pPr>
      <w:r>
        <w:rPr>
          <w:rFonts w:hint="eastAsia"/>
          <w:kern w:val="0"/>
          <w:szCs w:val="21"/>
        </w:rPr>
        <w:t>5</w:t>
      </w:r>
      <w:r>
        <w:rPr>
          <w:rFonts w:hint="eastAsia"/>
          <w:kern w:val="0"/>
          <w:szCs w:val="21"/>
        </w:rPr>
        <w:t>、商务及技术响应表；</w:t>
      </w:r>
    </w:p>
    <w:p w:rsidR="00EF18B2" w:rsidRDefault="00246230">
      <w:pPr>
        <w:autoSpaceDE w:val="0"/>
        <w:autoSpaceDN w:val="0"/>
        <w:adjustRightInd w:val="0"/>
        <w:spacing w:line="400" w:lineRule="exact"/>
        <w:ind w:firstLineChars="200" w:firstLine="420"/>
        <w:rPr>
          <w:szCs w:val="21"/>
        </w:rPr>
      </w:pPr>
      <w:r>
        <w:rPr>
          <w:rFonts w:hint="eastAsia"/>
          <w:kern w:val="0"/>
          <w:szCs w:val="21"/>
        </w:rPr>
        <w:t>6</w:t>
      </w:r>
      <w:r>
        <w:rPr>
          <w:rFonts w:hint="eastAsia"/>
          <w:kern w:val="0"/>
          <w:szCs w:val="21"/>
        </w:rPr>
        <w:t>、</w:t>
      </w:r>
      <w:r>
        <w:rPr>
          <w:kern w:val="0"/>
          <w:szCs w:val="21"/>
        </w:rPr>
        <w:t>投标人通过的质量管理和质量保证体系、环保体系、</w:t>
      </w:r>
      <w:r>
        <w:rPr>
          <w:szCs w:val="21"/>
        </w:rPr>
        <w:t>自主创新相关证书、软件著作权证等等与本项目相关</w:t>
      </w:r>
      <w:r>
        <w:rPr>
          <w:kern w:val="0"/>
          <w:szCs w:val="21"/>
        </w:rPr>
        <w:t>的认证证书或文件；</w:t>
      </w:r>
    </w:p>
    <w:p w:rsidR="00EF18B2" w:rsidRDefault="00246230">
      <w:pPr>
        <w:pStyle w:val="a6"/>
        <w:widowControl/>
        <w:adjustRightInd w:val="0"/>
        <w:snapToGrid w:val="0"/>
        <w:spacing w:line="400" w:lineRule="exact"/>
        <w:ind w:firstLineChars="200"/>
        <w:rPr>
          <w:szCs w:val="21"/>
        </w:rPr>
      </w:pPr>
      <w:r>
        <w:rPr>
          <w:rFonts w:hint="eastAsia"/>
          <w:kern w:val="0"/>
          <w:szCs w:val="21"/>
        </w:rPr>
        <w:t>7</w:t>
      </w:r>
      <w:r>
        <w:rPr>
          <w:rFonts w:hint="eastAsia"/>
          <w:kern w:val="0"/>
          <w:szCs w:val="21"/>
        </w:rPr>
        <w:t>、</w:t>
      </w:r>
      <w:r>
        <w:rPr>
          <w:kern w:val="0"/>
          <w:szCs w:val="21"/>
        </w:rPr>
        <w:t>近三年来类似项目的成功案例（投标人类似项目实施情况一览表、</w:t>
      </w:r>
      <w:r>
        <w:rPr>
          <w:rFonts w:hint="eastAsia"/>
          <w:kern w:val="0"/>
          <w:szCs w:val="21"/>
        </w:rPr>
        <w:t>中标通知书、</w:t>
      </w:r>
      <w:r>
        <w:rPr>
          <w:kern w:val="0"/>
          <w:szCs w:val="21"/>
        </w:rPr>
        <w:t>合同复印件等</w:t>
      </w:r>
      <w:r>
        <w:rPr>
          <w:rFonts w:hint="eastAsia"/>
          <w:kern w:val="0"/>
          <w:szCs w:val="21"/>
        </w:rPr>
        <w:t>）</w:t>
      </w:r>
      <w:r>
        <w:rPr>
          <w:kern w:val="0"/>
          <w:szCs w:val="21"/>
        </w:rPr>
        <w:t>；</w:t>
      </w:r>
    </w:p>
    <w:p w:rsidR="00EF18B2" w:rsidRDefault="00246230">
      <w:pPr>
        <w:pStyle w:val="a6"/>
        <w:widowControl/>
        <w:adjustRightInd w:val="0"/>
        <w:snapToGrid w:val="0"/>
        <w:spacing w:line="400" w:lineRule="exact"/>
        <w:ind w:firstLineChars="200"/>
        <w:rPr>
          <w:szCs w:val="21"/>
        </w:rPr>
      </w:pPr>
      <w:r>
        <w:rPr>
          <w:rFonts w:hint="eastAsia"/>
          <w:szCs w:val="21"/>
        </w:rPr>
        <w:t>8</w:t>
      </w:r>
      <w:r>
        <w:rPr>
          <w:rFonts w:hint="eastAsia"/>
          <w:szCs w:val="21"/>
        </w:rPr>
        <w:t>、</w:t>
      </w:r>
      <w:r>
        <w:rPr>
          <w:szCs w:val="21"/>
        </w:rPr>
        <w:t>评标办法中的评分内容章节描述及需要提供的其他材料。</w:t>
      </w: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sz w:val="21"/>
          <w:szCs w:val="21"/>
        </w:rPr>
      </w:pPr>
    </w:p>
    <w:p w:rsidR="00EF18B2" w:rsidRDefault="00246230">
      <w:pPr>
        <w:pStyle w:val="reader-word-layer"/>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w:t>
      </w:r>
      <w:r>
        <w:rPr>
          <w:rFonts w:ascii="Times New Roman" w:hAnsi="Times New Roman" w:cs="Times New Roman" w:hint="eastAsia"/>
          <w:b/>
          <w:sz w:val="21"/>
          <w:szCs w:val="21"/>
        </w:rPr>
        <w:t>5</w:t>
      </w:r>
    </w:p>
    <w:p w:rsidR="00EF18B2" w:rsidRDefault="00246230">
      <w:pPr>
        <w:pStyle w:val="reader-word-layer"/>
        <w:shd w:val="clear" w:color="auto" w:fill="FFFFFF"/>
        <w:spacing w:before="0" w:beforeAutospacing="0" w:after="0" w:afterAutospacing="0" w:line="360" w:lineRule="auto"/>
        <w:jc w:val="center"/>
        <w:rPr>
          <w:rFonts w:ascii="Times New Roman" w:hAnsi="Times New Roman" w:cs="Times New Roman"/>
          <w:b/>
          <w:bCs/>
          <w:spacing w:val="21"/>
          <w:sz w:val="30"/>
          <w:szCs w:val="30"/>
        </w:rPr>
      </w:pPr>
      <w:r>
        <w:rPr>
          <w:rFonts w:ascii="Times New Roman" w:hAnsi="Times New Roman" w:cs="Times New Roman"/>
          <w:b/>
          <w:sz w:val="32"/>
          <w:szCs w:val="32"/>
        </w:rPr>
        <w:t xml:space="preserve">  </w:t>
      </w:r>
      <w:r>
        <w:rPr>
          <w:rFonts w:ascii="Times New Roman" w:hAnsi="Times New Roman" w:cs="Times New Roman"/>
          <w:b/>
          <w:sz w:val="32"/>
          <w:szCs w:val="32"/>
        </w:rPr>
        <w:t>投</w:t>
      </w:r>
      <w:r>
        <w:rPr>
          <w:rFonts w:ascii="Times New Roman" w:hAnsi="Times New Roman" w:cs="Times New Roman"/>
          <w:b/>
          <w:sz w:val="30"/>
          <w:szCs w:val="30"/>
        </w:rPr>
        <w:t>标</w:t>
      </w:r>
      <w:r>
        <w:rPr>
          <w:rFonts w:ascii="Times New Roman" w:hAnsi="Times New Roman" w:cs="Times New Roman"/>
          <w:b/>
          <w:bCs/>
          <w:spacing w:val="21"/>
          <w:sz w:val="30"/>
          <w:szCs w:val="30"/>
        </w:rPr>
        <w:t>人基本情况表</w:t>
      </w:r>
    </w:p>
    <w:tbl>
      <w:tblPr>
        <w:tblpPr w:leftFromText="180" w:rightFromText="180" w:vertAnchor="text" w:horzAnchor="page" w:tblpX="1516" w:tblpY="145"/>
        <w:tblOverlap w:val="neve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945"/>
        <w:gridCol w:w="895"/>
        <w:gridCol w:w="1359"/>
        <w:gridCol w:w="67"/>
        <w:gridCol w:w="107"/>
        <w:gridCol w:w="1244"/>
        <w:gridCol w:w="208"/>
        <w:gridCol w:w="1276"/>
        <w:gridCol w:w="90"/>
        <w:gridCol w:w="1109"/>
        <w:gridCol w:w="677"/>
      </w:tblGrid>
      <w:tr w:rsidR="00EF18B2">
        <w:trPr>
          <w:trHeight w:val="375"/>
        </w:trPr>
        <w:tc>
          <w:tcPr>
            <w:tcW w:w="1480"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企业名称</w:t>
            </w:r>
          </w:p>
        </w:tc>
        <w:tc>
          <w:tcPr>
            <w:tcW w:w="4617" w:type="dxa"/>
            <w:gridSpan w:val="6"/>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574" w:type="dxa"/>
            <w:gridSpan w:val="3"/>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法人代表</w:t>
            </w:r>
          </w:p>
        </w:tc>
        <w:tc>
          <w:tcPr>
            <w:tcW w:w="1786" w:type="dxa"/>
            <w:gridSpan w:val="2"/>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r>
      <w:tr w:rsidR="00EF18B2">
        <w:trPr>
          <w:trHeight w:val="405"/>
        </w:trPr>
        <w:tc>
          <w:tcPr>
            <w:tcW w:w="1480"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地址</w:t>
            </w:r>
          </w:p>
        </w:tc>
        <w:tc>
          <w:tcPr>
            <w:tcW w:w="4617" w:type="dxa"/>
            <w:gridSpan w:val="6"/>
            <w:tcBorders>
              <w:bottom w:val="single" w:sz="4" w:space="0" w:color="auto"/>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企业性质</w:t>
            </w:r>
          </w:p>
        </w:tc>
        <w:tc>
          <w:tcPr>
            <w:tcW w:w="1786" w:type="dxa"/>
            <w:gridSpan w:val="2"/>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330"/>
        </w:trPr>
        <w:tc>
          <w:tcPr>
            <w:tcW w:w="1480" w:type="dxa"/>
            <w:tcBorders>
              <w:bottom w:val="single" w:sz="4" w:space="0" w:color="auto"/>
            </w:tcBorders>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股东姓名</w:t>
            </w:r>
          </w:p>
        </w:tc>
        <w:tc>
          <w:tcPr>
            <w:tcW w:w="945" w:type="dxa"/>
            <w:tcBorders>
              <w:bottom w:val="single" w:sz="4" w:space="0" w:color="auto"/>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95" w:type="dxa"/>
            <w:tcBorders>
              <w:bottom w:val="single" w:sz="4" w:space="0" w:color="auto"/>
            </w:tcBorders>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股权结构（</w:t>
            </w:r>
            <w:r>
              <w:rPr>
                <w:rFonts w:ascii="Times New Roman" w:hAnsi="Times New Roman" w:cs="Times New Roman"/>
                <w:bCs/>
                <w:spacing w:val="16"/>
                <w:sz w:val="21"/>
                <w:szCs w:val="21"/>
              </w:rPr>
              <w:t>%</w:t>
            </w:r>
            <w:r>
              <w:rPr>
                <w:rFonts w:ascii="Times New Roman" w:hAnsi="Times New Roman" w:cs="Times New Roman"/>
                <w:bCs/>
                <w:spacing w:val="16"/>
                <w:sz w:val="21"/>
                <w:szCs w:val="21"/>
              </w:rPr>
              <w:t>）</w:t>
            </w:r>
          </w:p>
        </w:tc>
        <w:tc>
          <w:tcPr>
            <w:tcW w:w="2777" w:type="dxa"/>
            <w:gridSpan w:val="4"/>
            <w:tcBorders>
              <w:bottom w:val="single" w:sz="4" w:space="0" w:color="auto"/>
            </w:tcBorders>
            <w:vAlign w:val="center"/>
          </w:tcPr>
          <w:p w:rsidR="00EF18B2" w:rsidRDefault="00EF18B2">
            <w:pPr>
              <w:widowControl/>
              <w:spacing w:line="280" w:lineRule="exact"/>
              <w:jc w:val="center"/>
              <w:rPr>
                <w:bCs/>
                <w:spacing w:val="16"/>
                <w:kern w:val="0"/>
                <w:szCs w:val="21"/>
              </w:rPr>
            </w:pPr>
          </w:p>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股东关系</w:t>
            </w:r>
          </w:p>
        </w:tc>
        <w:tc>
          <w:tcPr>
            <w:tcW w:w="1786" w:type="dxa"/>
            <w:gridSpan w:val="2"/>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540"/>
        </w:trPr>
        <w:tc>
          <w:tcPr>
            <w:tcW w:w="1480" w:type="dxa"/>
            <w:vMerge w:val="restart"/>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2"/>
                <w:sz w:val="21"/>
                <w:szCs w:val="21"/>
              </w:rPr>
              <w:t>联系人</w:t>
            </w:r>
            <w:r>
              <w:rPr>
                <w:rFonts w:ascii="Times New Roman" w:hAnsi="Times New Roman" w:cs="Times New Roman"/>
                <w:bCs/>
                <w:spacing w:val="27"/>
                <w:sz w:val="21"/>
                <w:szCs w:val="21"/>
              </w:rPr>
              <w:t>姓名</w:t>
            </w:r>
          </w:p>
        </w:tc>
        <w:tc>
          <w:tcPr>
            <w:tcW w:w="945" w:type="dxa"/>
            <w:vMerge w:val="restart"/>
            <w:tcBorders>
              <w:top w:val="nil"/>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95" w:type="dxa"/>
            <w:tcBorders>
              <w:top w:val="nil"/>
              <w:bottom w:val="single" w:sz="4" w:space="0" w:color="auto"/>
            </w:tcBorders>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固定电话</w:t>
            </w:r>
          </w:p>
        </w:tc>
        <w:tc>
          <w:tcPr>
            <w:tcW w:w="2777" w:type="dxa"/>
            <w:gridSpan w:val="4"/>
            <w:tcBorders>
              <w:top w:val="nil"/>
              <w:bottom w:val="single" w:sz="4" w:space="0" w:color="auto"/>
            </w:tcBorders>
            <w:vAlign w:val="center"/>
          </w:tcPr>
          <w:p w:rsidR="00EF18B2" w:rsidRDefault="00EF18B2">
            <w:pPr>
              <w:widowControl/>
              <w:spacing w:line="280" w:lineRule="exact"/>
              <w:jc w:val="center"/>
              <w:rPr>
                <w:bCs/>
                <w:spacing w:val="16"/>
                <w:kern w:val="0"/>
                <w:szCs w:val="21"/>
              </w:rPr>
            </w:pPr>
          </w:p>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restart"/>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传真</w:t>
            </w:r>
          </w:p>
        </w:tc>
        <w:tc>
          <w:tcPr>
            <w:tcW w:w="1786" w:type="dxa"/>
            <w:gridSpan w:val="2"/>
            <w:vMerge w:val="restart"/>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349"/>
        </w:trPr>
        <w:tc>
          <w:tcPr>
            <w:tcW w:w="1480" w:type="dxa"/>
            <w:vMerge/>
            <w:tcBorders>
              <w:bottom w:val="single" w:sz="4" w:space="0" w:color="auto"/>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945" w:type="dxa"/>
            <w:vMerge/>
            <w:tcBorders>
              <w:bottom w:val="single" w:sz="4" w:space="0" w:color="auto"/>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95" w:type="dxa"/>
            <w:tcBorders>
              <w:bottom w:val="single" w:sz="4" w:space="0" w:color="auto"/>
            </w:tcBorders>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手机</w:t>
            </w:r>
          </w:p>
        </w:tc>
        <w:tc>
          <w:tcPr>
            <w:tcW w:w="2777" w:type="dxa"/>
            <w:gridSpan w:val="4"/>
            <w:tcBorders>
              <w:bottom w:val="single" w:sz="4" w:space="0" w:color="auto"/>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786" w:type="dxa"/>
            <w:gridSpan w:val="2"/>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195"/>
        </w:trPr>
        <w:tc>
          <w:tcPr>
            <w:tcW w:w="1480" w:type="dxa"/>
            <w:vMerge w:val="restart"/>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1.</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企</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业</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27"/>
                <w:sz w:val="21"/>
                <w:szCs w:val="21"/>
              </w:rPr>
            </w:pPr>
            <w:r>
              <w:rPr>
                <w:rFonts w:ascii="Times New Roman" w:hAnsi="Times New Roman" w:cs="Times New Roman"/>
                <w:bCs/>
                <w:spacing w:val="27"/>
                <w:sz w:val="21"/>
                <w:szCs w:val="21"/>
              </w:rPr>
              <w:t>概</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roofErr w:type="gramStart"/>
            <w:r>
              <w:rPr>
                <w:rFonts w:ascii="Times New Roman" w:hAnsi="Times New Roman" w:cs="Times New Roman"/>
                <w:bCs/>
                <w:spacing w:val="27"/>
                <w:sz w:val="21"/>
                <w:szCs w:val="21"/>
              </w:rPr>
              <w:t>况</w:t>
            </w:r>
            <w:proofErr w:type="gramEnd"/>
          </w:p>
        </w:tc>
        <w:tc>
          <w:tcPr>
            <w:tcW w:w="945" w:type="dxa"/>
            <w:tcBorders>
              <w:top w:val="nil"/>
            </w:tcBorders>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职工</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人数</w:t>
            </w:r>
          </w:p>
        </w:tc>
        <w:tc>
          <w:tcPr>
            <w:tcW w:w="895" w:type="dxa"/>
            <w:tcBorders>
              <w:top w:val="nil"/>
            </w:tcBorders>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33" w:type="dxa"/>
            <w:gridSpan w:val="3"/>
            <w:tcBorders>
              <w:top w:val="nil"/>
            </w:tcBorders>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8"/>
                <w:sz w:val="21"/>
                <w:szCs w:val="21"/>
              </w:rPr>
              <w:t>具备大专以</w:t>
            </w:r>
            <w:r>
              <w:rPr>
                <w:rFonts w:ascii="Times New Roman" w:hAnsi="Times New Roman" w:cs="Times New Roman"/>
                <w:bCs/>
                <w:spacing w:val="12"/>
                <w:sz w:val="21"/>
                <w:szCs w:val="21"/>
              </w:rPr>
              <w:t>上学历人数</w:t>
            </w:r>
          </w:p>
        </w:tc>
        <w:tc>
          <w:tcPr>
            <w:tcW w:w="1244" w:type="dxa"/>
            <w:tcBorders>
              <w:top w:val="nil"/>
            </w:tcBorders>
            <w:vAlign w:val="center"/>
          </w:tcPr>
          <w:p w:rsidR="00EF18B2" w:rsidRDefault="00EF18B2">
            <w:pPr>
              <w:widowControl/>
              <w:spacing w:line="280" w:lineRule="exact"/>
              <w:jc w:val="center"/>
              <w:rPr>
                <w:bCs/>
                <w:spacing w:val="16"/>
                <w:kern w:val="0"/>
                <w:szCs w:val="21"/>
              </w:rPr>
            </w:pPr>
          </w:p>
          <w:p w:rsidR="00EF18B2" w:rsidRDefault="00EF18B2">
            <w:pPr>
              <w:widowControl/>
              <w:spacing w:line="280" w:lineRule="exact"/>
              <w:jc w:val="center"/>
              <w:rPr>
                <w:bCs/>
                <w:spacing w:val="16"/>
                <w:kern w:val="0"/>
                <w:szCs w:val="21"/>
              </w:rPr>
            </w:pPr>
          </w:p>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65"/>
                <w:sz w:val="21"/>
                <w:szCs w:val="21"/>
              </w:rPr>
              <w:t>国家授予技</w:t>
            </w:r>
            <w:r>
              <w:rPr>
                <w:rFonts w:ascii="Times New Roman" w:hAnsi="Times New Roman" w:cs="Times New Roman"/>
                <w:bCs/>
                <w:spacing w:val="12"/>
                <w:sz w:val="21"/>
                <w:szCs w:val="21"/>
              </w:rPr>
              <w:t>术职称人数</w:t>
            </w:r>
          </w:p>
        </w:tc>
        <w:tc>
          <w:tcPr>
            <w:tcW w:w="1786" w:type="dxa"/>
            <w:gridSpan w:val="2"/>
            <w:vAlign w:val="center"/>
          </w:tcPr>
          <w:p w:rsidR="00EF18B2" w:rsidRDefault="00EF18B2">
            <w:pPr>
              <w:widowControl/>
              <w:spacing w:line="280" w:lineRule="exact"/>
              <w:jc w:val="center"/>
              <w:rPr>
                <w:bCs/>
                <w:spacing w:val="16"/>
                <w:kern w:val="0"/>
                <w:szCs w:val="21"/>
              </w:rPr>
            </w:pPr>
          </w:p>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930"/>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945"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占地</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面积</w:t>
            </w:r>
          </w:p>
        </w:tc>
        <w:tc>
          <w:tcPr>
            <w:tcW w:w="895" w:type="dxa"/>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建筑面积</w:t>
            </w:r>
          </w:p>
        </w:tc>
        <w:tc>
          <w:tcPr>
            <w:tcW w:w="1351" w:type="dxa"/>
            <w:gridSpan w:val="2"/>
            <w:vAlign w:val="center"/>
          </w:tcPr>
          <w:p w:rsidR="00EF18B2" w:rsidRDefault="00246230">
            <w:pPr>
              <w:pStyle w:val="reader-word-layer"/>
              <w:shd w:val="clear" w:color="auto" w:fill="FFFFFF"/>
              <w:spacing w:before="0" w:beforeAutospacing="0" w:after="0" w:afterAutospacing="0" w:line="280" w:lineRule="exact"/>
              <w:ind w:firstLineChars="100" w:firstLine="210"/>
              <w:jc w:val="both"/>
              <w:rPr>
                <w:rFonts w:ascii="Times New Roman" w:hAnsi="Times New Roman" w:cs="Times New Roman"/>
                <w:bCs/>
                <w:sz w:val="21"/>
                <w:szCs w:val="21"/>
              </w:rPr>
            </w:pPr>
            <w:r>
              <w:rPr>
                <w:rFonts w:ascii="Times New Roman" w:hAnsi="Times New Roman" w:cs="Times New Roman"/>
                <w:bCs/>
                <w:sz w:val="21"/>
                <w:szCs w:val="21"/>
              </w:rPr>
              <w:t>平方米</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w:t>
            </w:r>
            <w:r>
              <w:rPr>
                <w:rFonts w:ascii="Times New Roman" w:hAnsi="Times New Roman" w:cs="Times New Roman"/>
                <w:bCs/>
                <w:spacing w:val="16"/>
                <w:sz w:val="21"/>
                <w:szCs w:val="21"/>
              </w:rPr>
              <w:t>自有</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w:t>
            </w:r>
            <w:r>
              <w:rPr>
                <w:rFonts w:ascii="Times New Roman" w:hAnsi="Times New Roman" w:cs="Times New Roman"/>
                <w:bCs/>
                <w:spacing w:val="16"/>
                <w:sz w:val="21"/>
                <w:szCs w:val="21"/>
              </w:rPr>
              <w:t>租賃</w:t>
            </w:r>
          </w:p>
        </w:tc>
        <w:tc>
          <w:tcPr>
            <w:tcW w:w="1574" w:type="dxa"/>
            <w:gridSpan w:val="3"/>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生产经营场所及场所的设施与设备</w:t>
            </w:r>
          </w:p>
        </w:tc>
        <w:tc>
          <w:tcPr>
            <w:tcW w:w="1786" w:type="dxa"/>
            <w:gridSpan w:val="2"/>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225"/>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945"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注册</w:t>
            </w:r>
          </w:p>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资金</w:t>
            </w:r>
          </w:p>
        </w:tc>
        <w:tc>
          <w:tcPr>
            <w:tcW w:w="895" w:type="dxa"/>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注册发证</w:t>
            </w:r>
            <w:r>
              <w:rPr>
                <w:rFonts w:ascii="Times New Roman" w:hAnsi="Times New Roman" w:cs="Times New Roman"/>
                <w:bCs/>
                <w:spacing w:val="27"/>
                <w:sz w:val="21"/>
                <w:szCs w:val="21"/>
              </w:rPr>
              <w:t>机关</w:t>
            </w:r>
          </w:p>
        </w:tc>
        <w:tc>
          <w:tcPr>
            <w:tcW w:w="2925" w:type="dxa"/>
            <w:gridSpan w:val="5"/>
            <w:vAlign w:val="center"/>
          </w:tcPr>
          <w:p w:rsidR="00EF18B2" w:rsidRDefault="00EF18B2">
            <w:pPr>
              <w:widowControl/>
              <w:spacing w:line="280" w:lineRule="exact"/>
              <w:jc w:val="center"/>
              <w:rPr>
                <w:bCs/>
                <w:kern w:val="0"/>
                <w:szCs w:val="21"/>
              </w:rPr>
            </w:pPr>
          </w:p>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109"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公司成</w:t>
            </w:r>
            <w:r>
              <w:rPr>
                <w:rFonts w:ascii="Times New Roman" w:hAnsi="Times New Roman" w:cs="Times New Roman"/>
                <w:bCs/>
                <w:spacing w:val="12"/>
                <w:sz w:val="21"/>
                <w:szCs w:val="21"/>
              </w:rPr>
              <w:t>立时间</w:t>
            </w:r>
          </w:p>
        </w:tc>
        <w:tc>
          <w:tcPr>
            <w:tcW w:w="677" w:type="dxa"/>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r>
      <w:tr w:rsidR="00EF18B2">
        <w:trPr>
          <w:trHeight w:val="228"/>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945"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核准经营范围</w:t>
            </w:r>
          </w:p>
        </w:tc>
        <w:tc>
          <w:tcPr>
            <w:tcW w:w="7032" w:type="dxa"/>
            <w:gridSpan w:val="10"/>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r>
      <w:tr w:rsidR="00EF18B2">
        <w:trPr>
          <w:trHeight w:val="529"/>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7977" w:type="dxa"/>
            <w:gridSpan w:val="11"/>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3"/>
                <w:sz w:val="21"/>
                <w:szCs w:val="21"/>
              </w:rPr>
            </w:pPr>
            <w:r>
              <w:rPr>
                <w:rFonts w:ascii="Times New Roman" w:hAnsi="Times New Roman" w:cs="Times New Roman"/>
                <w:bCs/>
                <w:spacing w:val="13"/>
                <w:sz w:val="21"/>
                <w:szCs w:val="21"/>
              </w:rPr>
              <w:t>发展历程及主要荣誉：</w:t>
            </w:r>
          </w:p>
        </w:tc>
      </w:tr>
      <w:tr w:rsidR="00EF18B2">
        <w:trPr>
          <w:trHeight w:val="463"/>
        </w:trPr>
        <w:tc>
          <w:tcPr>
            <w:tcW w:w="1480" w:type="dxa"/>
            <w:vMerge w:val="restart"/>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z w:val="21"/>
                <w:szCs w:val="21"/>
              </w:rPr>
              <w:t>2</w:t>
            </w:r>
            <w:r>
              <w:rPr>
                <w:rFonts w:ascii="Times New Roman" w:hAnsi="Times New Roman" w:cs="Times New Roman"/>
                <w:bCs/>
                <w:sz w:val="21"/>
                <w:szCs w:val="21"/>
              </w:rPr>
              <w:t>．企</w:t>
            </w:r>
            <w:r>
              <w:rPr>
                <w:rFonts w:ascii="Times New Roman" w:hAnsi="Times New Roman" w:cs="Times New Roman"/>
                <w:bCs/>
                <w:spacing w:val="12"/>
                <w:sz w:val="21"/>
                <w:szCs w:val="21"/>
              </w:rPr>
              <w:t>业有关资质获证情况</w:t>
            </w:r>
          </w:p>
        </w:tc>
        <w:tc>
          <w:tcPr>
            <w:tcW w:w="1840" w:type="dxa"/>
            <w:gridSpan w:val="2"/>
            <w:vMerge w:val="restart"/>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2"/>
                <w:sz w:val="21"/>
                <w:szCs w:val="21"/>
              </w:rPr>
              <w:t>产品生产许可证情况</w:t>
            </w:r>
            <w:r>
              <w:rPr>
                <w:rFonts w:ascii="Times New Roman" w:hAnsi="Times New Roman" w:cs="Times New Roman"/>
                <w:bCs/>
                <w:spacing w:val="41"/>
                <w:sz w:val="21"/>
                <w:szCs w:val="21"/>
              </w:rPr>
              <w:t>（对需获得生产许可证的</w:t>
            </w:r>
            <w:r>
              <w:rPr>
                <w:rFonts w:ascii="Times New Roman" w:hAnsi="Times New Roman" w:cs="Times New Roman"/>
                <w:bCs/>
                <w:spacing w:val="11"/>
                <w:sz w:val="21"/>
                <w:szCs w:val="21"/>
              </w:rPr>
              <w:t>产品要填写此栏）</w:t>
            </w:r>
          </w:p>
        </w:tc>
        <w:tc>
          <w:tcPr>
            <w:tcW w:w="1359"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产品名称</w:t>
            </w:r>
          </w:p>
        </w:tc>
        <w:tc>
          <w:tcPr>
            <w:tcW w:w="1626" w:type="dxa"/>
            <w:gridSpan w:val="4"/>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发证机关</w:t>
            </w:r>
          </w:p>
        </w:tc>
        <w:tc>
          <w:tcPr>
            <w:tcW w:w="1276"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编号</w:t>
            </w:r>
          </w:p>
        </w:tc>
        <w:tc>
          <w:tcPr>
            <w:tcW w:w="1199" w:type="dxa"/>
            <w:gridSpan w:val="2"/>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发证时间</w:t>
            </w:r>
          </w:p>
        </w:tc>
        <w:tc>
          <w:tcPr>
            <w:tcW w:w="677" w:type="dxa"/>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期限</w:t>
            </w:r>
          </w:p>
        </w:tc>
      </w:tr>
      <w:tr w:rsidR="00EF18B2">
        <w:trPr>
          <w:trHeight w:val="949"/>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840" w:type="dxa"/>
            <w:gridSpan w:val="2"/>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359" w:type="dxa"/>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26" w:type="dxa"/>
            <w:gridSpan w:val="4"/>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276" w:type="dxa"/>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876" w:type="dxa"/>
            <w:gridSpan w:val="3"/>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z w:val="21"/>
                <w:szCs w:val="21"/>
              </w:rPr>
            </w:pPr>
          </w:p>
        </w:tc>
      </w:tr>
      <w:tr w:rsidR="00EF18B2">
        <w:trPr>
          <w:trHeight w:val="1100"/>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840" w:type="dxa"/>
            <w:gridSpan w:val="2"/>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41"/>
                <w:sz w:val="21"/>
                <w:szCs w:val="21"/>
              </w:rPr>
            </w:pPr>
            <w:r>
              <w:rPr>
                <w:rFonts w:ascii="Times New Roman" w:hAnsi="Times New Roman" w:cs="Times New Roman"/>
                <w:bCs/>
                <w:spacing w:val="41"/>
                <w:sz w:val="21"/>
                <w:szCs w:val="21"/>
              </w:rPr>
              <w:t>企业通过质量体系、环保</w:t>
            </w:r>
            <w:r>
              <w:rPr>
                <w:rFonts w:ascii="Times New Roman" w:hAnsi="Times New Roman" w:cs="Times New Roman"/>
                <w:bCs/>
                <w:spacing w:val="11"/>
                <w:sz w:val="21"/>
                <w:szCs w:val="21"/>
              </w:rPr>
              <w:t>体系、计量等认证情况</w:t>
            </w:r>
          </w:p>
        </w:tc>
        <w:tc>
          <w:tcPr>
            <w:tcW w:w="6137" w:type="dxa"/>
            <w:gridSpan w:val="9"/>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rsidR="00EF18B2">
        <w:trPr>
          <w:trHeight w:val="779"/>
        </w:trPr>
        <w:tc>
          <w:tcPr>
            <w:tcW w:w="1480" w:type="dxa"/>
            <w:vMerge/>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27"/>
                <w:sz w:val="21"/>
                <w:szCs w:val="21"/>
              </w:rPr>
            </w:pPr>
          </w:p>
        </w:tc>
        <w:tc>
          <w:tcPr>
            <w:tcW w:w="1840" w:type="dxa"/>
            <w:gridSpan w:val="2"/>
            <w:vAlign w:val="center"/>
          </w:tcPr>
          <w:p w:rsidR="00EF18B2" w:rsidRDefault="00246230">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0"/>
                <w:sz w:val="21"/>
                <w:szCs w:val="21"/>
              </w:rPr>
              <w:t>企业获得专利情况</w:t>
            </w:r>
          </w:p>
        </w:tc>
        <w:tc>
          <w:tcPr>
            <w:tcW w:w="6137" w:type="dxa"/>
            <w:gridSpan w:val="9"/>
            <w:vAlign w:val="center"/>
          </w:tcPr>
          <w:p w:rsidR="00EF18B2" w:rsidRDefault="00EF18B2">
            <w:pPr>
              <w:pStyle w:val="reader-word-layer"/>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bl>
    <w:p w:rsidR="00EF18B2" w:rsidRDefault="00246230">
      <w:pPr>
        <w:pStyle w:val="reader-word-layer"/>
        <w:shd w:val="clear" w:color="auto" w:fill="FFFFFF"/>
        <w:spacing w:before="0" w:beforeAutospacing="0" w:after="0" w:afterAutospacing="0" w:line="420" w:lineRule="exact"/>
        <w:rPr>
          <w:rFonts w:ascii="Times New Roman" w:hAnsi="Times New Roman" w:cs="Times New Roman"/>
          <w:b/>
          <w:sz w:val="21"/>
          <w:szCs w:val="21"/>
        </w:rPr>
      </w:pPr>
      <w:r>
        <w:rPr>
          <w:rFonts w:ascii="Times New Roman" w:hAnsi="Times New Roman" w:cs="Times New Roman"/>
          <w:b/>
          <w:sz w:val="21"/>
          <w:szCs w:val="21"/>
        </w:rPr>
        <w:t>要求：</w:t>
      </w:r>
    </w:p>
    <w:p w:rsidR="00EF18B2" w:rsidRDefault="00246230">
      <w:pPr>
        <w:pStyle w:val="reader-word-layer"/>
        <w:shd w:val="clear" w:color="auto" w:fill="FFFFFF"/>
        <w:spacing w:before="0" w:beforeAutospacing="0" w:after="0" w:afterAutospacing="0" w:line="420" w:lineRule="exact"/>
        <w:ind w:rightChars="-149" w:right="-313" w:firstLineChars="202" w:firstLine="424"/>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姓名</w:t>
      </w:r>
      <w:proofErr w:type="gramStart"/>
      <w:r>
        <w:rPr>
          <w:rFonts w:ascii="Times New Roman" w:hAnsi="Times New Roman" w:cs="Times New Roman"/>
          <w:sz w:val="21"/>
          <w:szCs w:val="21"/>
        </w:rPr>
        <w:t>栏必须</w:t>
      </w:r>
      <w:proofErr w:type="gramEnd"/>
      <w:r>
        <w:rPr>
          <w:rFonts w:ascii="Times New Roman" w:hAnsi="Times New Roman" w:cs="Times New Roman"/>
          <w:sz w:val="21"/>
          <w:szCs w:val="21"/>
        </w:rPr>
        <w:t>将所有股东都统计在内，若非股份公司此行（第三行）无需填写。</w:t>
      </w:r>
    </w:p>
    <w:p w:rsidR="00EF18B2" w:rsidRDefault="00EF18B2">
      <w:pPr>
        <w:pStyle w:val="reader-word-layer"/>
        <w:shd w:val="clear" w:color="auto" w:fill="FFFFFF"/>
        <w:spacing w:before="0" w:beforeAutospacing="0" w:after="0" w:afterAutospacing="0" w:line="420" w:lineRule="exact"/>
        <w:ind w:rightChars="-149" w:right="-313" w:firstLineChars="202" w:firstLine="424"/>
        <w:rPr>
          <w:rFonts w:ascii="Times New Roman" w:hAnsi="Times New Roman" w:cs="Times New Roman"/>
          <w:sz w:val="21"/>
          <w:szCs w:val="21"/>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246230">
      <w:pPr>
        <w:pStyle w:val="reader-word-layer"/>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w:t>
      </w:r>
      <w:r>
        <w:rPr>
          <w:rFonts w:ascii="Times New Roman" w:hAnsi="Times New Roman" w:cs="Times New Roman" w:hint="eastAsia"/>
          <w:b/>
          <w:sz w:val="21"/>
          <w:szCs w:val="21"/>
        </w:rPr>
        <w:t>6</w:t>
      </w:r>
    </w:p>
    <w:p w:rsidR="00EF18B2" w:rsidRDefault="00246230" w:rsidP="00EF18B2">
      <w:pPr>
        <w:snapToGrid w:val="0"/>
        <w:spacing w:beforeLines="50" w:after="50" w:line="360" w:lineRule="auto"/>
        <w:jc w:val="center"/>
        <w:rPr>
          <w:b/>
          <w:sz w:val="36"/>
          <w:szCs w:val="36"/>
        </w:rPr>
      </w:pPr>
      <w:r>
        <w:rPr>
          <w:b/>
          <w:bCs/>
          <w:kern w:val="0"/>
          <w:sz w:val="30"/>
          <w:szCs w:val="30"/>
        </w:rPr>
        <w:t>项目实施人员</w:t>
      </w:r>
      <w:r>
        <w:rPr>
          <w:rFonts w:hint="eastAsia"/>
          <w:b/>
          <w:bCs/>
          <w:kern w:val="0"/>
          <w:sz w:val="30"/>
          <w:szCs w:val="30"/>
        </w:rPr>
        <w:t>配置</w:t>
      </w:r>
      <w:r>
        <w:rPr>
          <w:b/>
          <w:bCs/>
          <w:kern w:val="0"/>
          <w:sz w:val="30"/>
          <w:szCs w:val="30"/>
        </w:rPr>
        <w:t>表</w:t>
      </w:r>
    </w:p>
    <w:p w:rsidR="00EF18B2" w:rsidRDefault="00246230" w:rsidP="00EF18B2">
      <w:pPr>
        <w:snapToGrid w:val="0"/>
        <w:spacing w:beforeLines="50" w:after="50" w:line="360" w:lineRule="auto"/>
        <w:ind w:firstLineChars="1000" w:firstLine="2400"/>
        <w:rPr>
          <w:sz w:val="24"/>
        </w:rPr>
      </w:pPr>
      <w:r>
        <w:rPr>
          <w:sz w:val="24"/>
        </w:rPr>
        <w:t>（主要从业人员及其技术资格）</w:t>
      </w:r>
    </w:p>
    <w:tbl>
      <w:tblPr>
        <w:tblW w:w="9190"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743"/>
        <w:gridCol w:w="814"/>
        <w:gridCol w:w="1004"/>
        <w:gridCol w:w="795"/>
        <w:gridCol w:w="1575"/>
        <w:gridCol w:w="1275"/>
        <w:gridCol w:w="1418"/>
        <w:gridCol w:w="1566"/>
      </w:tblGrid>
      <w:tr w:rsidR="00EF18B2">
        <w:trPr>
          <w:trHeight w:val="993"/>
        </w:trPr>
        <w:tc>
          <w:tcPr>
            <w:tcW w:w="743"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szCs w:val="21"/>
              </w:rPr>
            </w:pPr>
            <w:r>
              <w:rPr>
                <w:b/>
                <w:szCs w:val="21"/>
              </w:rPr>
              <w:t>序号</w:t>
            </w:r>
          </w:p>
        </w:tc>
        <w:tc>
          <w:tcPr>
            <w:tcW w:w="814"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szCs w:val="21"/>
              </w:rPr>
            </w:pPr>
            <w:r>
              <w:rPr>
                <w:b/>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szCs w:val="21"/>
              </w:rPr>
            </w:pPr>
            <w:r>
              <w:rPr>
                <w:b/>
                <w:szCs w:val="21"/>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szCs w:val="21"/>
              </w:rPr>
            </w:pPr>
            <w:r>
              <w:rPr>
                <w:b/>
                <w:szCs w:val="21"/>
              </w:rPr>
              <w:t>职责</w:t>
            </w:r>
          </w:p>
        </w:tc>
        <w:tc>
          <w:tcPr>
            <w:tcW w:w="1575"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szCs w:val="21"/>
              </w:rPr>
            </w:pPr>
            <w:r>
              <w:rPr>
                <w:b/>
                <w:szCs w:val="21"/>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szCs w:val="21"/>
              </w:rPr>
            </w:pPr>
            <w:r>
              <w:rPr>
                <w:b/>
                <w:szCs w:val="21"/>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bCs/>
                <w:szCs w:val="21"/>
              </w:rPr>
            </w:pPr>
            <w:r>
              <w:rPr>
                <w:b/>
                <w:bCs/>
                <w:szCs w:val="21"/>
              </w:rPr>
              <w:t>参加本单位工作时间</w:t>
            </w:r>
          </w:p>
        </w:tc>
        <w:tc>
          <w:tcPr>
            <w:tcW w:w="1566" w:type="dxa"/>
            <w:tcBorders>
              <w:top w:val="single" w:sz="4" w:space="0" w:color="auto"/>
              <w:left w:val="single" w:sz="4" w:space="0" w:color="auto"/>
              <w:bottom w:val="single" w:sz="4" w:space="0" w:color="auto"/>
              <w:right w:val="single" w:sz="4" w:space="0" w:color="auto"/>
            </w:tcBorders>
            <w:vAlign w:val="center"/>
          </w:tcPr>
          <w:p w:rsidR="00EF18B2" w:rsidRDefault="00246230" w:rsidP="00EF18B2">
            <w:pPr>
              <w:snapToGrid w:val="0"/>
              <w:spacing w:beforeLines="50" w:after="50" w:line="240" w:lineRule="exact"/>
              <w:jc w:val="center"/>
              <w:rPr>
                <w:b/>
                <w:bCs/>
                <w:szCs w:val="21"/>
              </w:rPr>
            </w:pPr>
            <w:r>
              <w:rPr>
                <w:b/>
                <w:szCs w:val="21"/>
              </w:rPr>
              <w:t>劳动合同编号</w:t>
            </w: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pStyle w:val="aa"/>
              <w:snapToGrid w:val="0"/>
              <w:spacing w:beforeLines="50" w:after="50" w:line="240" w:lineRule="exact"/>
              <w:ind w:left="5250"/>
              <w:rPr>
                <w:rFonts w:ascii="Times New Roman" w:eastAsia="宋体" w:hAnsi="Times New Roman" w:cs="Times New Roman"/>
                <w:b/>
                <w:kern w:val="44"/>
                <w:sz w:val="21"/>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pStyle w:val="aa"/>
              <w:snapToGrid w:val="0"/>
              <w:spacing w:beforeLines="50" w:after="50" w:line="240" w:lineRule="exact"/>
              <w:ind w:left="5250"/>
              <w:rPr>
                <w:rFonts w:ascii="Times New Roman" w:eastAsia="宋体" w:hAnsi="Times New Roman" w:cs="Times New Roman"/>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pPr>
              <w:pStyle w:val="aa"/>
              <w:spacing w:line="240" w:lineRule="exact"/>
              <w:ind w:left="5250"/>
              <w:rPr>
                <w:rFonts w:ascii="Times New Roman" w:eastAsia="宋体"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r w:rsidR="00EF18B2">
        <w:trPr>
          <w:trHeight w:hRule="exact" w:val="680"/>
        </w:trPr>
        <w:tc>
          <w:tcPr>
            <w:tcW w:w="743"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szCs w:val="21"/>
              </w:rPr>
            </w:pPr>
          </w:p>
        </w:tc>
        <w:tc>
          <w:tcPr>
            <w:tcW w:w="81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c>
          <w:tcPr>
            <w:tcW w:w="1566" w:type="dxa"/>
            <w:tcBorders>
              <w:top w:val="single" w:sz="4" w:space="0" w:color="auto"/>
              <w:left w:val="single" w:sz="4" w:space="0" w:color="auto"/>
              <w:bottom w:val="single" w:sz="4" w:space="0" w:color="auto"/>
              <w:right w:val="single" w:sz="4" w:space="0" w:color="auto"/>
            </w:tcBorders>
          </w:tcPr>
          <w:p w:rsidR="00EF18B2" w:rsidRDefault="00EF18B2" w:rsidP="00EF18B2">
            <w:pPr>
              <w:snapToGrid w:val="0"/>
              <w:spacing w:beforeLines="50" w:after="50" w:line="240" w:lineRule="exact"/>
              <w:rPr>
                <w:b/>
                <w:kern w:val="44"/>
                <w:szCs w:val="21"/>
              </w:rPr>
            </w:pPr>
          </w:p>
        </w:tc>
      </w:tr>
    </w:tbl>
    <w:p w:rsidR="00EF18B2" w:rsidRDefault="00246230">
      <w:pPr>
        <w:spacing w:line="360" w:lineRule="auto"/>
        <w:rPr>
          <w:b/>
          <w:szCs w:val="21"/>
        </w:rPr>
      </w:pPr>
      <w:r>
        <w:rPr>
          <w:b/>
          <w:szCs w:val="21"/>
        </w:rPr>
        <w:t>要求：</w:t>
      </w:r>
    </w:p>
    <w:p w:rsidR="00EF18B2" w:rsidRDefault="00246230">
      <w:pPr>
        <w:spacing w:line="360" w:lineRule="auto"/>
        <w:ind w:firstLineChars="200" w:firstLine="420"/>
        <w:rPr>
          <w:szCs w:val="21"/>
        </w:rPr>
      </w:pPr>
      <w:r>
        <w:rPr>
          <w:bCs/>
          <w:szCs w:val="21"/>
        </w:rPr>
        <w:t>1.</w:t>
      </w:r>
      <w:r>
        <w:rPr>
          <w:szCs w:val="21"/>
        </w:rPr>
        <w:t>在填写时，如本表格不适合投标单位的实际情况，可根据本表格式</w:t>
      </w:r>
      <w:proofErr w:type="gramStart"/>
      <w:r>
        <w:rPr>
          <w:szCs w:val="21"/>
        </w:rPr>
        <w:t>自行划表填写</w:t>
      </w:r>
      <w:proofErr w:type="gramEnd"/>
      <w:r>
        <w:rPr>
          <w:rFonts w:hint="eastAsia"/>
          <w:szCs w:val="21"/>
        </w:rPr>
        <w:t>。</w:t>
      </w:r>
    </w:p>
    <w:p w:rsidR="00EF18B2" w:rsidRDefault="00246230">
      <w:pPr>
        <w:pStyle w:val="30"/>
        <w:spacing w:line="360" w:lineRule="auto"/>
        <w:ind w:firstLineChars="200" w:firstLine="420"/>
        <w:rPr>
          <w:szCs w:val="21"/>
        </w:rPr>
      </w:pPr>
      <w:r>
        <w:rPr>
          <w:szCs w:val="21"/>
        </w:rPr>
        <w:t>2.</w:t>
      </w:r>
      <w:proofErr w:type="gramStart"/>
      <w:r>
        <w:rPr>
          <w:szCs w:val="21"/>
        </w:rPr>
        <w:t>附人员</w:t>
      </w:r>
      <w:proofErr w:type="gramEnd"/>
      <w:r>
        <w:rPr>
          <w:szCs w:val="21"/>
        </w:rPr>
        <w:t>证书复印件</w:t>
      </w:r>
      <w:r>
        <w:rPr>
          <w:rFonts w:hint="eastAsia"/>
          <w:szCs w:val="21"/>
        </w:rPr>
        <w:t>。</w:t>
      </w:r>
    </w:p>
    <w:p w:rsidR="00EF18B2" w:rsidRDefault="00246230">
      <w:pPr>
        <w:pStyle w:val="30"/>
        <w:spacing w:line="360" w:lineRule="auto"/>
        <w:ind w:firstLineChars="200" w:firstLine="420"/>
        <w:rPr>
          <w:szCs w:val="21"/>
        </w:rPr>
      </w:pPr>
      <w:r>
        <w:rPr>
          <w:szCs w:val="21"/>
        </w:rPr>
        <w:t>3.</w:t>
      </w:r>
      <w:r>
        <w:rPr>
          <w:szCs w:val="21"/>
        </w:rPr>
        <w:t>出具上述人员在本单位服务的外部证明，如：投标截止日之前</w:t>
      </w:r>
      <w:r>
        <w:rPr>
          <w:rFonts w:hint="eastAsia"/>
          <w:szCs w:val="21"/>
        </w:rPr>
        <w:t>三</w:t>
      </w:r>
      <w:r>
        <w:rPr>
          <w:szCs w:val="21"/>
        </w:rPr>
        <w:t>个月以内的代缴个税税单、参加社会保险的《投保单》或《社会保险参保人员证明》等。</w:t>
      </w:r>
    </w:p>
    <w:p w:rsidR="00EF18B2" w:rsidRDefault="00EF18B2">
      <w:pPr>
        <w:spacing w:line="360" w:lineRule="auto"/>
        <w:ind w:left="420"/>
        <w:rPr>
          <w:szCs w:val="21"/>
        </w:rPr>
      </w:pPr>
    </w:p>
    <w:p w:rsidR="00EF18B2" w:rsidRDefault="00EF18B2">
      <w:pPr>
        <w:pStyle w:val="10"/>
        <w:rPr>
          <w:rFonts w:ascii="Times New Roman" w:eastAsia="宋体" w:hAnsi="Times New Roman" w:cs="Times New Roman"/>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bCs/>
          <w:spacing w:val="11"/>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rPr>
      </w:pPr>
    </w:p>
    <w:p w:rsidR="00EF18B2" w:rsidRDefault="00EF18B2">
      <w:pPr>
        <w:pStyle w:val="reader-word-layer"/>
        <w:shd w:val="clear" w:color="auto" w:fill="FFFFFF"/>
        <w:spacing w:before="0" w:beforeAutospacing="0" w:after="0" w:afterAutospacing="0" w:line="240" w:lineRule="exact"/>
        <w:rPr>
          <w:rFonts w:ascii="Times New Roman" w:hAnsi="Times New Roman" w:cs="Times New Roman"/>
          <w:b/>
        </w:rPr>
      </w:pPr>
    </w:p>
    <w:p w:rsidR="00EF18B2" w:rsidRDefault="00246230">
      <w:pPr>
        <w:pStyle w:val="reader-word-layer"/>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w:t>
      </w:r>
      <w:r>
        <w:rPr>
          <w:rFonts w:ascii="Times New Roman" w:hAnsi="Times New Roman" w:cs="Times New Roman" w:hint="eastAsia"/>
          <w:b/>
          <w:sz w:val="21"/>
          <w:szCs w:val="21"/>
        </w:rPr>
        <w:t>7</w:t>
      </w:r>
    </w:p>
    <w:p w:rsidR="00EF18B2" w:rsidRDefault="00246230" w:rsidP="00EF18B2">
      <w:pPr>
        <w:snapToGrid w:val="0"/>
        <w:spacing w:beforeLines="50" w:after="50" w:line="360" w:lineRule="auto"/>
        <w:jc w:val="center"/>
        <w:rPr>
          <w:b/>
          <w:bCs/>
          <w:kern w:val="0"/>
          <w:sz w:val="30"/>
          <w:szCs w:val="30"/>
        </w:rPr>
      </w:pPr>
      <w:r>
        <w:rPr>
          <w:rFonts w:hint="eastAsia"/>
          <w:b/>
          <w:bCs/>
          <w:kern w:val="0"/>
          <w:sz w:val="30"/>
          <w:szCs w:val="30"/>
        </w:rPr>
        <w:t>拟派本项目</w:t>
      </w:r>
      <w:r>
        <w:rPr>
          <w:rFonts w:hint="eastAsia"/>
          <w:b/>
          <w:bCs/>
          <w:kern w:val="0"/>
          <w:sz w:val="30"/>
          <w:szCs w:val="30"/>
        </w:rPr>
        <w:t>现场专职人员资格情况表</w:t>
      </w:r>
    </w:p>
    <w:p w:rsidR="00EF18B2" w:rsidRDefault="00246230">
      <w:pPr>
        <w:spacing w:line="360" w:lineRule="auto"/>
        <w:rPr>
          <w:szCs w:val="21"/>
        </w:rPr>
      </w:pPr>
      <w:r>
        <w:rPr>
          <w:szCs w:val="21"/>
        </w:rPr>
        <w:t>采购项目：</w:t>
      </w:r>
      <w:r>
        <w:rPr>
          <w:szCs w:val="21"/>
        </w:rPr>
        <w:t xml:space="preserve">                                            </w:t>
      </w:r>
      <w:r>
        <w:rPr>
          <w:szCs w:val="21"/>
        </w:rPr>
        <w:t>采购编号：</w:t>
      </w:r>
    </w:p>
    <w:tbl>
      <w:tblPr>
        <w:tblW w:w="83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1"/>
        <w:gridCol w:w="2870"/>
        <w:gridCol w:w="3385"/>
      </w:tblGrid>
      <w:tr w:rsidR="00EF18B2">
        <w:trPr>
          <w:trHeight w:val="863"/>
        </w:trPr>
        <w:tc>
          <w:tcPr>
            <w:tcW w:w="2071" w:type="dxa"/>
            <w:tcBorders>
              <w:top w:val="single" w:sz="12"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姓名</w:t>
            </w:r>
          </w:p>
        </w:tc>
        <w:tc>
          <w:tcPr>
            <w:tcW w:w="2870" w:type="dxa"/>
            <w:tcBorders>
              <w:top w:val="single" w:sz="12"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tcBorders>
              <w:top w:val="single" w:sz="12" w:space="0" w:color="auto"/>
              <w:left w:val="single" w:sz="4" w:space="0" w:color="auto"/>
              <w:bottom w:val="single" w:sz="4" w:space="0" w:color="auto"/>
              <w:right w:val="single" w:sz="12"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近年来主要工作业绩</w:t>
            </w: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性别</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val="restart"/>
            <w:tcBorders>
              <w:top w:val="single" w:sz="4" w:space="0" w:color="auto"/>
              <w:left w:val="single" w:sz="4" w:space="0" w:color="auto"/>
              <w:bottom w:val="single" w:sz="4" w:space="0" w:color="auto"/>
              <w:right w:val="single" w:sz="12" w:space="0" w:color="auto"/>
            </w:tcBorders>
            <w:vAlign w:val="center"/>
          </w:tcPr>
          <w:p w:rsidR="00EF18B2" w:rsidRDefault="00246230">
            <w:pPr>
              <w:autoSpaceDE w:val="0"/>
              <w:autoSpaceDN w:val="0"/>
              <w:adjustRightInd w:val="0"/>
              <w:snapToGrid w:val="0"/>
              <w:spacing w:line="360" w:lineRule="auto"/>
              <w:jc w:val="center"/>
              <w:rPr>
                <w:szCs w:val="21"/>
              </w:rPr>
            </w:pPr>
            <w:r>
              <w:rPr>
                <w:szCs w:val="21"/>
              </w:rPr>
              <w:t>注：业绩证明应提供旁证材料</w:t>
            </w:r>
          </w:p>
          <w:p w:rsidR="00EF18B2" w:rsidRDefault="00246230">
            <w:pPr>
              <w:autoSpaceDE w:val="0"/>
              <w:autoSpaceDN w:val="0"/>
              <w:adjustRightInd w:val="0"/>
              <w:snapToGrid w:val="0"/>
              <w:spacing w:line="360" w:lineRule="auto"/>
              <w:jc w:val="center"/>
              <w:rPr>
                <w:szCs w:val="21"/>
                <w:lang w:val="zh-CN"/>
              </w:rPr>
            </w:pPr>
            <w:r>
              <w:rPr>
                <w:szCs w:val="21"/>
              </w:rPr>
              <w:t>（供货合同或中标通知书）。</w:t>
            </w: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年龄</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职称</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毕业时间</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学校专业</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rPr>
            </w:pPr>
            <w:r>
              <w:rPr>
                <w:rFonts w:hint="eastAsia"/>
                <w:b/>
                <w:bCs/>
                <w:szCs w:val="21"/>
              </w:rPr>
              <w:t>专业技术资格</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rPr>
            </w:pPr>
            <w:r>
              <w:rPr>
                <w:rFonts w:hint="eastAsia"/>
                <w:b/>
                <w:bCs/>
                <w:szCs w:val="21"/>
              </w:rPr>
              <w:t>证书编号</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联系电话</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cantSplit/>
          <w:trHeight w:val="863"/>
        </w:trPr>
        <w:tc>
          <w:tcPr>
            <w:tcW w:w="2071" w:type="dxa"/>
            <w:tcBorders>
              <w:top w:val="single" w:sz="4" w:space="0" w:color="auto"/>
              <w:left w:val="single" w:sz="12" w:space="0" w:color="auto"/>
              <w:bottom w:val="single" w:sz="4"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rPr>
              <w:t>最近一年工作状况</w:t>
            </w:r>
          </w:p>
        </w:tc>
        <w:tc>
          <w:tcPr>
            <w:tcW w:w="2870" w:type="dxa"/>
            <w:tcBorders>
              <w:top w:val="single" w:sz="4" w:space="0" w:color="auto"/>
              <w:left w:val="single" w:sz="4" w:space="0" w:color="auto"/>
              <w:bottom w:val="single" w:sz="4" w:space="0" w:color="auto"/>
              <w:right w:val="single" w:sz="4" w:space="0" w:color="auto"/>
            </w:tcBorders>
            <w:vAlign w:val="center"/>
          </w:tcPr>
          <w:p w:rsidR="00EF18B2" w:rsidRDefault="00EF18B2">
            <w:pPr>
              <w:autoSpaceDE w:val="0"/>
              <w:autoSpaceDN w:val="0"/>
              <w:adjustRightInd w:val="0"/>
              <w:snapToGrid w:val="0"/>
              <w:spacing w:line="360" w:lineRule="auto"/>
              <w:jc w:val="center"/>
              <w:rPr>
                <w:szCs w:val="21"/>
                <w:lang w:val="zh-CN"/>
              </w:rPr>
            </w:pPr>
          </w:p>
        </w:tc>
        <w:tc>
          <w:tcPr>
            <w:tcW w:w="3385" w:type="dxa"/>
            <w:vMerge/>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r w:rsidR="00EF18B2">
        <w:trPr>
          <w:trHeight w:val="1103"/>
        </w:trPr>
        <w:tc>
          <w:tcPr>
            <w:tcW w:w="2071" w:type="dxa"/>
            <w:tcBorders>
              <w:top w:val="single" w:sz="4" w:space="0" w:color="auto"/>
              <w:left w:val="single" w:sz="12" w:space="0" w:color="auto"/>
              <w:bottom w:val="single" w:sz="12" w:space="0" w:color="auto"/>
              <w:right w:val="single" w:sz="4" w:space="0" w:color="auto"/>
            </w:tcBorders>
            <w:vAlign w:val="center"/>
          </w:tcPr>
          <w:p w:rsidR="00EF18B2" w:rsidRDefault="00246230">
            <w:pPr>
              <w:autoSpaceDE w:val="0"/>
              <w:autoSpaceDN w:val="0"/>
              <w:adjustRightInd w:val="0"/>
              <w:snapToGrid w:val="0"/>
              <w:spacing w:line="360" w:lineRule="auto"/>
              <w:jc w:val="center"/>
              <w:rPr>
                <w:b/>
                <w:bCs/>
                <w:szCs w:val="21"/>
                <w:lang w:val="zh-CN"/>
              </w:rPr>
            </w:pPr>
            <w:r>
              <w:rPr>
                <w:b/>
                <w:bCs/>
                <w:szCs w:val="21"/>
                <w:lang w:val="zh-CN"/>
              </w:rPr>
              <w:t>拟在本项目中担任主要工作</w:t>
            </w:r>
          </w:p>
        </w:tc>
        <w:tc>
          <w:tcPr>
            <w:tcW w:w="6255" w:type="dxa"/>
            <w:gridSpan w:val="2"/>
            <w:tcBorders>
              <w:top w:val="single" w:sz="4" w:space="0" w:color="auto"/>
              <w:left w:val="single" w:sz="4" w:space="0" w:color="auto"/>
              <w:bottom w:val="single" w:sz="12" w:space="0" w:color="auto"/>
              <w:right w:val="single" w:sz="12" w:space="0" w:color="auto"/>
            </w:tcBorders>
            <w:vAlign w:val="center"/>
          </w:tcPr>
          <w:p w:rsidR="00EF18B2" w:rsidRDefault="00EF18B2">
            <w:pPr>
              <w:autoSpaceDE w:val="0"/>
              <w:autoSpaceDN w:val="0"/>
              <w:adjustRightInd w:val="0"/>
              <w:snapToGrid w:val="0"/>
              <w:spacing w:line="360" w:lineRule="auto"/>
              <w:jc w:val="center"/>
              <w:rPr>
                <w:szCs w:val="21"/>
                <w:lang w:val="zh-CN"/>
              </w:rPr>
            </w:pPr>
          </w:p>
        </w:tc>
      </w:tr>
    </w:tbl>
    <w:p w:rsidR="00EF18B2" w:rsidRDefault="00EF18B2">
      <w:pPr>
        <w:spacing w:line="360" w:lineRule="auto"/>
        <w:ind w:left="420"/>
        <w:rPr>
          <w:szCs w:val="21"/>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EF18B2">
      <w:pPr>
        <w:snapToGrid w:val="0"/>
        <w:spacing w:line="240" w:lineRule="exact"/>
        <w:rPr>
          <w:b/>
          <w:szCs w:val="21"/>
        </w:rPr>
      </w:pPr>
    </w:p>
    <w:p w:rsidR="00EF18B2" w:rsidRDefault="00246230">
      <w:pPr>
        <w:snapToGrid w:val="0"/>
        <w:spacing w:line="240" w:lineRule="exact"/>
        <w:rPr>
          <w:b/>
          <w:bCs/>
          <w:kern w:val="0"/>
          <w:szCs w:val="21"/>
        </w:rPr>
      </w:pPr>
      <w:r>
        <w:rPr>
          <w:b/>
          <w:szCs w:val="21"/>
        </w:rPr>
        <w:t>附件</w:t>
      </w:r>
      <w:r>
        <w:rPr>
          <w:rFonts w:hint="eastAsia"/>
          <w:b/>
          <w:szCs w:val="21"/>
        </w:rPr>
        <w:t>8</w:t>
      </w:r>
    </w:p>
    <w:p w:rsidR="00EF18B2" w:rsidRDefault="00246230" w:rsidP="00EF18B2">
      <w:pPr>
        <w:snapToGrid w:val="0"/>
        <w:spacing w:beforeLines="50" w:after="50" w:line="360" w:lineRule="auto"/>
        <w:jc w:val="center"/>
        <w:rPr>
          <w:sz w:val="24"/>
        </w:rPr>
      </w:pPr>
      <w:r>
        <w:rPr>
          <w:rFonts w:hint="eastAsia"/>
          <w:b/>
          <w:bCs/>
          <w:kern w:val="0"/>
          <w:sz w:val="30"/>
          <w:szCs w:val="30"/>
        </w:rPr>
        <w:t>商务及</w:t>
      </w:r>
      <w:r>
        <w:rPr>
          <w:b/>
          <w:bCs/>
          <w:kern w:val="0"/>
          <w:sz w:val="30"/>
          <w:szCs w:val="30"/>
        </w:rPr>
        <w:t>技术需求响应表</w:t>
      </w:r>
    </w:p>
    <w:p w:rsidR="00EF18B2" w:rsidRDefault="00246230">
      <w:pPr>
        <w:pStyle w:val="a9"/>
        <w:adjustRightInd w:val="0"/>
        <w:snapToGrid w:val="0"/>
        <w:spacing w:line="360" w:lineRule="auto"/>
        <w:jc w:val="left"/>
        <w:rPr>
          <w:rFonts w:ascii="Times New Roman" w:hAnsi="Times New Roman"/>
          <w:b/>
          <w:color w:val="000000"/>
          <w:szCs w:val="21"/>
        </w:rPr>
      </w:pPr>
      <w:r>
        <w:rPr>
          <w:rFonts w:ascii="Times New Roman" w:hAnsi="Times New Roman"/>
          <w:b/>
          <w:bCs/>
          <w:color w:val="000000"/>
          <w:szCs w:val="21"/>
        </w:rPr>
        <w:t>项目名称及编号：</w:t>
      </w:r>
    </w:p>
    <w:tbl>
      <w:tblPr>
        <w:tblW w:w="8792" w:type="dxa"/>
        <w:tblLayout w:type="fixed"/>
        <w:tblLook w:val="04A0"/>
      </w:tblPr>
      <w:tblGrid>
        <w:gridCol w:w="1202"/>
        <w:gridCol w:w="1831"/>
        <w:gridCol w:w="2160"/>
        <w:gridCol w:w="2127"/>
        <w:gridCol w:w="1472"/>
      </w:tblGrid>
      <w:tr w:rsidR="00EF18B2">
        <w:trPr>
          <w:trHeight w:val="1032"/>
        </w:trPr>
        <w:tc>
          <w:tcPr>
            <w:tcW w:w="1202"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bCs/>
                <w:color w:val="000000"/>
                <w:spacing w:val="10"/>
                <w:kern w:val="0"/>
                <w:szCs w:val="21"/>
              </w:rPr>
            </w:pPr>
            <w:r>
              <w:rPr>
                <w:rFonts w:ascii="Times New Roman" w:hAnsi="Times New Roman"/>
                <w:bCs/>
                <w:color w:val="000000"/>
                <w:spacing w:val="10"/>
                <w:kern w:val="0"/>
                <w:szCs w:val="21"/>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bCs/>
                <w:color w:val="000000"/>
                <w:spacing w:val="10"/>
                <w:kern w:val="0"/>
                <w:szCs w:val="21"/>
              </w:rPr>
            </w:pPr>
            <w:r>
              <w:rPr>
                <w:rFonts w:ascii="Times New Roman" w:hAnsi="Times New Roman"/>
                <w:bCs/>
                <w:color w:val="000000"/>
                <w:spacing w:val="10"/>
                <w:kern w:val="0"/>
                <w:szCs w:val="21"/>
              </w:rPr>
              <w:t>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bCs/>
                <w:color w:val="0000FF"/>
                <w:spacing w:val="10"/>
                <w:kern w:val="0"/>
                <w:szCs w:val="21"/>
              </w:rPr>
            </w:pPr>
            <w:r>
              <w:rPr>
                <w:rFonts w:ascii="Times New Roman" w:hAnsi="Times New Roman" w:hint="eastAsia"/>
                <w:color w:val="0000FF"/>
                <w:kern w:val="0"/>
                <w:szCs w:val="21"/>
              </w:rPr>
              <w:t>招标</w:t>
            </w:r>
            <w:r>
              <w:rPr>
                <w:rFonts w:ascii="Times New Roman" w:hAnsi="Times New Roman"/>
                <w:color w:val="0000FF"/>
                <w:kern w:val="0"/>
                <w:szCs w:val="21"/>
              </w:rPr>
              <w:t>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bCs/>
                <w:color w:val="0000FF"/>
                <w:spacing w:val="10"/>
                <w:kern w:val="0"/>
                <w:szCs w:val="21"/>
              </w:rPr>
            </w:pPr>
            <w:r>
              <w:rPr>
                <w:rFonts w:ascii="Times New Roman" w:hAnsi="Times New Roman" w:hint="eastAsia"/>
                <w:color w:val="0000FF"/>
                <w:kern w:val="0"/>
                <w:szCs w:val="21"/>
              </w:rPr>
              <w:t>投标</w:t>
            </w:r>
            <w:r>
              <w:rPr>
                <w:rFonts w:ascii="Times New Roman" w:hAnsi="Times New Roman"/>
                <w:color w:val="0000FF"/>
                <w:kern w:val="0"/>
                <w:szCs w:val="21"/>
              </w:rPr>
              <w:t>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bCs/>
                <w:color w:val="000000"/>
                <w:spacing w:val="10"/>
                <w:kern w:val="0"/>
                <w:szCs w:val="21"/>
              </w:rPr>
            </w:pPr>
            <w:r>
              <w:rPr>
                <w:rFonts w:ascii="Times New Roman" w:hAnsi="Times New Roman"/>
                <w:bCs/>
                <w:color w:val="000000"/>
                <w:spacing w:val="10"/>
                <w:kern w:val="0"/>
                <w:szCs w:val="21"/>
              </w:rPr>
              <w:t>偏离情况</w:t>
            </w:r>
          </w:p>
        </w:tc>
      </w:tr>
      <w:tr w:rsidR="00EF18B2">
        <w:trPr>
          <w:trHeight w:val="519"/>
        </w:trPr>
        <w:tc>
          <w:tcPr>
            <w:tcW w:w="1202" w:type="dxa"/>
            <w:vMerge w:val="restart"/>
            <w:tcBorders>
              <w:top w:val="single" w:sz="4" w:space="0" w:color="auto"/>
              <w:left w:val="single" w:sz="4" w:space="0" w:color="auto"/>
              <w:bottom w:val="single" w:sz="4" w:space="0" w:color="auto"/>
              <w:right w:val="single" w:sz="4" w:space="0" w:color="auto"/>
            </w:tcBorders>
            <w:noWrap/>
            <w:vAlign w:val="center"/>
          </w:tcPr>
          <w:p w:rsidR="00EF18B2" w:rsidRDefault="00246230">
            <w:pPr>
              <w:widowControl/>
              <w:jc w:val="center"/>
              <w:rPr>
                <w:color w:val="000000"/>
                <w:kern w:val="0"/>
                <w:szCs w:val="21"/>
              </w:rPr>
            </w:pPr>
            <w:r>
              <w:rPr>
                <w:color w:val="000000"/>
                <w:kern w:val="0"/>
                <w:szCs w:val="21"/>
              </w:rPr>
              <w:t>商务响应情况</w:t>
            </w: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jc w:val="center"/>
              <w:rPr>
                <w:color w:val="000000"/>
                <w:szCs w:val="21"/>
              </w:rPr>
            </w:pPr>
            <w:r>
              <w:rPr>
                <w:bCs/>
                <w:szCs w:val="21"/>
              </w:rPr>
              <w:t>服务情况</w:t>
            </w:r>
            <w:r>
              <w:rPr>
                <w:bCs/>
                <w:szCs w:val="21"/>
              </w:rPr>
              <w:t>(</w:t>
            </w:r>
            <w:r>
              <w:rPr>
                <w:rFonts w:ascii="宋体" w:hAnsi="宋体" w:cs="宋体" w:hint="eastAsia"/>
                <w:szCs w:val="21"/>
              </w:rPr>
              <w:t>服务承诺等具体内容、方案和措施</w:t>
            </w:r>
            <w:r>
              <w:rPr>
                <w:rFonts w:ascii="宋体" w:hAnsi="宋体" w:cs="宋体" w:hint="eastAsia"/>
                <w:szCs w:val="21"/>
              </w:rPr>
              <w:t>、</w:t>
            </w:r>
            <w:r>
              <w:rPr>
                <w:bCs/>
                <w:szCs w:val="21"/>
              </w:rPr>
              <w:t>服务网点等，可用附页和宣传材料</w:t>
            </w:r>
            <w:r>
              <w:rPr>
                <w:bCs/>
                <w:szCs w:val="21"/>
              </w:rPr>
              <w:t>)</w:t>
            </w: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r w:rsidR="00EF18B2">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F18B2" w:rsidRDefault="00EF18B2">
            <w:pPr>
              <w:widowControl/>
              <w:jc w:val="center"/>
              <w:rPr>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jc w:val="center"/>
              <w:rPr>
                <w:color w:val="000000"/>
                <w:szCs w:val="21"/>
              </w:rPr>
            </w:pPr>
            <w:r>
              <w:rPr>
                <w:color w:val="000000"/>
                <w:szCs w:val="21"/>
              </w:rPr>
              <w:t>付款方式</w:t>
            </w:r>
            <w:r>
              <w:rPr>
                <w:color w:val="000000"/>
                <w:szCs w:val="21"/>
              </w:rPr>
              <w:t xml:space="preserve"> </w:t>
            </w: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r w:rsidR="00EF18B2">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F18B2" w:rsidRDefault="00EF18B2">
            <w:pPr>
              <w:widowControl/>
              <w:jc w:val="center"/>
              <w:rPr>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jc w:val="center"/>
              <w:rPr>
                <w:color w:val="000000"/>
                <w:szCs w:val="21"/>
              </w:rPr>
            </w:pPr>
            <w:r>
              <w:rPr>
                <w:color w:val="000000"/>
                <w:szCs w:val="21"/>
              </w:rPr>
              <w:t>……</w:t>
            </w: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r w:rsidR="00EF18B2">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F18B2" w:rsidRDefault="00EF18B2">
            <w:pPr>
              <w:widowControl/>
              <w:jc w:val="center"/>
              <w:rPr>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EF18B2">
            <w:pPr>
              <w:jc w:val="center"/>
              <w:rPr>
                <w:color w:val="000000"/>
                <w:szCs w:val="21"/>
              </w:rPr>
            </w:pP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r w:rsidR="00EF18B2">
        <w:trPr>
          <w:trHeight w:val="1006"/>
        </w:trPr>
        <w:tc>
          <w:tcPr>
            <w:tcW w:w="1202"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olor w:val="000000"/>
                <w:kern w:val="0"/>
                <w:szCs w:val="21"/>
              </w:rPr>
            </w:pPr>
            <w:r>
              <w:rPr>
                <w:rFonts w:ascii="Times New Roman" w:hAnsi="Times New Roman"/>
                <w:color w:val="000000"/>
                <w:kern w:val="0"/>
                <w:szCs w:val="21"/>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olor w:val="000000"/>
                <w:kern w:val="0"/>
                <w:szCs w:val="21"/>
              </w:rPr>
            </w:pPr>
            <w:r>
              <w:rPr>
                <w:rFonts w:ascii="Times New Roman" w:hAnsi="Times New Roman" w:hint="eastAsia"/>
                <w:color w:val="000000"/>
                <w:kern w:val="0"/>
                <w:szCs w:val="21"/>
              </w:rPr>
              <w:t>服务内容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olor w:val="000000"/>
                <w:kern w:val="0"/>
                <w:szCs w:val="21"/>
              </w:rPr>
            </w:pPr>
            <w:r>
              <w:rPr>
                <w:rFonts w:ascii="Times New Roman" w:hAnsi="Times New Roman" w:hint="eastAsia"/>
                <w:color w:val="000000"/>
                <w:kern w:val="0"/>
                <w:szCs w:val="21"/>
              </w:rPr>
              <w:t>招标</w:t>
            </w:r>
            <w:r>
              <w:rPr>
                <w:rFonts w:ascii="Times New Roman" w:hAnsi="Times New Roman"/>
                <w:color w:val="000000"/>
                <w:kern w:val="0"/>
                <w:szCs w:val="21"/>
              </w:rPr>
              <w:t>技术要求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olor w:val="000000"/>
                <w:kern w:val="0"/>
                <w:szCs w:val="21"/>
              </w:rPr>
            </w:pPr>
            <w:r>
              <w:rPr>
                <w:rFonts w:ascii="Times New Roman" w:hAnsi="Times New Roman" w:hint="eastAsia"/>
                <w:color w:val="000000"/>
                <w:kern w:val="0"/>
                <w:szCs w:val="21"/>
              </w:rPr>
              <w:t>投标</w:t>
            </w:r>
            <w:r>
              <w:rPr>
                <w:rFonts w:ascii="Times New Roman" w:hAnsi="Times New Roman"/>
                <w:color w:val="000000"/>
                <w:kern w:val="0"/>
                <w:szCs w:val="21"/>
              </w:rPr>
              <w:t>技术响应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olor w:val="000000"/>
                <w:kern w:val="0"/>
                <w:szCs w:val="21"/>
              </w:rPr>
            </w:pPr>
            <w:r>
              <w:rPr>
                <w:rFonts w:ascii="Times New Roman" w:hAnsi="Times New Roman"/>
                <w:color w:val="000000"/>
                <w:kern w:val="0"/>
                <w:szCs w:val="21"/>
              </w:rPr>
              <w:t>偏离情况</w:t>
            </w:r>
          </w:p>
        </w:tc>
      </w:tr>
      <w:tr w:rsidR="00EF18B2">
        <w:trPr>
          <w:trHeight w:val="374"/>
        </w:trPr>
        <w:tc>
          <w:tcPr>
            <w:tcW w:w="1202" w:type="dxa"/>
            <w:vMerge w:val="restart"/>
            <w:tcBorders>
              <w:top w:val="single" w:sz="4" w:space="0" w:color="auto"/>
              <w:left w:val="single" w:sz="4" w:space="0" w:color="auto"/>
              <w:bottom w:val="single" w:sz="4" w:space="0" w:color="auto"/>
              <w:right w:val="single" w:sz="4" w:space="0" w:color="auto"/>
            </w:tcBorders>
            <w:noWrap/>
            <w:vAlign w:val="center"/>
          </w:tcPr>
          <w:p w:rsidR="00EF18B2" w:rsidRDefault="00246230">
            <w:pPr>
              <w:widowControl/>
              <w:jc w:val="center"/>
              <w:rPr>
                <w:color w:val="000000"/>
                <w:kern w:val="0"/>
                <w:szCs w:val="21"/>
              </w:rPr>
            </w:pPr>
            <w:r>
              <w:rPr>
                <w:color w:val="000000"/>
                <w:kern w:val="0"/>
                <w:szCs w:val="21"/>
              </w:rPr>
              <w:t>技术响应情况</w:t>
            </w: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jc w:val="center"/>
              <w:rPr>
                <w:color w:val="000000"/>
                <w:szCs w:val="21"/>
              </w:rPr>
            </w:pPr>
            <w:r>
              <w:rPr>
                <w:rFonts w:hint="eastAsia"/>
                <w:color w:val="000000"/>
                <w:szCs w:val="21"/>
              </w:rPr>
              <w:t>系统运维服务</w:t>
            </w: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r w:rsidR="00EF18B2">
        <w:trPr>
          <w:trHeight w:val="378"/>
        </w:trPr>
        <w:tc>
          <w:tcPr>
            <w:tcW w:w="1202" w:type="dxa"/>
            <w:vMerge/>
            <w:tcBorders>
              <w:top w:val="single" w:sz="4" w:space="0" w:color="auto"/>
              <w:left w:val="single" w:sz="4" w:space="0" w:color="auto"/>
              <w:bottom w:val="single" w:sz="4" w:space="0" w:color="auto"/>
              <w:right w:val="single" w:sz="4" w:space="0" w:color="auto"/>
            </w:tcBorders>
            <w:noWrap/>
            <w:vAlign w:val="center"/>
          </w:tcPr>
          <w:p w:rsidR="00EF18B2" w:rsidRDefault="00EF18B2">
            <w:pPr>
              <w:widowControl/>
              <w:jc w:val="center"/>
              <w:rPr>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t>在线预警服务</w:t>
            </w: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s="Times New Roman"/>
                <w:color w:val="00000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r w:rsidR="00EF18B2">
        <w:trPr>
          <w:trHeight w:val="384"/>
        </w:trPr>
        <w:tc>
          <w:tcPr>
            <w:tcW w:w="1202" w:type="dxa"/>
            <w:vMerge/>
            <w:tcBorders>
              <w:top w:val="single" w:sz="4" w:space="0" w:color="auto"/>
              <w:left w:val="single" w:sz="4" w:space="0" w:color="auto"/>
              <w:bottom w:val="single" w:sz="4" w:space="0" w:color="auto"/>
              <w:right w:val="single" w:sz="4" w:space="0" w:color="auto"/>
            </w:tcBorders>
            <w:noWrap/>
            <w:vAlign w:val="center"/>
          </w:tcPr>
          <w:p w:rsidR="00EF18B2" w:rsidRDefault="00EF18B2">
            <w:pPr>
              <w:widowControl/>
              <w:jc w:val="center"/>
              <w:rPr>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F18B2" w:rsidRDefault="00246230">
            <w:pPr>
              <w:pStyle w:val="a9"/>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t>硬件维保服务</w:t>
            </w:r>
          </w:p>
        </w:tc>
        <w:tc>
          <w:tcPr>
            <w:tcW w:w="2160" w:type="dxa"/>
            <w:tcBorders>
              <w:top w:val="single" w:sz="4" w:space="0" w:color="auto"/>
              <w:left w:val="single" w:sz="4" w:space="0" w:color="auto"/>
              <w:bottom w:val="single" w:sz="4" w:space="0" w:color="auto"/>
              <w:right w:val="single" w:sz="4" w:space="0" w:color="auto"/>
            </w:tcBorders>
            <w:noWrap/>
          </w:tcPr>
          <w:p w:rsidR="00EF18B2" w:rsidRDefault="00EF18B2">
            <w:pPr>
              <w:pStyle w:val="a9"/>
              <w:adjustRightInd w:val="0"/>
              <w:snapToGrid w:val="0"/>
              <w:spacing w:line="360" w:lineRule="auto"/>
              <w:jc w:val="center"/>
              <w:rPr>
                <w:rFonts w:ascii="Times New Roman" w:hAnsi="Times New Roman" w:cs="Times New Roman"/>
                <w:color w:val="00000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F18B2" w:rsidRDefault="00EF18B2">
            <w:pPr>
              <w:pStyle w:val="a9"/>
              <w:adjustRightInd w:val="0"/>
              <w:snapToGrid w:val="0"/>
              <w:spacing w:line="360" w:lineRule="auto"/>
              <w:jc w:val="center"/>
              <w:rPr>
                <w:rFonts w:ascii="Times New Roman" w:hAnsi="Times New Roman"/>
                <w:color w:val="000000"/>
                <w:spacing w:val="20"/>
                <w:szCs w:val="21"/>
              </w:rPr>
            </w:pPr>
          </w:p>
        </w:tc>
      </w:tr>
    </w:tbl>
    <w:p w:rsidR="00EF18B2" w:rsidRDefault="00EF18B2">
      <w:pPr>
        <w:pStyle w:val="14"/>
        <w:tabs>
          <w:tab w:val="left" w:pos="360"/>
        </w:tabs>
        <w:spacing w:line="360" w:lineRule="auto"/>
        <w:ind w:rightChars="40" w:right="84"/>
        <w:rPr>
          <w:b/>
          <w:szCs w:val="21"/>
        </w:rPr>
      </w:pPr>
    </w:p>
    <w:p w:rsidR="00EF18B2" w:rsidRDefault="00246230">
      <w:pPr>
        <w:pStyle w:val="14"/>
        <w:tabs>
          <w:tab w:val="left" w:pos="360"/>
        </w:tabs>
        <w:spacing w:line="360" w:lineRule="auto"/>
        <w:ind w:rightChars="40" w:right="84" w:firstLineChars="200" w:firstLine="420"/>
        <w:rPr>
          <w:szCs w:val="21"/>
        </w:rPr>
      </w:pPr>
      <w:r>
        <w:rPr>
          <w:szCs w:val="21"/>
        </w:rPr>
        <w:t xml:space="preserve">1. </w:t>
      </w:r>
      <w:r>
        <w:rPr>
          <w:szCs w:val="21"/>
        </w:rPr>
        <w:t>本表的名称须与《报价明细表》一致。</w:t>
      </w:r>
    </w:p>
    <w:p w:rsidR="00EF18B2" w:rsidRDefault="00246230">
      <w:pPr>
        <w:pStyle w:val="14"/>
        <w:spacing w:line="360" w:lineRule="auto"/>
        <w:ind w:rightChars="40" w:right="84" w:firstLineChars="200" w:firstLine="420"/>
        <w:rPr>
          <w:szCs w:val="21"/>
        </w:rPr>
      </w:pPr>
      <w:r>
        <w:rPr>
          <w:szCs w:val="21"/>
        </w:rPr>
        <w:t>2.</w:t>
      </w:r>
      <w:r>
        <w:rPr>
          <w:szCs w:val="21"/>
        </w:rPr>
        <w:t>本表参照本招标文件第四章</w:t>
      </w:r>
      <w:r>
        <w:rPr>
          <w:szCs w:val="21"/>
        </w:rPr>
        <w:t>“</w:t>
      </w:r>
      <w:r>
        <w:rPr>
          <w:szCs w:val="21"/>
        </w:rPr>
        <w:t>招标需求</w:t>
      </w:r>
      <w:r>
        <w:rPr>
          <w:szCs w:val="21"/>
        </w:rPr>
        <w:t>”</w:t>
      </w:r>
      <w:r>
        <w:rPr>
          <w:szCs w:val="21"/>
        </w:rPr>
        <w:t>内第二条</w:t>
      </w:r>
      <w:r>
        <w:rPr>
          <w:szCs w:val="21"/>
        </w:rPr>
        <w:t>“</w:t>
      </w:r>
      <w:r>
        <w:rPr>
          <w:szCs w:val="21"/>
        </w:rPr>
        <w:t>具体技术需求</w:t>
      </w:r>
      <w:r>
        <w:rPr>
          <w:szCs w:val="21"/>
        </w:rPr>
        <w:t>”</w:t>
      </w:r>
      <w:r>
        <w:rPr>
          <w:szCs w:val="21"/>
        </w:rPr>
        <w:t>填制，投标人应根据投标设备的性能指标、服务指标，对照招标文件要求在</w:t>
      </w:r>
      <w:r>
        <w:rPr>
          <w:szCs w:val="21"/>
        </w:rPr>
        <w:t>“</w:t>
      </w:r>
      <w:r>
        <w:rPr>
          <w:szCs w:val="21"/>
        </w:rPr>
        <w:t>偏离情况</w:t>
      </w:r>
      <w:r>
        <w:rPr>
          <w:szCs w:val="21"/>
        </w:rPr>
        <w:t>”</w:t>
      </w:r>
      <w:r>
        <w:rPr>
          <w:szCs w:val="21"/>
        </w:rPr>
        <w:t>栏注明</w:t>
      </w:r>
      <w:r>
        <w:rPr>
          <w:szCs w:val="21"/>
        </w:rPr>
        <w:t>“</w:t>
      </w:r>
      <w:r>
        <w:rPr>
          <w:szCs w:val="21"/>
        </w:rPr>
        <w:t>正偏离</w:t>
      </w:r>
      <w:r>
        <w:rPr>
          <w:szCs w:val="21"/>
        </w:rPr>
        <w:t>”</w:t>
      </w:r>
      <w:r>
        <w:rPr>
          <w:szCs w:val="21"/>
        </w:rPr>
        <w:t>、</w:t>
      </w:r>
      <w:r>
        <w:rPr>
          <w:szCs w:val="21"/>
        </w:rPr>
        <w:t>“</w:t>
      </w:r>
      <w:r>
        <w:rPr>
          <w:szCs w:val="21"/>
        </w:rPr>
        <w:t>负偏离</w:t>
      </w:r>
      <w:r>
        <w:rPr>
          <w:szCs w:val="21"/>
        </w:rPr>
        <w:t>”</w:t>
      </w:r>
      <w:r>
        <w:rPr>
          <w:szCs w:val="21"/>
        </w:rPr>
        <w:t>或</w:t>
      </w:r>
      <w:r>
        <w:rPr>
          <w:szCs w:val="21"/>
        </w:rPr>
        <w:t>“</w:t>
      </w:r>
      <w:r>
        <w:rPr>
          <w:szCs w:val="21"/>
        </w:rPr>
        <w:t>无偏离</w:t>
      </w:r>
      <w:r>
        <w:rPr>
          <w:szCs w:val="21"/>
        </w:rPr>
        <w:t>”</w:t>
      </w:r>
      <w:r>
        <w:rPr>
          <w:szCs w:val="21"/>
        </w:rPr>
        <w:t>。</w:t>
      </w:r>
    </w:p>
    <w:p w:rsidR="00EF18B2" w:rsidRDefault="00246230">
      <w:pPr>
        <w:pStyle w:val="14"/>
        <w:spacing w:line="360" w:lineRule="auto"/>
        <w:ind w:rightChars="40" w:right="84" w:firstLineChars="200" w:firstLine="420"/>
        <w:rPr>
          <w:szCs w:val="21"/>
        </w:rPr>
      </w:pPr>
      <w:r>
        <w:rPr>
          <w:szCs w:val="21"/>
        </w:rPr>
        <w:t>3.</w:t>
      </w:r>
      <w:r>
        <w:rPr>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bCs/>
          <w:spacing w:val="11"/>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246230">
      <w:pPr>
        <w:pStyle w:val="4"/>
        <w:spacing w:line="240" w:lineRule="exact"/>
        <w:jc w:val="left"/>
        <w:rPr>
          <w:b/>
          <w:szCs w:val="21"/>
        </w:rPr>
      </w:pPr>
      <w:r>
        <w:rPr>
          <w:b/>
          <w:szCs w:val="21"/>
        </w:rPr>
        <w:t>附件</w:t>
      </w:r>
      <w:r>
        <w:rPr>
          <w:rFonts w:hint="eastAsia"/>
          <w:b/>
          <w:szCs w:val="21"/>
        </w:rPr>
        <w:t>9</w:t>
      </w:r>
    </w:p>
    <w:p w:rsidR="00EF18B2" w:rsidRDefault="00246230" w:rsidP="00EF18B2">
      <w:pPr>
        <w:snapToGrid w:val="0"/>
        <w:spacing w:beforeLines="50" w:after="50" w:line="360" w:lineRule="auto"/>
        <w:jc w:val="center"/>
        <w:rPr>
          <w:sz w:val="28"/>
          <w:szCs w:val="28"/>
        </w:rPr>
      </w:pPr>
      <w:r>
        <w:rPr>
          <w:b/>
          <w:bCs/>
          <w:kern w:val="0"/>
          <w:sz w:val="30"/>
          <w:szCs w:val="30"/>
        </w:rPr>
        <w:t>证书一览表</w:t>
      </w: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EF18B2">
        <w:trPr>
          <w:trHeight w:hRule="exact" w:val="850"/>
          <w:jc w:val="center"/>
        </w:trPr>
        <w:tc>
          <w:tcPr>
            <w:tcW w:w="1867" w:type="dxa"/>
            <w:tcBorders>
              <w:top w:val="single" w:sz="4" w:space="0" w:color="auto"/>
              <w:left w:val="single" w:sz="4" w:space="0" w:color="auto"/>
              <w:bottom w:val="single" w:sz="4" w:space="0" w:color="auto"/>
            </w:tcBorders>
            <w:vAlign w:val="center"/>
          </w:tcPr>
          <w:p w:rsidR="00EF18B2" w:rsidRDefault="00246230">
            <w:pPr>
              <w:pStyle w:val="5"/>
              <w:spacing w:line="360" w:lineRule="auto"/>
              <w:jc w:val="center"/>
              <w:rPr>
                <w:b/>
                <w:bCs/>
                <w:szCs w:val="21"/>
              </w:rPr>
            </w:pPr>
            <w:r>
              <w:rPr>
                <w:b/>
                <w:bCs/>
                <w:szCs w:val="21"/>
              </w:rPr>
              <w:t>证书名称</w:t>
            </w:r>
          </w:p>
        </w:tc>
        <w:tc>
          <w:tcPr>
            <w:tcW w:w="2258" w:type="dxa"/>
            <w:tcBorders>
              <w:top w:val="single" w:sz="4" w:space="0" w:color="auto"/>
              <w:bottom w:val="single" w:sz="4" w:space="0" w:color="auto"/>
            </w:tcBorders>
            <w:vAlign w:val="center"/>
          </w:tcPr>
          <w:p w:rsidR="00EF18B2" w:rsidRDefault="00246230">
            <w:pPr>
              <w:pStyle w:val="5"/>
              <w:spacing w:line="360" w:lineRule="auto"/>
              <w:jc w:val="center"/>
              <w:rPr>
                <w:b/>
                <w:bCs/>
                <w:szCs w:val="21"/>
              </w:rPr>
            </w:pPr>
            <w:r>
              <w:rPr>
                <w:b/>
                <w:bCs/>
                <w:szCs w:val="21"/>
              </w:rPr>
              <w:t>发证单位</w:t>
            </w:r>
          </w:p>
        </w:tc>
        <w:tc>
          <w:tcPr>
            <w:tcW w:w="2260" w:type="dxa"/>
            <w:tcBorders>
              <w:top w:val="single" w:sz="4" w:space="0" w:color="auto"/>
              <w:bottom w:val="single" w:sz="4" w:space="0" w:color="auto"/>
            </w:tcBorders>
            <w:vAlign w:val="center"/>
          </w:tcPr>
          <w:p w:rsidR="00EF18B2" w:rsidRDefault="00246230">
            <w:pPr>
              <w:pStyle w:val="5"/>
              <w:spacing w:line="360" w:lineRule="auto"/>
              <w:jc w:val="center"/>
              <w:rPr>
                <w:b/>
                <w:bCs/>
                <w:szCs w:val="21"/>
              </w:rPr>
            </w:pPr>
            <w:r>
              <w:rPr>
                <w:b/>
                <w:bCs/>
                <w:szCs w:val="21"/>
              </w:rPr>
              <w:t>证书等级</w:t>
            </w:r>
          </w:p>
        </w:tc>
        <w:tc>
          <w:tcPr>
            <w:tcW w:w="2047" w:type="dxa"/>
            <w:tcBorders>
              <w:top w:val="single" w:sz="4" w:space="0" w:color="auto"/>
              <w:bottom w:val="single" w:sz="4" w:space="0" w:color="auto"/>
              <w:right w:val="single" w:sz="4" w:space="0" w:color="auto"/>
            </w:tcBorders>
            <w:vAlign w:val="center"/>
          </w:tcPr>
          <w:p w:rsidR="00EF18B2" w:rsidRDefault="00246230">
            <w:pPr>
              <w:pStyle w:val="5"/>
              <w:spacing w:line="360" w:lineRule="auto"/>
              <w:jc w:val="center"/>
              <w:rPr>
                <w:b/>
                <w:bCs/>
                <w:szCs w:val="21"/>
              </w:rPr>
            </w:pPr>
            <w:r>
              <w:rPr>
                <w:b/>
                <w:bCs/>
                <w:szCs w:val="21"/>
              </w:rPr>
              <w:t>证书有效期</w:t>
            </w:r>
          </w:p>
        </w:tc>
      </w:tr>
      <w:tr w:rsidR="00EF18B2">
        <w:trPr>
          <w:trHeight w:hRule="exact" w:val="850"/>
          <w:jc w:val="center"/>
        </w:trPr>
        <w:tc>
          <w:tcPr>
            <w:tcW w:w="1867" w:type="dxa"/>
            <w:tcBorders>
              <w:top w:val="single" w:sz="4" w:space="0" w:color="auto"/>
              <w:left w:val="single" w:sz="4" w:space="0" w:color="auto"/>
            </w:tcBorders>
          </w:tcPr>
          <w:p w:rsidR="00EF18B2" w:rsidRDefault="00EF18B2">
            <w:pPr>
              <w:pStyle w:val="5"/>
              <w:spacing w:line="360" w:lineRule="auto"/>
              <w:jc w:val="center"/>
              <w:rPr>
                <w:szCs w:val="21"/>
              </w:rPr>
            </w:pPr>
          </w:p>
        </w:tc>
        <w:tc>
          <w:tcPr>
            <w:tcW w:w="2258" w:type="dxa"/>
            <w:tcBorders>
              <w:top w:val="single" w:sz="4" w:space="0" w:color="auto"/>
            </w:tcBorders>
          </w:tcPr>
          <w:p w:rsidR="00EF18B2" w:rsidRDefault="00EF18B2">
            <w:pPr>
              <w:pStyle w:val="5"/>
              <w:spacing w:line="360" w:lineRule="auto"/>
              <w:jc w:val="center"/>
              <w:rPr>
                <w:szCs w:val="21"/>
              </w:rPr>
            </w:pPr>
          </w:p>
        </w:tc>
        <w:tc>
          <w:tcPr>
            <w:tcW w:w="2260" w:type="dxa"/>
            <w:tcBorders>
              <w:top w:val="single" w:sz="4" w:space="0" w:color="auto"/>
            </w:tcBorders>
          </w:tcPr>
          <w:p w:rsidR="00EF18B2" w:rsidRDefault="00EF18B2">
            <w:pPr>
              <w:pStyle w:val="5"/>
              <w:spacing w:line="360" w:lineRule="auto"/>
              <w:jc w:val="center"/>
              <w:rPr>
                <w:szCs w:val="21"/>
              </w:rPr>
            </w:pPr>
          </w:p>
        </w:tc>
        <w:tc>
          <w:tcPr>
            <w:tcW w:w="2047" w:type="dxa"/>
            <w:tcBorders>
              <w:top w:val="single" w:sz="4" w:space="0" w:color="auto"/>
              <w:right w:val="single" w:sz="4" w:space="0" w:color="auto"/>
            </w:tcBorders>
          </w:tcPr>
          <w:p w:rsidR="00EF18B2" w:rsidRDefault="00EF18B2">
            <w:pPr>
              <w:pStyle w:val="5"/>
              <w:spacing w:line="360" w:lineRule="auto"/>
              <w:jc w:val="center"/>
              <w:rPr>
                <w:szCs w:val="21"/>
              </w:rPr>
            </w:pPr>
          </w:p>
        </w:tc>
      </w:tr>
      <w:tr w:rsidR="00EF18B2">
        <w:trPr>
          <w:trHeight w:hRule="exact" w:val="850"/>
          <w:jc w:val="center"/>
        </w:trPr>
        <w:tc>
          <w:tcPr>
            <w:tcW w:w="1867" w:type="dxa"/>
            <w:tcBorders>
              <w:left w:val="single" w:sz="4" w:space="0" w:color="auto"/>
            </w:tcBorders>
          </w:tcPr>
          <w:p w:rsidR="00EF18B2" w:rsidRDefault="00EF18B2">
            <w:pPr>
              <w:pStyle w:val="5"/>
              <w:spacing w:line="360" w:lineRule="auto"/>
              <w:jc w:val="center"/>
              <w:rPr>
                <w:szCs w:val="21"/>
              </w:rPr>
            </w:pPr>
          </w:p>
        </w:tc>
        <w:tc>
          <w:tcPr>
            <w:tcW w:w="2258" w:type="dxa"/>
          </w:tcPr>
          <w:p w:rsidR="00EF18B2" w:rsidRDefault="00EF18B2">
            <w:pPr>
              <w:pStyle w:val="5"/>
              <w:spacing w:line="360" w:lineRule="auto"/>
              <w:jc w:val="center"/>
              <w:rPr>
                <w:szCs w:val="21"/>
              </w:rPr>
            </w:pPr>
          </w:p>
        </w:tc>
        <w:tc>
          <w:tcPr>
            <w:tcW w:w="2260" w:type="dxa"/>
          </w:tcPr>
          <w:p w:rsidR="00EF18B2" w:rsidRDefault="00EF18B2">
            <w:pPr>
              <w:pStyle w:val="5"/>
              <w:spacing w:line="360" w:lineRule="auto"/>
              <w:jc w:val="center"/>
              <w:rPr>
                <w:szCs w:val="21"/>
              </w:rPr>
            </w:pPr>
          </w:p>
        </w:tc>
        <w:tc>
          <w:tcPr>
            <w:tcW w:w="2047" w:type="dxa"/>
            <w:tcBorders>
              <w:right w:val="single" w:sz="4" w:space="0" w:color="auto"/>
            </w:tcBorders>
          </w:tcPr>
          <w:p w:rsidR="00EF18B2" w:rsidRDefault="00EF18B2">
            <w:pPr>
              <w:pStyle w:val="5"/>
              <w:spacing w:line="360" w:lineRule="auto"/>
              <w:jc w:val="center"/>
              <w:rPr>
                <w:szCs w:val="21"/>
              </w:rPr>
            </w:pPr>
          </w:p>
        </w:tc>
      </w:tr>
      <w:tr w:rsidR="00EF18B2">
        <w:trPr>
          <w:trHeight w:hRule="exact" w:val="850"/>
          <w:jc w:val="center"/>
        </w:trPr>
        <w:tc>
          <w:tcPr>
            <w:tcW w:w="1867" w:type="dxa"/>
            <w:tcBorders>
              <w:left w:val="single" w:sz="4" w:space="0" w:color="auto"/>
            </w:tcBorders>
          </w:tcPr>
          <w:p w:rsidR="00EF18B2" w:rsidRDefault="00EF18B2">
            <w:pPr>
              <w:pStyle w:val="5"/>
              <w:spacing w:line="360" w:lineRule="auto"/>
              <w:jc w:val="center"/>
              <w:rPr>
                <w:szCs w:val="21"/>
              </w:rPr>
            </w:pPr>
          </w:p>
        </w:tc>
        <w:tc>
          <w:tcPr>
            <w:tcW w:w="2258" w:type="dxa"/>
          </w:tcPr>
          <w:p w:rsidR="00EF18B2" w:rsidRDefault="00EF18B2">
            <w:pPr>
              <w:pStyle w:val="5"/>
              <w:spacing w:line="360" w:lineRule="auto"/>
              <w:jc w:val="center"/>
              <w:rPr>
                <w:szCs w:val="21"/>
              </w:rPr>
            </w:pPr>
          </w:p>
        </w:tc>
        <w:tc>
          <w:tcPr>
            <w:tcW w:w="2260" w:type="dxa"/>
          </w:tcPr>
          <w:p w:rsidR="00EF18B2" w:rsidRDefault="00EF18B2">
            <w:pPr>
              <w:pStyle w:val="5"/>
              <w:spacing w:line="360" w:lineRule="auto"/>
              <w:jc w:val="center"/>
              <w:rPr>
                <w:szCs w:val="21"/>
              </w:rPr>
            </w:pPr>
          </w:p>
        </w:tc>
        <w:tc>
          <w:tcPr>
            <w:tcW w:w="2047" w:type="dxa"/>
            <w:tcBorders>
              <w:right w:val="single" w:sz="4" w:space="0" w:color="auto"/>
            </w:tcBorders>
          </w:tcPr>
          <w:p w:rsidR="00EF18B2" w:rsidRDefault="00EF18B2">
            <w:pPr>
              <w:pStyle w:val="5"/>
              <w:spacing w:line="360" w:lineRule="auto"/>
              <w:jc w:val="center"/>
              <w:rPr>
                <w:szCs w:val="21"/>
              </w:rPr>
            </w:pPr>
          </w:p>
        </w:tc>
      </w:tr>
      <w:tr w:rsidR="00EF18B2">
        <w:trPr>
          <w:trHeight w:hRule="exact" w:val="850"/>
          <w:jc w:val="center"/>
        </w:trPr>
        <w:tc>
          <w:tcPr>
            <w:tcW w:w="1867" w:type="dxa"/>
            <w:tcBorders>
              <w:left w:val="single" w:sz="4" w:space="0" w:color="auto"/>
            </w:tcBorders>
          </w:tcPr>
          <w:p w:rsidR="00EF18B2" w:rsidRDefault="00EF18B2">
            <w:pPr>
              <w:pStyle w:val="5"/>
              <w:spacing w:line="360" w:lineRule="auto"/>
              <w:jc w:val="center"/>
              <w:rPr>
                <w:szCs w:val="21"/>
              </w:rPr>
            </w:pPr>
          </w:p>
        </w:tc>
        <w:tc>
          <w:tcPr>
            <w:tcW w:w="2258" w:type="dxa"/>
          </w:tcPr>
          <w:p w:rsidR="00EF18B2" w:rsidRDefault="00EF18B2">
            <w:pPr>
              <w:pStyle w:val="5"/>
              <w:spacing w:line="360" w:lineRule="auto"/>
              <w:jc w:val="center"/>
              <w:rPr>
                <w:szCs w:val="21"/>
              </w:rPr>
            </w:pPr>
          </w:p>
        </w:tc>
        <w:tc>
          <w:tcPr>
            <w:tcW w:w="2260" w:type="dxa"/>
          </w:tcPr>
          <w:p w:rsidR="00EF18B2" w:rsidRDefault="00EF18B2">
            <w:pPr>
              <w:pStyle w:val="5"/>
              <w:spacing w:line="360" w:lineRule="auto"/>
              <w:jc w:val="center"/>
              <w:rPr>
                <w:szCs w:val="21"/>
              </w:rPr>
            </w:pPr>
          </w:p>
        </w:tc>
        <w:tc>
          <w:tcPr>
            <w:tcW w:w="2047" w:type="dxa"/>
            <w:tcBorders>
              <w:right w:val="single" w:sz="4" w:space="0" w:color="auto"/>
            </w:tcBorders>
          </w:tcPr>
          <w:p w:rsidR="00EF18B2" w:rsidRDefault="00EF18B2">
            <w:pPr>
              <w:pStyle w:val="5"/>
              <w:spacing w:line="360" w:lineRule="auto"/>
              <w:jc w:val="center"/>
              <w:rPr>
                <w:szCs w:val="21"/>
              </w:rPr>
            </w:pPr>
          </w:p>
        </w:tc>
      </w:tr>
      <w:tr w:rsidR="00EF18B2">
        <w:trPr>
          <w:trHeight w:hRule="exact" w:val="850"/>
          <w:jc w:val="center"/>
        </w:trPr>
        <w:tc>
          <w:tcPr>
            <w:tcW w:w="1867" w:type="dxa"/>
            <w:tcBorders>
              <w:left w:val="single" w:sz="4" w:space="0" w:color="auto"/>
            </w:tcBorders>
          </w:tcPr>
          <w:p w:rsidR="00EF18B2" w:rsidRDefault="00EF18B2">
            <w:pPr>
              <w:pStyle w:val="5"/>
              <w:spacing w:line="360" w:lineRule="auto"/>
              <w:jc w:val="center"/>
              <w:rPr>
                <w:szCs w:val="21"/>
              </w:rPr>
            </w:pPr>
          </w:p>
        </w:tc>
        <w:tc>
          <w:tcPr>
            <w:tcW w:w="2258" w:type="dxa"/>
          </w:tcPr>
          <w:p w:rsidR="00EF18B2" w:rsidRDefault="00EF18B2">
            <w:pPr>
              <w:pStyle w:val="5"/>
              <w:spacing w:line="360" w:lineRule="auto"/>
              <w:jc w:val="center"/>
              <w:rPr>
                <w:szCs w:val="21"/>
              </w:rPr>
            </w:pPr>
          </w:p>
        </w:tc>
        <w:tc>
          <w:tcPr>
            <w:tcW w:w="2260" w:type="dxa"/>
          </w:tcPr>
          <w:p w:rsidR="00EF18B2" w:rsidRDefault="00EF18B2">
            <w:pPr>
              <w:pStyle w:val="5"/>
              <w:spacing w:line="360" w:lineRule="auto"/>
              <w:jc w:val="center"/>
              <w:rPr>
                <w:szCs w:val="21"/>
              </w:rPr>
            </w:pPr>
          </w:p>
        </w:tc>
        <w:tc>
          <w:tcPr>
            <w:tcW w:w="2047" w:type="dxa"/>
            <w:tcBorders>
              <w:right w:val="single" w:sz="4" w:space="0" w:color="auto"/>
            </w:tcBorders>
          </w:tcPr>
          <w:p w:rsidR="00EF18B2" w:rsidRDefault="00EF18B2">
            <w:pPr>
              <w:pStyle w:val="5"/>
              <w:spacing w:line="360" w:lineRule="auto"/>
              <w:jc w:val="center"/>
              <w:rPr>
                <w:szCs w:val="21"/>
              </w:rPr>
            </w:pPr>
          </w:p>
        </w:tc>
      </w:tr>
      <w:tr w:rsidR="00EF18B2">
        <w:trPr>
          <w:trHeight w:hRule="exact" w:val="850"/>
          <w:jc w:val="center"/>
        </w:trPr>
        <w:tc>
          <w:tcPr>
            <w:tcW w:w="1867" w:type="dxa"/>
            <w:tcBorders>
              <w:left w:val="single" w:sz="4" w:space="0" w:color="auto"/>
            </w:tcBorders>
          </w:tcPr>
          <w:p w:rsidR="00EF18B2" w:rsidRDefault="00EF18B2">
            <w:pPr>
              <w:pStyle w:val="5"/>
              <w:spacing w:line="360" w:lineRule="auto"/>
              <w:jc w:val="center"/>
              <w:rPr>
                <w:szCs w:val="21"/>
              </w:rPr>
            </w:pPr>
          </w:p>
        </w:tc>
        <w:tc>
          <w:tcPr>
            <w:tcW w:w="2258" w:type="dxa"/>
          </w:tcPr>
          <w:p w:rsidR="00EF18B2" w:rsidRDefault="00EF18B2">
            <w:pPr>
              <w:pStyle w:val="5"/>
              <w:spacing w:line="360" w:lineRule="auto"/>
              <w:jc w:val="center"/>
              <w:rPr>
                <w:szCs w:val="21"/>
              </w:rPr>
            </w:pPr>
          </w:p>
        </w:tc>
        <w:tc>
          <w:tcPr>
            <w:tcW w:w="2260" w:type="dxa"/>
          </w:tcPr>
          <w:p w:rsidR="00EF18B2" w:rsidRDefault="00EF18B2">
            <w:pPr>
              <w:pStyle w:val="5"/>
              <w:spacing w:line="360" w:lineRule="auto"/>
              <w:jc w:val="center"/>
              <w:rPr>
                <w:szCs w:val="21"/>
              </w:rPr>
            </w:pPr>
          </w:p>
        </w:tc>
        <w:tc>
          <w:tcPr>
            <w:tcW w:w="2047" w:type="dxa"/>
            <w:tcBorders>
              <w:right w:val="single" w:sz="4" w:space="0" w:color="auto"/>
            </w:tcBorders>
          </w:tcPr>
          <w:p w:rsidR="00EF18B2" w:rsidRDefault="00EF18B2">
            <w:pPr>
              <w:pStyle w:val="5"/>
              <w:spacing w:line="360" w:lineRule="auto"/>
              <w:jc w:val="center"/>
              <w:rPr>
                <w:szCs w:val="21"/>
              </w:rPr>
            </w:pPr>
          </w:p>
        </w:tc>
      </w:tr>
      <w:tr w:rsidR="00EF18B2">
        <w:trPr>
          <w:trHeight w:hRule="exact" w:val="850"/>
          <w:jc w:val="center"/>
        </w:trPr>
        <w:tc>
          <w:tcPr>
            <w:tcW w:w="1867" w:type="dxa"/>
            <w:tcBorders>
              <w:left w:val="single" w:sz="4" w:space="0" w:color="auto"/>
              <w:bottom w:val="single" w:sz="4" w:space="0" w:color="auto"/>
            </w:tcBorders>
          </w:tcPr>
          <w:p w:rsidR="00EF18B2" w:rsidRDefault="00EF18B2">
            <w:pPr>
              <w:pStyle w:val="5"/>
              <w:spacing w:line="360" w:lineRule="auto"/>
              <w:jc w:val="center"/>
              <w:rPr>
                <w:szCs w:val="21"/>
              </w:rPr>
            </w:pPr>
          </w:p>
        </w:tc>
        <w:tc>
          <w:tcPr>
            <w:tcW w:w="2258" w:type="dxa"/>
            <w:tcBorders>
              <w:bottom w:val="single" w:sz="4" w:space="0" w:color="auto"/>
            </w:tcBorders>
          </w:tcPr>
          <w:p w:rsidR="00EF18B2" w:rsidRDefault="00EF18B2">
            <w:pPr>
              <w:pStyle w:val="5"/>
              <w:spacing w:line="360" w:lineRule="auto"/>
              <w:jc w:val="center"/>
              <w:rPr>
                <w:szCs w:val="21"/>
              </w:rPr>
            </w:pPr>
          </w:p>
        </w:tc>
        <w:tc>
          <w:tcPr>
            <w:tcW w:w="2260" w:type="dxa"/>
            <w:tcBorders>
              <w:bottom w:val="single" w:sz="4" w:space="0" w:color="auto"/>
            </w:tcBorders>
          </w:tcPr>
          <w:p w:rsidR="00EF18B2" w:rsidRDefault="00EF18B2">
            <w:pPr>
              <w:pStyle w:val="5"/>
              <w:spacing w:line="360" w:lineRule="auto"/>
              <w:jc w:val="center"/>
              <w:rPr>
                <w:szCs w:val="21"/>
              </w:rPr>
            </w:pPr>
          </w:p>
        </w:tc>
        <w:tc>
          <w:tcPr>
            <w:tcW w:w="2047" w:type="dxa"/>
            <w:tcBorders>
              <w:bottom w:val="single" w:sz="4" w:space="0" w:color="auto"/>
              <w:right w:val="single" w:sz="4" w:space="0" w:color="auto"/>
            </w:tcBorders>
          </w:tcPr>
          <w:p w:rsidR="00EF18B2" w:rsidRDefault="00EF18B2">
            <w:pPr>
              <w:pStyle w:val="5"/>
              <w:spacing w:line="360" w:lineRule="auto"/>
              <w:jc w:val="center"/>
              <w:rPr>
                <w:szCs w:val="21"/>
              </w:rPr>
            </w:pPr>
          </w:p>
        </w:tc>
      </w:tr>
    </w:tbl>
    <w:p w:rsidR="00EF18B2" w:rsidRDefault="00246230">
      <w:pPr>
        <w:pStyle w:val="5"/>
        <w:tabs>
          <w:tab w:val="left" w:pos="1050"/>
        </w:tabs>
        <w:spacing w:line="360" w:lineRule="auto"/>
        <w:rPr>
          <w:szCs w:val="21"/>
        </w:rPr>
      </w:pPr>
      <w:r>
        <w:rPr>
          <w:b/>
          <w:szCs w:val="21"/>
        </w:rPr>
        <w:t>要求：</w:t>
      </w:r>
    </w:p>
    <w:p w:rsidR="00EF18B2" w:rsidRDefault="00246230">
      <w:pPr>
        <w:pStyle w:val="5"/>
        <w:tabs>
          <w:tab w:val="left" w:pos="1050"/>
        </w:tabs>
        <w:spacing w:line="360" w:lineRule="auto"/>
        <w:ind w:firstLineChars="202" w:firstLine="424"/>
        <w:rPr>
          <w:szCs w:val="21"/>
        </w:rPr>
      </w:pPr>
      <w:r>
        <w:rPr>
          <w:szCs w:val="21"/>
        </w:rPr>
        <w:t>1.</w:t>
      </w:r>
      <w:r>
        <w:rPr>
          <w:szCs w:val="21"/>
        </w:rPr>
        <w:t>填写投标人获得资质、认证或企业信誉证书</w:t>
      </w:r>
      <w:r>
        <w:rPr>
          <w:rFonts w:hint="eastAsia"/>
          <w:szCs w:val="21"/>
        </w:rPr>
        <w:t>。</w:t>
      </w:r>
    </w:p>
    <w:p w:rsidR="00EF18B2" w:rsidRDefault="00246230">
      <w:pPr>
        <w:pStyle w:val="5"/>
        <w:tabs>
          <w:tab w:val="left" w:pos="1050"/>
        </w:tabs>
        <w:spacing w:line="360" w:lineRule="auto"/>
        <w:ind w:firstLineChars="202" w:firstLine="424"/>
        <w:rPr>
          <w:szCs w:val="21"/>
        </w:rPr>
      </w:pPr>
      <w:r>
        <w:rPr>
          <w:szCs w:val="21"/>
        </w:rPr>
        <w:t>2.</w:t>
      </w:r>
      <w:r>
        <w:rPr>
          <w:szCs w:val="21"/>
        </w:rPr>
        <w:t>附所</w:t>
      </w:r>
      <w:proofErr w:type="gramStart"/>
      <w:r>
        <w:rPr>
          <w:szCs w:val="21"/>
        </w:rPr>
        <w:t>列证</w:t>
      </w:r>
      <w:proofErr w:type="gramEnd"/>
      <w:r>
        <w:rPr>
          <w:szCs w:val="21"/>
        </w:rPr>
        <w:t>书复印件或其他证明材料。</w:t>
      </w:r>
    </w:p>
    <w:p w:rsidR="00EF18B2" w:rsidRDefault="00EF18B2">
      <w:pPr>
        <w:pStyle w:val="5"/>
        <w:tabs>
          <w:tab w:val="left" w:pos="1050"/>
        </w:tabs>
        <w:spacing w:line="360" w:lineRule="auto"/>
        <w:ind w:firstLineChars="300" w:firstLine="630"/>
        <w:rPr>
          <w:szCs w:val="21"/>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bCs/>
          <w:spacing w:val="11"/>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EF18B2">
      <w:pPr>
        <w:spacing w:line="360" w:lineRule="auto"/>
        <w:rPr>
          <w:b/>
          <w:sz w:val="28"/>
        </w:rPr>
      </w:pPr>
    </w:p>
    <w:p w:rsidR="00EF18B2" w:rsidRDefault="00EF18B2">
      <w:pPr>
        <w:pStyle w:val="a1"/>
        <w:rPr>
          <w:b/>
          <w:sz w:val="28"/>
        </w:rPr>
      </w:pPr>
    </w:p>
    <w:p w:rsidR="00EF18B2" w:rsidRDefault="00EF18B2">
      <w:pPr>
        <w:pStyle w:val="a1"/>
        <w:rPr>
          <w:b/>
          <w:sz w:val="28"/>
        </w:rPr>
      </w:pPr>
    </w:p>
    <w:p w:rsidR="00EF18B2" w:rsidRDefault="00EF18B2"/>
    <w:p w:rsidR="00EF18B2" w:rsidRDefault="00EF18B2">
      <w:pPr>
        <w:pStyle w:val="a1"/>
      </w:pPr>
    </w:p>
    <w:p w:rsidR="00EF18B2" w:rsidRDefault="00EF18B2">
      <w:pPr>
        <w:spacing w:line="240" w:lineRule="exact"/>
        <w:rPr>
          <w:b/>
          <w:sz w:val="24"/>
        </w:rPr>
      </w:pPr>
    </w:p>
    <w:p w:rsidR="00EF18B2" w:rsidRDefault="00246230">
      <w:pPr>
        <w:spacing w:line="240" w:lineRule="exact"/>
        <w:rPr>
          <w:b/>
          <w:szCs w:val="21"/>
        </w:rPr>
      </w:pPr>
      <w:r>
        <w:rPr>
          <w:b/>
          <w:szCs w:val="21"/>
        </w:rPr>
        <w:t>附件</w:t>
      </w:r>
      <w:r>
        <w:rPr>
          <w:b/>
          <w:szCs w:val="21"/>
        </w:rPr>
        <w:t>1</w:t>
      </w:r>
      <w:r>
        <w:rPr>
          <w:rFonts w:hint="eastAsia"/>
          <w:b/>
          <w:szCs w:val="21"/>
        </w:rPr>
        <w:t>0</w:t>
      </w:r>
    </w:p>
    <w:p w:rsidR="00EF18B2" w:rsidRDefault="00246230" w:rsidP="00EF18B2">
      <w:pPr>
        <w:snapToGrid w:val="0"/>
        <w:spacing w:beforeLines="50" w:after="50" w:line="360" w:lineRule="auto"/>
        <w:jc w:val="center"/>
        <w:rPr>
          <w:b/>
          <w:bCs/>
          <w:kern w:val="0"/>
          <w:sz w:val="30"/>
          <w:szCs w:val="30"/>
        </w:rPr>
      </w:pPr>
      <w:r>
        <w:rPr>
          <w:b/>
          <w:bCs/>
          <w:kern w:val="0"/>
          <w:sz w:val="30"/>
          <w:szCs w:val="30"/>
        </w:rPr>
        <w:t>投标人类似项目实施情况一览表</w:t>
      </w:r>
    </w:p>
    <w:tbl>
      <w:tblPr>
        <w:tblW w:w="909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303"/>
        <w:gridCol w:w="1086"/>
        <w:gridCol w:w="2037"/>
      </w:tblGrid>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合同总价</w:t>
            </w: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实施</w:t>
            </w:r>
          </w:p>
          <w:p w:rsidR="00EF18B2" w:rsidRDefault="00246230">
            <w:pPr>
              <w:pStyle w:val="4"/>
              <w:spacing w:line="240" w:lineRule="exact"/>
              <w:jc w:val="center"/>
              <w:rPr>
                <w:b/>
                <w:bCs/>
                <w:szCs w:val="21"/>
              </w:rPr>
            </w:pPr>
            <w:r>
              <w:rPr>
                <w:b/>
                <w:bCs/>
                <w:szCs w:val="21"/>
              </w:rPr>
              <w:t>时间</w:t>
            </w: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项目</w:t>
            </w:r>
          </w:p>
          <w:p w:rsidR="00EF18B2" w:rsidRDefault="00246230">
            <w:pPr>
              <w:pStyle w:val="4"/>
              <w:spacing w:line="240" w:lineRule="exact"/>
              <w:jc w:val="center"/>
              <w:rPr>
                <w:b/>
                <w:bCs/>
                <w:szCs w:val="21"/>
              </w:rPr>
            </w:pPr>
            <w:r>
              <w:rPr>
                <w:b/>
                <w:bCs/>
                <w:szCs w:val="21"/>
              </w:rPr>
              <w:t>质量</w:t>
            </w: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项目单位名称及其联系人电话</w:t>
            </w: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1</w:t>
            </w: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2</w:t>
            </w: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3</w:t>
            </w: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246230">
            <w:pPr>
              <w:pStyle w:val="4"/>
              <w:spacing w:line="240" w:lineRule="exact"/>
              <w:jc w:val="center"/>
              <w:rPr>
                <w:b/>
                <w:bCs/>
                <w:szCs w:val="21"/>
              </w:rPr>
            </w:pPr>
            <w:r>
              <w:rPr>
                <w:b/>
                <w:bCs/>
                <w:szCs w:val="21"/>
              </w:rPr>
              <w:t>…</w:t>
            </w: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b/>
                <w:bCs/>
                <w:szCs w:val="21"/>
              </w:rPr>
            </w:pP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r>
      <w:tr w:rsidR="00EF18B2">
        <w:trPr>
          <w:trHeight w:hRule="exact" w:val="850"/>
          <w:jc w:val="center"/>
        </w:trPr>
        <w:tc>
          <w:tcPr>
            <w:tcW w:w="54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303"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1086"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c>
          <w:tcPr>
            <w:tcW w:w="2037" w:type="dxa"/>
            <w:tcBorders>
              <w:top w:val="single" w:sz="6" w:space="0" w:color="auto"/>
              <w:left w:val="single" w:sz="6" w:space="0" w:color="auto"/>
              <w:bottom w:val="single" w:sz="6" w:space="0" w:color="auto"/>
              <w:right w:val="single" w:sz="6" w:space="0" w:color="auto"/>
            </w:tcBorders>
            <w:vAlign w:val="center"/>
          </w:tcPr>
          <w:p w:rsidR="00EF18B2" w:rsidRDefault="00EF18B2">
            <w:pPr>
              <w:pStyle w:val="4"/>
              <w:spacing w:line="240" w:lineRule="exact"/>
              <w:jc w:val="center"/>
              <w:rPr>
                <w:szCs w:val="21"/>
              </w:rPr>
            </w:pPr>
          </w:p>
        </w:tc>
      </w:tr>
    </w:tbl>
    <w:p w:rsidR="00EF18B2" w:rsidRDefault="00246230">
      <w:pPr>
        <w:autoSpaceDE w:val="0"/>
        <w:autoSpaceDN w:val="0"/>
        <w:adjustRightInd w:val="0"/>
        <w:spacing w:line="400" w:lineRule="exact"/>
        <w:rPr>
          <w:b/>
          <w:szCs w:val="21"/>
        </w:rPr>
      </w:pPr>
      <w:r>
        <w:rPr>
          <w:b/>
          <w:szCs w:val="21"/>
        </w:rPr>
        <w:t>要求：</w:t>
      </w:r>
    </w:p>
    <w:p w:rsidR="00EF18B2" w:rsidRDefault="00246230">
      <w:pPr>
        <w:autoSpaceDE w:val="0"/>
        <w:autoSpaceDN w:val="0"/>
        <w:adjustRightInd w:val="0"/>
        <w:spacing w:line="400" w:lineRule="exact"/>
        <w:ind w:firstLineChars="202" w:firstLine="424"/>
        <w:rPr>
          <w:b/>
          <w:szCs w:val="21"/>
        </w:rPr>
      </w:pPr>
      <w:r>
        <w:rPr>
          <w:szCs w:val="21"/>
        </w:rPr>
        <w:t>1.</w:t>
      </w:r>
      <w:r>
        <w:rPr>
          <w:szCs w:val="21"/>
        </w:rPr>
        <w:t>业绩证明应提供证明材料（合同复印件可只提供首页、</w:t>
      </w:r>
      <w:proofErr w:type="gramStart"/>
      <w:r>
        <w:rPr>
          <w:szCs w:val="21"/>
        </w:rPr>
        <w:t>含金额页</w:t>
      </w:r>
      <w:proofErr w:type="gramEnd"/>
      <w:r>
        <w:rPr>
          <w:szCs w:val="21"/>
        </w:rPr>
        <w:t>、</w:t>
      </w:r>
      <w:proofErr w:type="gramStart"/>
      <w:r>
        <w:rPr>
          <w:szCs w:val="21"/>
        </w:rPr>
        <w:t>盖章页并加盖</w:t>
      </w:r>
      <w:proofErr w:type="gramEnd"/>
      <w:r>
        <w:rPr>
          <w:szCs w:val="21"/>
        </w:rPr>
        <w:t>投标人公章）</w:t>
      </w:r>
      <w:r>
        <w:rPr>
          <w:rFonts w:hint="eastAsia"/>
          <w:szCs w:val="21"/>
        </w:rPr>
        <w:t>。</w:t>
      </w:r>
    </w:p>
    <w:p w:rsidR="00EF18B2" w:rsidRDefault="00246230">
      <w:pPr>
        <w:spacing w:line="400" w:lineRule="exact"/>
        <w:ind w:firstLineChars="202" w:firstLine="424"/>
        <w:jc w:val="left"/>
        <w:rPr>
          <w:szCs w:val="21"/>
        </w:rPr>
      </w:pPr>
      <w:r>
        <w:rPr>
          <w:szCs w:val="21"/>
        </w:rPr>
        <w:t>2.</w:t>
      </w:r>
      <w:r>
        <w:rPr>
          <w:szCs w:val="21"/>
        </w:rPr>
        <w:t>报价投标人可按此表格式复制。</w:t>
      </w:r>
    </w:p>
    <w:p w:rsidR="00EF18B2" w:rsidRDefault="00EF18B2">
      <w:pPr>
        <w:spacing w:line="360" w:lineRule="auto"/>
        <w:rPr>
          <w:szCs w:val="21"/>
        </w:rPr>
      </w:pPr>
    </w:p>
    <w:p w:rsidR="00EF18B2" w:rsidRDefault="00EF18B2">
      <w:pPr>
        <w:spacing w:line="360" w:lineRule="auto"/>
        <w:rPr>
          <w:szCs w:val="21"/>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bCs/>
          <w:spacing w:val="11"/>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EF18B2">
      <w:pPr>
        <w:pStyle w:val="5"/>
        <w:tabs>
          <w:tab w:val="left" w:pos="1050"/>
        </w:tabs>
        <w:spacing w:line="360" w:lineRule="auto"/>
        <w:rPr>
          <w:b/>
          <w:sz w:val="28"/>
        </w:rPr>
      </w:pPr>
    </w:p>
    <w:p w:rsidR="00EF18B2" w:rsidRDefault="00EF18B2">
      <w:pPr>
        <w:pStyle w:val="5"/>
        <w:tabs>
          <w:tab w:val="left" w:pos="1050"/>
        </w:tabs>
        <w:spacing w:line="360" w:lineRule="auto"/>
        <w:rPr>
          <w:b/>
          <w:sz w:val="28"/>
        </w:rPr>
      </w:pPr>
    </w:p>
    <w:p w:rsidR="00EF18B2" w:rsidRDefault="00EF18B2">
      <w:pPr>
        <w:rPr>
          <w:sz w:val="24"/>
        </w:rPr>
      </w:pPr>
    </w:p>
    <w:p w:rsidR="00EF18B2" w:rsidRDefault="00246230">
      <w:pPr>
        <w:spacing w:line="360" w:lineRule="auto"/>
        <w:ind w:right="-110"/>
        <w:jc w:val="left"/>
        <w:rPr>
          <w:b/>
          <w:szCs w:val="21"/>
        </w:rPr>
      </w:pPr>
      <w:r>
        <w:rPr>
          <w:b/>
          <w:szCs w:val="21"/>
        </w:rPr>
        <w:t>附件</w:t>
      </w:r>
      <w:r>
        <w:rPr>
          <w:b/>
          <w:szCs w:val="21"/>
        </w:rPr>
        <w:t>1</w:t>
      </w:r>
      <w:r>
        <w:rPr>
          <w:rFonts w:hint="eastAsia"/>
          <w:b/>
          <w:szCs w:val="21"/>
        </w:rPr>
        <w:t>1</w:t>
      </w:r>
    </w:p>
    <w:p w:rsidR="00EF18B2" w:rsidRDefault="00EF18B2">
      <w:pPr>
        <w:pStyle w:val="a1"/>
        <w:rPr>
          <w:b/>
          <w:szCs w:val="21"/>
        </w:rPr>
      </w:pPr>
    </w:p>
    <w:p w:rsidR="00EF18B2" w:rsidRDefault="00246230">
      <w:pPr>
        <w:spacing w:line="800" w:lineRule="exact"/>
        <w:ind w:right="-108"/>
        <w:jc w:val="center"/>
        <w:rPr>
          <w:b/>
          <w:bCs/>
          <w:kern w:val="0"/>
          <w:sz w:val="36"/>
          <w:szCs w:val="36"/>
        </w:rPr>
      </w:pPr>
      <w:r>
        <w:rPr>
          <w:rFonts w:hint="eastAsia"/>
          <w:b/>
          <w:bCs/>
          <w:kern w:val="0"/>
          <w:sz w:val="36"/>
          <w:szCs w:val="36"/>
        </w:rPr>
        <w:t>玉环市民卡系统平台运维服务与硬件维护服务项目</w:t>
      </w:r>
    </w:p>
    <w:p w:rsidR="00EF18B2" w:rsidRDefault="00246230">
      <w:pPr>
        <w:spacing w:after="100" w:afterAutospacing="1" w:line="360" w:lineRule="auto"/>
        <w:ind w:right="-108"/>
        <w:jc w:val="center"/>
        <w:rPr>
          <w:b/>
          <w:kern w:val="0"/>
          <w:sz w:val="32"/>
        </w:rPr>
      </w:pPr>
      <w:r>
        <w:rPr>
          <w:sz w:val="36"/>
          <w:szCs w:val="36"/>
        </w:rPr>
        <w:t>项目编号：</w:t>
      </w:r>
      <w:r>
        <w:rPr>
          <w:rFonts w:hint="eastAsia"/>
          <w:b/>
          <w:kern w:val="0"/>
          <w:sz w:val="32"/>
        </w:rPr>
        <w:t>DDZX2021-Y-GK-01</w:t>
      </w:r>
    </w:p>
    <w:p w:rsidR="00EF18B2" w:rsidRDefault="00EF18B2">
      <w:pPr>
        <w:pStyle w:val="2"/>
        <w:rPr>
          <w:rFonts w:ascii="Times New Roman" w:eastAsia="宋体" w:hAnsi="Times New Roman"/>
        </w:rPr>
      </w:pPr>
    </w:p>
    <w:p w:rsidR="00EF18B2" w:rsidRDefault="00246230">
      <w:pPr>
        <w:spacing w:after="100" w:afterAutospacing="1" w:line="360" w:lineRule="auto"/>
        <w:ind w:right="-108"/>
        <w:jc w:val="center"/>
        <w:rPr>
          <w:b/>
          <w:spacing w:val="40"/>
          <w:sz w:val="84"/>
          <w:szCs w:val="84"/>
        </w:rPr>
      </w:pPr>
      <w:r>
        <w:rPr>
          <w:b/>
          <w:spacing w:val="40"/>
          <w:sz w:val="84"/>
          <w:szCs w:val="84"/>
        </w:rPr>
        <w:t>报</w:t>
      </w:r>
    </w:p>
    <w:p w:rsidR="00EF18B2" w:rsidRDefault="00246230">
      <w:pPr>
        <w:spacing w:after="100" w:afterAutospacing="1" w:line="360" w:lineRule="auto"/>
        <w:ind w:right="-108"/>
        <w:jc w:val="center"/>
        <w:rPr>
          <w:b/>
          <w:spacing w:val="40"/>
          <w:sz w:val="84"/>
          <w:szCs w:val="84"/>
        </w:rPr>
      </w:pPr>
      <w:r>
        <w:rPr>
          <w:b/>
          <w:spacing w:val="40"/>
          <w:sz w:val="84"/>
          <w:szCs w:val="84"/>
        </w:rPr>
        <w:t>价</w:t>
      </w:r>
    </w:p>
    <w:p w:rsidR="00EF18B2" w:rsidRDefault="00246230">
      <w:pPr>
        <w:spacing w:after="100" w:afterAutospacing="1" w:line="360" w:lineRule="auto"/>
        <w:ind w:right="-108"/>
        <w:jc w:val="center"/>
        <w:rPr>
          <w:b/>
          <w:spacing w:val="40"/>
          <w:sz w:val="84"/>
          <w:szCs w:val="84"/>
        </w:rPr>
      </w:pPr>
      <w:r>
        <w:rPr>
          <w:b/>
          <w:spacing w:val="40"/>
          <w:sz w:val="84"/>
          <w:szCs w:val="84"/>
        </w:rPr>
        <w:t>文</w:t>
      </w:r>
    </w:p>
    <w:p w:rsidR="00EF18B2" w:rsidRDefault="00246230">
      <w:pPr>
        <w:spacing w:after="100" w:afterAutospacing="1" w:line="360" w:lineRule="auto"/>
        <w:ind w:right="-108"/>
        <w:jc w:val="center"/>
        <w:rPr>
          <w:sz w:val="36"/>
          <w:szCs w:val="36"/>
        </w:rPr>
      </w:pPr>
      <w:r>
        <w:rPr>
          <w:b/>
          <w:spacing w:val="40"/>
          <w:sz w:val="84"/>
          <w:szCs w:val="84"/>
        </w:rPr>
        <w:t>件</w:t>
      </w:r>
    </w:p>
    <w:p w:rsidR="00EF18B2" w:rsidRDefault="00EF18B2">
      <w:pPr>
        <w:spacing w:line="360" w:lineRule="auto"/>
        <w:ind w:right="532"/>
        <w:rPr>
          <w:sz w:val="36"/>
          <w:szCs w:val="36"/>
        </w:rPr>
      </w:pPr>
    </w:p>
    <w:p w:rsidR="00EF18B2" w:rsidRDefault="00EF18B2">
      <w:pPr>
        <w:spacing w:line="360" w:lineRule="auto"/>
        <w:ind w:right="532"/>
        <w:jc w:val="center"/>
        <w:rPr>
          <w:sz w:val="36"/>
          <w:szCs w:val="36"/>
        </w:rPr>
      </w:pPr>
    </w:p>
    <w:p w:rsidR="00EF18B2" w:rsidRDefault="00246230">
      <w:pPr>
        <w:spacing w:line="360" w:lineRule="auto"/>
        <w:ind w:right="532" w:firstLineChars="700" w:firstLine="1680"/>
        <w:rPr>
          <w:sz w:val="24"/>
        </w:rPr>
      </w:pPr>
      <w:r>
        <w:rPr>
          <w:sz w:val="24"/>
        </w:rPr>
        <w:t>投标人全称（公章）：</w:t>
      </w:r>
    </w:p>
    <w:p w:rsidR="00EF18B2" w:rsidRDefault="00246230">
      <w:pPr>
        <w:spacing w:line="360" w:lineRule="auto"/>
        <w:ind w:right="532" w:firstLineChars="700" w:firstLine="1680"/>
        <w:rPr>
          <w:sz w:val="24"/>
        </w:rPr>
      </w:pPr>
      <w:r>
        <w:rPr>
          <w:sz w:val="24"/>
        </w:rPr>
        <w:t>地</w:t>
      </w:r>
      <w:r>
        <w:rPr>
          <w:sz w:val="24"/>
        </w:rPr>
        <w:t xml:space="preserve">    </w:t>
      </w:r>
      <w:r>
        <w:rPr>
          <w:sz w:val="24"/>
        </w:rPr>
        <w:t>址：</w:t>
      </w:r>
    </w:p>
    <w:p w:rsidR="00EF18B2" w:rsidRDefault="00246230">
      <w:pPr>
        <w:spacing w:line="360" w:lineRule="auto"/>
        <w:ind w:right="532" w:firstLineChars="700" w:firstLine="1680"/>
        <w:rPr>
          <w:sz w:val="24"/>
        </w:rPr>
      </w:pPr>
      <w:r>
        <w:rPr>
          <w:sz w:val="24"/>
        </w:rPr>
        <w:t>时</w:t>
      </w:r>
      <w:r>
        <w:rPr>
          <w:sz w:val="24"/>
        </w:rPr>
        <w:t xml:space="preserve">    </w:t>
      </w:r>
      <w:r>
        <w:rPr>
          <w:sz w:val="24"/>
        </w:rPr>
        <w:t>间：</w:t>
      </w:r>
    </w:p>
    <w:p w:rsidR="00EF18B2" w:rsidRDefault="00EF18B2">
      <w:pPr>
        <w:spacing w:line="360" w:lineRule="auto"/>
        <w:ind w:right="-108"/>
        <w:jc w:val="center"/>
        <w:rPr>
          <w:b/>
          <w:sz w:val="30"/>
          <w:szCs w:val="30"/>
        </w:rPr>
      </w:pPr>
    </w:p>
    <w:p w:rsidR="00EF18B2" w:rsidRDefault="00EF18B2">
      <w:pPr>
        <w:pStyle w:val="10"/>
        <w:rPr>
          <w:rFonts w:ascii="Times New Roman" w:eastAsia="宋体" w:hAnsi="Times New Roman" w:cs="Times New Roman"/>
        </w:rPr>
      </w:pPr>
    </w:p>
    <w:p w:rsidR="00EF18B2" w:rsidRDefault="00EF18B2">
      <w:pPr>
        <w:spacing w:line="360" w:lineRule="auto"/>
        <w:ind w:right="-108"/>
        <w:jc w:val="center"/>
        <w:rPr>
          <w:b/>
          <w:sz w:val="30"/>
          <w:szCs w:val="30"/>
        </w:rPr>
      </w:pPr>
    </w:p>
    <w:p w:rsidR="00EF18B2" w:rsidRDefault="00246230">
      <w:pPr>
        <w:spacing w:line="360" w:lineRule="auto"/>
        <w:ind w:right="-108"/>
        <w:jc w:val="center"/>
        <w:rPr>
          <w:b/>
          <w:sz w:val="30"/>
          <w:szCs w:val="30"/>
        </w:rPr>
      </w:pPr>
      <w:r>
        <w:rPr>
          <w:b/>
          <w:sz w:val="30"/>
          <w:szCs w:val="30"/>
        </w:rPr>
        <w:t>报价文件目录</w:t>
      </w:r>
    </w:p>
    <w:p w:rsidR="00EF18B2" w:rsidRDefault="00EF18B2">
      <w:pPr>
        <w:spacing w:line="400" w:lineRule="exact"/>
        <w:ind w:firstLineChars="200" w:firstLine="560"/>
        <w:rPr>
          <w:sz w:val="28"/>
          <w:szCs w:val="28"/>
        </w:rPr>
      </w:pPr>
    </w:p>
    <w:p w:rsidR="00EF18B2" w:rsidRDefault="00246230">
      <w:pPr>
        <w:snapToGrid w:val="0"/>
        <w:spacing w:line="600" w:lineRule="exact"/>
        <w:ind w:firstLineChars="200" w:firstLine="420"/>
        <w:jc w:val="left"/>
        <w:rPr>
          <w:szCs w:val="21"/>
        </w:rPr>
      </w:pPr>
      <w:r>
        <w:rPr>
          <w:szCs w:val="21"/>
        </w:rPr>
        <w:t>1</w:t>
      </w:r>
      <w:r>
        <w:rPr>
          <w:szCs w:val="21"/>
        </w:rPr>
        <w:t>、开标一览表（附件）；</w:t>
      </w:r>
    </w:p>
    <w:p w:rsidR="00EF18B2" w:rsidRDefault="00246230">
      <w:pPr>
        <w:pStyle w:val="aa"/>
        <w:snapToGrid w:val="0"/>
        <w:spacing w:line="600" w:lineRule="exact"/>
        <w:ind w:leftChars="0" w:left="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、报价明细表（附件）；</w:t>
      </w:r>
    </w:p>
    <w:p w:rsidR="00EF18B2" w:rsidRDefault="00246230">
      <w:pPr>
        <w:snapToGrid w:val="0"/>
        <w:spacing w:line="600" w:lineRule="exact"/>
        <w:ind w:firstLineChars="200" w:firstLine="420"/>
        <w:rPr>
          <w:szCs w:val="21"/>
        </w:rPr>
      </w:pPr>
      <w:r>
        <w:rPr>
          <w:szCs w:val="21"/>
        </w:rPr>
        <w:t>3</w:t>
      </w:r>
      <w:r>
        <w:rPr>
          <w:szCs w:val="21"/>
        </w:rPr>
        <w:t>、针对报价投标人认为其他需要说明的；</w:t>
      </w:r>
    </w:p>
    <w:p w:rsidR="00EF18B2" w:rsidRDefault="00246230">
      <w:pPr>
        <w:pStyle w:val="01"/>
        <w:spacing w:line="600" w:lineRule="exact"/>
        <w:ind w:firstLineChars="200" w:firstLine="42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、小</w:t>
      </w:r>
      <w:proofErr w:type="gramStart"/>
      <w:r>
        <w:rPr>
          <w:rFonts w:ascii="Times New Roman" w:eastAsia="宋体" w:hAnsi="Times New Roman" w:cs="Times New Roman"/>
        </w:rPr>
        <w:t>微企业</w:t>
      </w:r>
      <w:proofErr w:type="gramEnd"/>
      <w:r>
        <w:rPr>
          <w:rFonts w:ascii="Times New Roman" w:eastAsia="宋体" w:hAnsi="Times New Roman" w:cs="Times New Roman"/>
        </w:rPr>
        <w:t>等声明函（附件）</w:t>
      </w:r>
      <w:r>
        <w:rPr>
          <w:rFonts w:ascii="Times New Roman" w:eastAsia="宋体" w:hAnsi="Times New Roman" w:cs="Times New Roman" w:hint="eastAsia"/>
        </w:rPr>
        <w:t>。</w:t>
      </w:r>
    </w:p>
    <w:p w:rsidR="00EF18B2" w:rsidRDefault="00EF18B2">
      <w:pPr>
        <w:spacing w:line="360" w:lineRule="auto"/>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spacing w:line="360" w:lineRule="auto"/>
        <w:ind w:left="480"/>
        <w:rPr>
          <w:b/>
          <w:sz w:val="28"/>
        </w:rPr>
      </w:pPr>
    </w:p>
    <w:p w:rsidR="00EF18B2" w:rsidRDefault="00EF18B2">
      <w:pPr>
        <w:pStyle w:val="a1"/>
        <w:rPr>
          <w:b/>
          <w:sz w:val="28"/>
        </w:rPr>
      </w:pPr>
    </w:p>
    <w:p w:rsidR="00EF18B2" w:rsidRDefault="00EF18B2">
      <w:pPr>
        <w:pStyle w:val="a1"/>
        <w:rPr>
          <w:b/>
          <w:sz w:val="28"/>
        </w:rPr>
      </w:pPr>
    </w:p>
    <w:p w:rsidR="00EF18B2" w:rsidRDefault="00EF18B2">
      <w:pPr>
        <w:spacing w:line="240" w:lineRule="exact"/>
        <w:rPr>
          <w:b/>
          <w:szCs w:val="21"/>
        </w:rPr>
      </w:pPr>
    </w:p>
    <w:p w:rsidR="00EF18B2" w:rsidRDefault="00EF18B2">
      <w:pPr>
        <w:spacing w:line="240" w:lineRule="exact"/>
        <w:rPr>
          <w:b/>
          <w:szCs w:val="21"/>
        </w:rPr>
      </w:pPr>
    </w:p>
    <w:p w:rsidR="00EF18B2" w:rsidRDefault="00246230">
      <w:pPr>
        <w:spacing w:line="240" w:lineRule="exact"/>
        <w:rPr>
          <w:b/>
          <w:szCs w:val="21"/>
        </w:rPr>
      </w:pPr>
      <w:r>
        <w:rPr>
          <w:b/>
          <w:szCs w:val="21"/>
        </w:rPr>
        <w:t>附件</w:t>
      </w:r>
      <w:r>
        <w:rPr>
          <w:b/>
          <w:szCs w:val="21"/>
        </w:rPr>
        <w:t>1</w:t>
      </w:r>
      <w:r>
        <w:rPr>
          <w:rFonts w:hint="eastAsia"/>
          <w:b/>
          <w:szCs w:val="21"/>
        </w:rPr>
        <w:t>2</w:t>
      </w:r>
    </w:p>
    <w:p w:rsidR="00EF18B2" w:rsidRDefault="00246230" w:rsidP="00EF18B2">
      <w:pPr>
        <w:snapToGrid w:val="0"/>
        <w:spacing w:beforeLines="50" w:after="50" w:line="360" w:lineRule="auto"/>
        <w:jc w:val="center"/>
        <w:rPr>
          <w:b/>
          <w:bCs/>
          <w:kern w:val="0"/>
          <w:sz w:val="30"/>
          <w:szCs w:val="30"/>
        </w:rPr>
      </w:pPr>
      <w:r>
        <w:rPr>
          <w:b/>
          <w:bCs/>
          <w:kern w:val="0"/>
          <w:sz w:val="30"/>
          <w:szCs w:val="30"/>
        </w:rPr>
        <w:t>开标一览表</w:t>
      </w:r>
    </w:p>
    <w:p w:rsidR="00EF18B2" w:rsidRDefault="00246230">
      <w:pPr>
        <w:pStyle w:val="a9"/>
        <w:spacing w:line="320" w:lineRule="exact"/>
        <w:rPr>
          <w:rFonts w:ascii="Times New Roman" w:hAnsi="Times New Roman" w:cs="Times New Roman"/>
          <w:b/>
          <w:szCs w:val="21"/>
        </w:rPr>
      </w:pPr>
      <w:r>
        <w:rPr>
          <w:rFonts w:ascii="Times New Roman" w:hAnsi="Times New Roman" w:cs="Times New Roman"/>
          <w:b/>
          <w:szCs w:val="21"/>
        </w:rPr>
        <w:t>项目编号：</w:t>
      </w:r>
    </w:p>
    <w:p w:rsidR="00EF18B2" w:rsidRDefault="00246230">
      <w:pPr>
        <w:pStyle w:val="200"/>
        <w:spacing w:line="360" w:lineRule="auto"/>
        <w:ind w:right="480"/>
        <w:jc w:val="left"/>
        <w:rPr>
          <w:szCs w:val="21"/>
        </w:rPr>
      </w:pPr>
      <w:r>
        <w:rPr>
          <w:b/>
          <w:szCs w:val="21"/>
        </w:rPr>
        <w:t>项目名称：</w:t>
      </w:r>
      <w:r>
        <w:rPr>
          <w:szCs w:val="21"/>
        </w:rPr>
        <w:t xml:space="preserve">                                     [</w:t>
      </w:r>
      <w:r>
        <w:rPr>
          <w:szCs w:val="21"/>
        </w:rPr>
        <w:t>货币单位：人民币元</w:t>
      </w:r>
      <w:r>
        <w:rPr>
          <w:szCs w:val="21"/>
        </w:rPr>
        <w:t>]</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EF18B2">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EF18B2" w:rsidRDefault="00246230">
            <w:pPr>
              <w:autoSpaceDE w:val="0"/>
              <w:autoSpaceDN w:val="0"/>
              <w:spacing w:line="450" w:lineRule="exact"/>
              <w:jc w:val="center"/>
              <w:textAlignment w:val="bottom"/>
              <w:rPr>
                <w:szCs w:val="21"/>
              </w:rPr>
            </w:pPr>
            <w:r>
              <w:rPr>
                <w:szCs w:val="21"/>
              </w:rPr>
              <w:t>投标总报价</w:t>
            </w:r>
            <w:r>
              <w:rPr>
                <w:szCs w:val="21"/>
              </w:rPr>
              <w:t>(</w:t>
            </w:r>
            <w:r>
              <w:rPr>
                <w:szCs w:val="21"/>
              </w:rPr>
              <w:t>元</w:t>
            </w:r>
            <w:r>
              <w:rPr>
                <w:szCs w:val="21"/>
              </w:rPr>
              <w:t>)</w:t>
            </w:r>
          </w:p>
        </w:tc>
        <w:tc>
          <w:tcPr>
            <w:tcW w:w="1349" w:type="dxa"/>
            <w:tcBorders>
              <w:top w:val="single" w:sz="12" w:space="0" w:color="auto"/>
              <w:left w:val="single" w:sz="4" w:space="0" w:color="auto"/>
              <w:bottom w:val="single" w:sz="4" w:space="0" w:color="auto"/>
              <w:right w:val="single" w:sz="4" w:space="0" w:color="auto"/>
            </w:tcBorders>
            <w:vAlign w:val="center"/>
          </w:tcPr>
          <w:p w:rsidR="00EF18B2" w:rsidRDefault="00246230">
            <w:pPr>
              <w:autoSpaceDE w:val="0"/>
              <w:autoSpaceDN w:val="0"/>
              <w:spacing w:line="450" w:lineRule="exact"/>
              <w:jc w:val="center"/>
              <w:textAlignment w:val="bottom"/>
              <w:rPr>
                <w:szCs w:val="21"/>
              </w:rPr>
            </w:pPr>
            <w:r>
              <w:rPr>
                <w:szCs w:val="21"/>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EF18B2" w:rsidRDefault="00EF18B2">
            <w:pPr>
              <w:autoSpaceDE w:val="0"/>
              <w:autoSpaceDN w:val="0"/>
              <w:spacing w:line="450" w:lineRule="exact"/>
              <w:jc w:val="center"/>
              <w:textAlignment w:val="bottom"/>
              <w:rPr>
                <w:szCs w:val="21"/>
              </w:rPr>
            </w:pPr>
          </w:p>
        </w:tc>
      </w:tr>
      <w:tr w:rsidR="00EF18B2">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EF18B2" w:rsidRDefault="00EF18B2">
            <w:pPr>
              <w:rPr>
                <w:szCs w:val="21"/>
              </w:rPr>
            </w:pPr>
          </w:p>
        </w:tc>
        <w:tc>
          <w:tcPr>
            <w:tcW w:w="1349" w:type="dxa"/>
            <w:tcBorders>
              <w:top w:val="single" w:sz="4" w:space="0" w:color="auto"/>
              <w:left w:val="single" w:sz="4" w:space="0" w:color="auto"/>
              <w:bottom w:val="single" w:sz="4" w:space="0" w:color="auto"/>
              <w:right w:val="single" w:sz="4" w:space="0" w:color="auto"/>
            </w:tcBorders>
            <w:vAlign w:val="center"/>
          </w:tcPr>
          <w:p w:rsidR="00EF18B2" w:rsidRDefault="00246230">
            <w:pPr>
              <w:autoSpaceDE w:val="0"/>
              <w:autoSpaceDN w:val="0"/>
              <w:spacing w:line="450" w:lineRule="exact"/>
              <w:jc w:val="center"/>
              <w:textAlignment w:val="bottom"/>
              <w:rPr>
                <w:szCs w:val="21"/>
              </w:rPr>
            </w:pPr>
            <w:r>
              <w:rPr>
                <w:szCs w:val="21"/>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EF18B2" w:rsidRDefault="00EF18B2">
            <w:pPr>
              <w:autoSpaceDE w:val="0"/>
              <w:autoSpaceDN w:val="0"/>
              <w:spacing w:line="450" w:lineRule="exact"/>
              <w:jc w:val="center"/>
              <w:textAlignment w:val="bottom"/>
              <w:rPr>
                <w:szCs w:val="21"/>
              </w:rPr>
            </w:pPr>
          </w:p>
        </w:tc>
      </w:tr>
    </w:tbl>
    <w:p w:rsidR="00EF18B2" w:rsidRDefault="00246230">
      <w:pPr>
        <w:spacing w:line="360" w:lineRule="auto"/>
        <w:rPr>
          <w:szCs w:val="21"/>
        </w:rPr>
      </w:pPr>
      <w:r>
        <w:rPr>
          <w:b/>
          <w:szCs w:val="21"/>
        </w:rPr>
        <w:t>填报要求：</w:t>
      </w:r>
    </w:p>
    <w:p w:rsidR="00EF18B2" w:rsidRDefault="00246230">
      <w:pPr>
        <w:pStyle w:val="a6"/>
        <w:spacing w:line="360" w:lineRule="auto"/>
        <w:ind w:firstLineChars="200"/>
        <w:rPr>
          <w:bCs/>
          <w:szCs w:val="21"/>
        </w:rPr>
      </w:pPr>
      <w:r>
        <w:rPr>
          <w:kern w:val="0"/>
          <w:szCs w:val="21"/>
        </w:rPr>
        <w:t>1.</w:t>
      </w:r>
      <w:r>
        <w:rPr>
          <w:kern w:val="0"/>
          <w:szCs w:val="21"/>
          <w:lang w:val="zh-CN"/>
        </w:rPr>
        <w:t>投标报价</w:t>
      </w:r>
      <w:r>
        <w:rPr>
          <w:kern w:val="0"/>
          <w:szCs w:val="21"/>
        </w:rPr>
        <w:t>是包括</w:t>
      </w:r>
      <w:r>
        <w:rPr>
          <w:rFonts w:hint="eastAsia"/>
          <w:bCs/>
          <w:szCs w:val="21"/>
        </w:rPr>
        <w:t>应是在要求服务期内完成服务内容全部项目内容的所有费用，包括完成本项目所需的人工、材料、食宿、交通、资料收集、维护、管理费用、保险、税金</w:t>
      </w:r>
      <w:r>
        <w:rPr>
          <w:rFonts w:hint="eastAsia"/>
          <w:bCs/>
          <w:szCs w:val="21"/>
        </w:rPr>
        <w:t>、</w:t>
      </w:r>
      <w:r>
        <w:rPr>
          <w:rFonts w:hint="eastAsia"/>
          <w:bCs/>
          <w:szCs w:val="21"/>
          <w:lang w:val="zh-CN"/>
        </w:rPr>
        <w:t>招标代理费</w:t>
      </w:r>
      <w:r>
        <w:rPr>
          <w:rFonts w:hint="eastAsia"/>
          <w:bCs/>
          <w:szCs w:val="21"/>
        </w:rPr>
        <w:t>和合同包含的所有风险责任等各项费用及不可预见等所需的全部费。</w:t>
      </w:r>
    </w:p>
    <w:p w:rsidR="00EF18B2" w:rsidRDefault="00246230">
      <w:pPr>
        <w:spacing w:line="360" w:lineRule="auto"/>
        <w:ind w:firstLineChars="200" w:firstLine="420"/>
        <w:rPr>
          <w:b/>
          <w:i/>
          <w:szCs w:val="21"/>
          <w:u w:val="single"/>
        </w:rPr>
      </w:pPr>
      <w:r>
        <w:rPr>
          <w:kern w:val="0"/>
          <w:szCs w:val="21"/>
        </w:rPr>
        <w:t>2.</w:t>
      </w:r>
      <w:r>
        <w:rPr>
          <w:kern w:val="0"/>
          <w:szCs w:val="21"/>
        </w:rPr>
        <w:t>报价一经涂改，应在涂改处加盖单位公章，否则其投标作无效标处理。</w:t>
      </w:r>
    </w:p>
    <w:p w:rsidR="00EF18B2" w:rsidRDefault="00EF18B2">
      <w:pPr>
        <w:spacing w:line="360" w:lineRule="auto"/>
        <w:ind w:left="420"/>
        <w:rPr>
          <w:szCs w:val="21"/>
        </w:rPr>
      </w:pPr>
    </w:p>
    <w:p w:rsidR="00EF18B2" w:rsidRDefault="00EF18B2">
      <w:pPr>
        <w:spacing w:line="360" w:lineRule="auto"/>
        <w:ind w:left="420"/>
        <w:rPr>
          <w:szCs w:val="21"/>
        </w:rPr>
      </w:pPr>
    </w:p>
    <w:p w:rsidR="00EF18B2" w:rsidRDefault="00EF18B2">
      <w:pPr>
        <w:spacing w:line="360" w:lineRule="auto"/>
        <w:rPr>
          <w:szCs w:val="21"/>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bCs/>
          <w:spacing w:val="11"/>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EF18B2">
      <w:pPr>
        <w:spacing w:line="360" w:lineRule="auto"/>
        <w:rPr>
          <w:b/>
          <w:szCs w:val="21"/>
        </w:rPr>
      </w:pPr>
    </w:p>
    <w:p w:rsidR="00EF18B2" w:rsidRDefault="00EF18B2">
      <w:pPr>
        <w:spacing w:line="360" w:lineRule="auto"/>
        <w:rPr>
          <w:b/>
          <w:sz w:val="28"/>
        </w:rPr>
      </w:pPr>
    </w:p>
    <w:p w:rsidR="00EF18B2" w:rsidRDefault="00EF18B2">
      <w:pPr>
        <w:spacing w:line="360" w:lineRule="auto"/>
        <w:rPr>
          <w:b/>
          <w:sz w:val="28"/>
        </w:rPr>
      </w:pPr>
    </w:p>
    <w:p w:rsidR="00EF18B2" w:rsidRDefault="00EF18B2">
      <w:pPr>
        <w:spacing w:line="360" w:lineRule="auto"/>
        <w:rPr>
          <w:b/>
          <w:sz w:val="28"/>
        </w:rPr>
      </w:pPr>
    </w:p>
    <w:p w:rsidR="00EF18B2" w:rsidRDefault="00EF18B2">
      <w:pPr>
        <w:pStyle w:val="a6"/>
      </w:pPr>
    </w:p>
    <w:p w:rsidR="00EF18B2" w:rsidRDefault="00EF18B2">
      <w:pPr>
        <w:pStyle w:val="a5"/>
      </w:pPr>
    </w:p>
    <w:p w:rsidR="00EF18B2" w:rsidRDefault="00EF18B2">
      <w:pPr>
        <w:pStyle w:val="10"/>
        <w:rPr>
          <w:rFonts w:ascii="Times New Roman" w:eastAsia="宋体" w:hAnsi="Times New Roman" w:cs="Times New Roman"/>
        </w:rPr>
      </w:pPr>
    </w:p>
    <w:p w:rsidR="00EF18B2" w:rsidRDefault="00EF18B2">
      <w:pPr>
        <w:spacing w:line="240" w:lineRule="exact"/>
        <w:rPr>
          <w:b/>
          <w:sz w:val="24"/>
          <w:szCs w:val="22"/>
        </w:rPr>
      </w:pPr>
    </w:p>
    <w:p w:rsidR="00EF18B2" w:rsidRDefault="00246230">
      <w:pPr>
        <w:spacing w:line="240" w:lineRule="exact"/>
        <w:rPr>
          <w:b/>
          <w:szCs w:val="21"/>
        </w:rPr>
      </w:pPr>
      <w:r>
        <w:rPr>
          <w:b/>
          <w:szCs w:val="21"/>
        </w:rPr>
        <w:t>附件</w:t>
      </w:r>
      <w:r>
        <w:rPr>
          <w:rFonts w:hint="eastAsia"/>
          <w:b/>
          <w:szCs w:val="21"/>
        </w:rPr>
        <w:t>13</w:t>
      </w:r>
    </w:p>
    <w:p w:rsidR="00EF18B2" w:rsidRDefault="00246230" w:rsidP="00EF18B2">
      <w:pPr>
        <w:snapToGrid w:val="0"/>
        <w:spacing w:beforeLines="50" w:after="50" w:line="360" w:lineRule="auto"/>
        <w:jc w:val="center"/>
        <w:rPr>
          <w:b/>
          <w:bCs/>
          <w:kern w:val="0"/>
          <w:sz w:val="30"/>
          <w:szCs w:val="30"/>
        </w:rPr>
      </w:pPr>
      <w:r>
        <w:rPr>
          <w:b/>
          <w:bCs/>
          <w:kern w:val="0"/>
          <w:sz w:val="30"/>
          <w:szCs w:val="30"/>
        </w:rPr>
        <w:t>报价明细表</w:t>
      </w:r>
    </w:p>
    <w:p w:rsidR="00EF18B2" w:rsidRDefault="00246230">
      <w:pPr>
        <w:spacing w:line="360" w:lineRule="auto"/>
        <w:rPr>
          <w:szCs w:val="21"/>
        </w:rPr>
      </w:pPr>
      <w:r>
        <w:rPr>
          <w:szCs w:val="21"/>
        </w:rPr>
        <w:t>项目编号：</w:t>
      </w:r>
      <w:r>
        <w:rPr>
          <w:szCs w:val="21"/>
        </w:rPr>
        <w:t xml:space="preserve">                                  </w:t>
      </w:r>
      <w:r>
        <w:rPr>
          <w:szCs w:val="21"/>
        </w:rPr>
        <w:t xml:space="preserve"> [</w:t>
      </w:r>
      <w:r>
        <w:rPr>
          <w:szCs w:val="21"/>
        </w:rPr>
        <w:t>货币单位：人民币元</w:t>
      </w:r>
      <w:r>
        <w:rPr>
          <w:szCs w:val="21"/>
        </w:rPr>
        <w:t>]</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3345"/>
        <w:gridCol w:w="1125"/>
        <w:gridCol w:w="1545"/>
        <w:gridCol w:w="1365"/>
      </w:tblGrid>
      <w:tr w:rsidR="00EF18B2">
        <w:trPr>
          <w:trHeight w:hRule="exact" w:val="454"/>
        </w:trPr>
        <w:tc>
          <w:tcPr>
            <w:tcW w:w="784" w:type="dxa"/>
            <w:noWrap/>
            <w:vAlign w:val="center"/>
          </w:tcPr>
          <w:p w:rsidR="00EF18B2" w:rsidRDefault="00246230">
            <w:pPr>
              <w:jc w:val="center"/>
              <w:rPr>
                <w:rFonts w:ascii="宋体" w:hAnsi="宋体" w:cs="宋体"/>
                <w:szCs w:val="21"/>
              </w:rPr>
            </w:pPr>
            <w:r>
              <w:rPr>
                <w:rFonts w:ascii="宋体" w:hAnsi="宋体" w:cs="宋体" w:hint="eastAsia"/>
                <w:szCs w:val="21"/>
              </w:rPr>
              <w:t>序号</w:t>
            </w:r>
          </w:p>
        </w:tc>
        <w:tc>
          <w:tcPr>
            <w:tcW w:w="3345" w:type="dxa"/>
            <w:noWrap/>
            <w:vAlign w:val="center"/>
          </w:tcPr>
          <w:p w:rsidR="00EF18B2" w:rsidRDefault="00246230">
            <w:pPr>
              <w:jc w:val="center"/>
              <w:rPr>
                <w:rFonts w:ascii="宋体" w:hAnsi="宋体" w:cs="宋体"/>
                <w:szCs w:val="21"/>
              </w:rPr>
            </w:pPr>
            <w:r>
              <w:rPr>
                <w:rFonts w:ascii="宋体" w:hAnsi="宋体" w:cs="宋体" w:hint="eastAsia"/>
                <w:szCs w:val="21"/>
              </w:rPr>
              <w:t>内容</w:t>
            </w:r>
          </w:p>
        </w:tc>
        <w:tc>
          <w:tcPr>
            <w:tcW w:w="1125" w:type="dxa"/>
            <w:noWrap/>
            <w:vAlign w:val="center"/>
          </w:tcPr>
          <w:p w:rsidR="00EF18B2" w:rsidRDefault="00246230">
            <w:pPr>
              <w:jc w:val="center"/>
              <w:rPr>
                <w:rFonts w:ascii="宋体" w:hAnsi="宋体" w:cs="宋体"/>
                <w:szCs w:val="21"/>
              </w:rPr>
            </w:pPr>
            <w:r>
              <w:rPr>
                <w:rFonts w:ascii="宋体" w:hAnsi="宋体" w:cs="宋体" w:hint="eastAsia"/>
                <w:szCs w:val="21"/>
              </w:rPr>
              <w:t>数量</w:t>
            </w:r>
          </w:p>
        </w:tc>
        <w:tc>
          <w:tcPr>
            <w:tcW w:w="1545" w:type="dxa"/>
            <w:noWrap/>
            <w:vAlign w:val="center"/>
          </w:tcPr>
          <w:p w:rsidR="00EF18B2" w:rsidRDefault="00246230">
            <w:pPr>
              <w:jc w:val="center"/>
              <w:rPr>
                <w:rFonts w:ascii="宋体" w:hAnsi="宋体" w:cs="宋体"/>
                <w:szCs w:val="21"/>
              </w:rPr>
            </w:pPr>
            <w:r>
              <w:rPr>
                <w:rFonts w:ascii="宋体" w:hAnsi="宋体" w:cs="宋体" w:hint="eastAsia"/>
                <w:szCs w:val="21"/>
              </w:rPr>
              <w:t>单价（元）</w:t>
            </w:r>
          </w:p>
        </w:tc>
        <w:tc>
          <w:tcPr>
            <w:tcW w:w="1365" w:type="dxa"/>
            <w:noWrap/>
            <w:vAlign w:val="center"/>
          </w:tcPr>
          <w:p w:rsidR="00EF18B2" w:rsidRDefault="00246230">
            <w:pPr>
              <w:jc w:val="center"/>
              <w:rPr>
                <w:rFonts w:ascii="宋体" w:hAnsi="宋体" w:cs="宋体"/>
                <w:szCs w:val="21"/>
              </w:rPr>
            </w:pPr>
            <w:r>
              <w:rPr>
                <w:rFonts w:ascii="宋体" w:hAnsi="宋体" w:cs="宋体" w:hint="eastAsia"/>
                <w:szCs w:val="21"/>
              </w:rPr>
              <w:t>金额（元）</w:t>
            </w:r>
          </w:p>
        </w:tc>
      </w:tr>
      <w:tr w:rsidR="00EF18B2">
        <w:trPr>
          <w:trHeight w:hRule="exact" w:val="454"/>
        </w:trPr>
        <w:tc>
          <w:tcPr>
            <w:tcW w:w="784" w:type="dxa"/>
            <w:noWrap/>
            <w:vAlign w:val="center"/>
          </w:tcPr>
          <w:p w:rsidR="00EF18B2" w:rsidRDefault="00EF18B2">
            <w:pPr>
              <w:jc w:val="center"/>
              <w:rPr>
                <w:rFonts w:ascii="宋体" w:hAnsi="宋体" w:cs="宋体"/>
                <w:sz w:val="24"/>
              </w:rPr>
            </w:pPr>
          </w:p>
        </w:tc>
        <w:tc>
          <w:tcPr>
            <w:tcW w:w="3345" w:type="dxa"/>
            <w:noWrap/>
            <w:vAlign w:val="center"/>
          </w:tcPr>
          <w:p w:rsidR="00EF18B2" w:rsidRDefault="00246230">
            <w:pPr>
              <w:jc w:val="center"/>
              <w:rPr>
                <w:rFonts w:ascii="宋体" w:hAnsi="宋体" w:cs="宋体"/>
                <w:sz w:val="24"/>
              </w:rPr>
            </w:pPr>
            <w:r>
              <w:rPr>
                <w:rFonts w:hint="eastAsia"/>
                <w:color w:val="000000"/>
                <w:szCs w:val="21"/>
              </w:rPr>
              <w:t>系统运维服务</w:t>
            </w:r>
          </w:p>
        </w:tc>
        <w:tc>
          <w:tcPr>
            <w:tcW w:w="1125" w:type="dxa"/>
            <w:noWrap/>
            <w:vAlign w:val="center"/>
          </w:tcPr>
          <w:p w:rsidR="00EF18B2" w:rsidRDefault="00EF18B2">
            <w:pPr>
              <w:rPr>
                <w:rFonts w:ascii="宋体" w:hAnsi="宋体" w:cs="宋体"/>
                <w:sz w:val="24"/>
              </w:rPr>
            </w:pPr>
          </w:p>
        </w:tc>
        <w:tc>
          <w:tcPr>
            <w:tcW w:w="1545" w:type="dxa"/>
            <w:noWrap/>
            <w:vAlign w:val="center"/>
          </w:tcPr>
          <w:p w:rsidR="00EF18B2" w:rsidRDefault="00EF18B2">
            <w:pPr>
              <w:rPr>
                <w:rFonts w:ascii="宋体" w:hAnsi="宋体" w:cs="宋体"/>
                <w:sz w:val="24"/>
              </w:rPr>
            </w:pPr>
          </w:p>
        </w:tc>
        <w:tc>
          <w:tcPr>
            <w:tcW w:w="1365" w:type="dxa"/>
            <w:noWrap/>
            <w:vAlign w:val="center"/>
          </w:tcPr>
          <w:p w:rsidR="00EF18B2" w:rsidRDefault="00EF18B2">
            <w:pPr>
              <w:rPr>
                <w:rFonts w:ascii="宋体" w:hAnsi="宋体" w:cs="宋体"/>
                <w:sz w:val="24"/>
              </w:rPr>
            </w:pPr>
          </w:p>
        </w:tc>
      </w:tr>
      <w:tr w:rsidR="00EF18B2">
        <w:trPr>
          <w:trHeight w:hRule="exact" w:val="454"/>
        </w:trPr>
        <w:tc>
          <w:tcPr>
            <w:tcW w:w="784" w:type="dxa"/>
            <w:noWrap/>
            <w:vAlign w:val="center"/>
          </w:tcPr>
          <w:p w:rsidR="00EF18B2" w:rsidRDefault="00EF18B2">
            <w:pPr>
              <w:jc w:val="center"/>
              <w:rPr>
                <w:rFonts w:ascii="宋体" w:hAnsi="宋体" w:cs="宋体"/>
                <w:sz w:val="24"/>
              </w:rPr>
            </w:pPr>
          </w:p>
        </w:tc>
        <w:tc>
          <w:tcPr>
            <w:tcW w:w="3345" w:type="dxa"/>
            <w:noWrap/>
            <w:vAlign w:val="center"/>
          </w:tcPr>
          <w:p w:rsidR="00EF18B2" w:rsidRDefault="00246230">
            <w:pPr>
              <w:pStyle w:val="a9"/>
              <w:adjustRightInd w:val="0"/>
              <w:snapToGrid w:val="0"/>
              <w:spacing w:line="360" w:lineRule="auto"/>
              <w:jc w:val="center"/>
              <w:rPr>
                <w:rFonts w:hAnsi="宋体" w:cs="宋体"/>
                <w:sz w:val="24"/>
              </w:rPr>
            </w:pPr>
            <w:r>
              <w:rPr>
                <w:rFonts w:ascii="Times New Roman" w:hAnsi="Times New Roman" w:cs="Times New Roman" w:hint="eastAsia"/>
                <w:color w:val="000000"/>
                <w:szCs w:val="21"/>
              </w:rPr>
              <w:t>在线预警服务</w:t>
            </w:r>
          </w:p>
        </w:tc>
        <w:tc>
          <w:tcPr>
            <w:tcW w:w="1125" w:type="dxa"/>
            <w:noWrap/>
            <w:vAlign w:val="center"/>
          </w:tcPr>
          <w:p w:rsidR="00EF18B2" w:rsidRDefault="00EF18B2">
            <w:pPr>
              <w:rPr>
                <w:rFonts w:ascii="宋体" w:hAnsi="宋体" w:cs="宋体"/>
                <w:sz w:val="24"/>
              </w:rPr>
            </w:pPr>
          </w:p>
        </w:tc>
        <w:tc>
          <w:tcPr>
            <w:tcW w:w="1545" w:type="dxa"/>
            <w:noWrap/>
            <w:vAlign w:val="center"/>
          </w:tcPr>
          <w:p w:rsidR="00EF18B2" w:rsidRDefault="00EF18B2">
            <w:pPr>
              <w:rPr>
                <w:rFonts w:ascii="宋体" w:hAnsi="宋体" w:cs="宋体"/>
                <w:sz w:val="24"/>
              </w:rPr>
            </w:pPr>
          </w:p>
        </w:tc>
        <w:tc>
          <w:tcPr>
            <w:tcW w:w="1365" w:type="dxa"/>
            <w:noWrap/>
            <w:vAlign w:val="center"/>
          </w:tcPr>
          <w:p w:rsidR="00EF18B2" w:rsidRDefault="00EF18B2">
            <w:pPr>
              <w:rPr>
                <w:rFonts w:ascii="宋体" w:hAnsi="宋体" w:cs="宋体"/>
                <w:sz w:val="24"/>
              </w:rPr>
            </w:pPr>
          </w:p>
        </w:tc>
      </w:tr>
      <w:tr w:rsidR="00EF18B2">
        <w:trPr>
          <w:trHeight w:hRule="exact" w:val="545"/>
        </w:trPr>
        <w:tc>
          <w:tcPr>
            <w:tcW w:w="784" w:type="dxa"/>
            <w:noWrap/>
            <w:vAlign w:val="center"/>
          </w:tcPr>
          <w:p w:rsidR="00EF18B2" w:rsidRDefault="00EF18B2">
            <w:pPr>
              <w:jc w:val="center"/>
              <w:rPr>
                <w:rFonts w:ascii="宋体" w:hAnsi="宋体" w:cs="宋体"/>
                <w:sz w:val="24"/>
              </w:rPr>
            </w:pPr>
          </w:p>
        </w:tc>
        <w:tc>
          <w:tcPr>
            <w:tcW w:w="3345" w:type="dxa"/>
            <w:noWrap/>
            <w:vAlign w:val="center"/>
          </w:tcPr>
          <w:p w:rsidR="00EF18B2" w:rsidRDefault="00246230">
            <w:pPr>
              <w:pStyle w:val="a9"/>
              <w:adjustRightInd w:val="0"/>
              <w:snapToGrid w:val="0"/>
              <w:spacing w:line="360" w:lineRule="auto"/>
              <w:jc w:val="center"/>
              <w:rPr>
                <w:rFonts w:hAnsi="宋体" w:cs="宋体"/>
                <w:sz w:val="24"/>
              </w:rPr>
            </w:pPr>
            <w:r>
              <w:rPr>
                <w:rFonts w:ascii="Times New Roman" w:hAnsi="Times New Roman" w:cs="Times New Roman" w:hint="eastAsia"/>
                <w:color w:val="000000"/>
                <w:szCs w:val="21"/>
              </w:rPr>
              <w:t>硬件维保服务</w:t>
            </w:r>
          </w:p>
        </w:tc>
        <w:tc>
          <w:tcPr>
            <w:tcW w:w="1125" w:type="dxa"/>
            <w:noWrap/>
            <w:vAlign w:val="center"/>
          </w:tcPr>
          <w:p w:rsidR="00EF18B2" w:rsidRDefault="00EF18B2">
            <w:pPr>
              <w:rPr>
                <w:rFonts w:ascii="宋体" w:hAnsi="宋体" w:cs="宋体"/>
                <w:sz w:val="24"/>
              </w:rPr>
            </w:pPr>
          </w:p>
        </w:tc>
        <w:tc>
          <w:tcPr>
            <w:tcW w:w="1545" w:type="dxa"/>
            <w:noWrap/>
            <w:vAlign w:val="center"/>
          </w:tcPr>
          <w:p w:rsidR="00EF18B2" w:rsidRDefault="00EF18B2">
            <w:pPr>
              <w:rPr>
                <w:rFonts w:ascii="宋体" w:hAnsi="宋体" w:cs="宋体"/>
                <w:sz w:val="24"/>
              </w:rPr>
            </w:pPr>
          </w:p>
        </w:tc>
        <w:tc>
          <w:tcPr>
            <w:tcW w:w="1365" w:type="dxa"/>
            <w:noWrap/>
            <w:vAlign w:val="center"/>
          </w:tcPr>
          <w:p w:rsidR="00EF18B2" w:rsidRDefault="00EF18B2">
            <w:pPr>
              <w:rPr>
                <w:rFonts w:ascii="宋体" w:hAnsi="宋体" w:cs="宋体"/>
                <w:sz w:val="24"/>
              </w:rPr>
            </w:pPr>
          </w:p>
        </w:tc>
      </w:tr>
      <w:tr w:rsidR="00EF18B2">
        <w:trPr>
          <w:trHeight w:hRule="exact" w:val="454"/>
        </w:trPr>
        <w:tc>
          <w:tcPr>
            <w:tcW w:w="784" w:type="dxa"/>
            <w:noWrap/>
            <w:vAlign w:val="center"/>
          </w:tcPr>
          <w:p w:rsidR="00EF18B2" w:rsidRDefault="00EF18B2">
            <w:pPr>
              <w:jc w:val="center"/>
              <w:rPr>
                <w:rFonts w:ascii="宋体" w:hAnsi="宋体" w:cs="宋体"/>
                <w:sz w:val="24"/>
              </w:rPr>
            </w:pPr>
          </w:p>
        </w:tc>
        <w:tc>
          <w:tcPr>
            <w:tcW w:w="3345" w:type="dxa"/>
            <w:noWrap/>
            <w:vAlign w:val="center"/>
          </w:tcPr>
          <w:p w:rsidR="00EF18B2" w:rsidRDefault="00246230">
            <w:pPr>
              <w:jc w:val="center"/>
              <w:rPr>
                <w:rFonts w:ascii="宋体" w:hAnsi="宋体" w:cs="宋体"/>
                <w:sz w:val="24"/>
              </w:rPr>
            </w:pPr>
            <w:r>
              <w:rPr>
                <w:color w:val="000000"/>
                <w:szCs w:val="21"/>
              </w:rPr>
              <w:t>……</w:t>
            </w:r>
          </w:p>
        </w:tc>
        <w:tc>
          <w:tcPr>
            <w:tcW w:w="1125" w:type="dxa"/>
            <w:noWrap/>
            <w:vAlign w:val="center"/>
          </w:tcPr>
          <w:p w:rsidR="00EF18B2" w:rsidRDefault="00EF18B2">
            <w:pPr>
              <w:jc w:val="center"/>
              <w:rPr>
                <w:rFonts w:ascii="宋体" w:hAnsi="宋体" w:cs="宋体"/>
                <w:sz w:val="24"/>
              </w:rPr>
            </w:pPr>
          </w:p>
        </w:tc>
        <w:tc>
          <w:tcPr>
            <w:tcW w:w="1545" w:type="dxa"/>
            <w:noWrap/>
            <w:vAlign w:val="center"/>
          </w:tcPr>
          <w:p w:rsidR="00EF18B2" w:rsidRDefault="00EF18B2">
            <w:pPr>
              <w:jc w:val="center"/>
              <w:rPr>
                <w:rFonts w:ascii="宋体" w:hAnsi="宋体" w:cs="宋体"/>
                <w:sz w:val="24"/>
              </w:rPr>
            </w:pPr>
          </w:p>
        </w:tc>
        <w:tc>
          <w:tcPr>
            <w:tcW w:w="1365" w:type="dxa"/>
            <w:noWrap/>
          </w:tcPr>
          <w:p w:rsidR="00EF18B2" w:rsidRDefault="00EF18B2">
            <w:pPr>
              <w:rPr>
                <w:rFonts w:ascii="宋体" w:hAnsi="宋体" w:cs="宋体"/>
                <w:sz w:val="24"/>
              </w:rPr>
            </w:pPr>
          </w:p>
        </w:tc>
      </w:tr>
      <w:tr w:rsidR="00EF18B2">
        <w:trPr>
          <w:trHeight w:hRule="exact" w:val="454"/>
        </w:trPr>
        <w:tc>
          <w:tcPr>
            <w:tcW w:w="6799" w:type="dxa"/>
            <w:gridSpan w:val="4"/>
            <w:noWrap/>
            <w:vAlign w:val="center"/>
          </w:tcPr>
          <w:p w:rsidR="00EF18B2" w:rsidRDefault="00246230">
            <w:pPr>
              <w:jc w:val="center"/>
              <w:rPr>
                <w:rFonts w:ascii="宋体" w:hAnsi="宋体" w:cs="宋体"/>
                <w:sz w:val="24"/>
              </w:rPr>
            </w:pPr>
            <w:r>
              <w:rPr>
                <w:b/>
                <w:szCs w:val="21"/>
              </w:rPr>
              <w:t>合计人民币：大写</w:t>
            </w:r>
            <w:r>
              <w:rPr>
                <w:b/>
                <w:szCs w:val="21"/>
              </w:rPr>
              <w:t xml:space="preserve">                               </w:t>
            </w:r>
            <w:r>
              <w:rPr>
                <w:b/>
                <w:szCs w:val="21"/>
              </w:rPr>
              <w:t>小写</w:t>
            </w:r>
          </w:p>
        </w:tc>
        <w:tc>
          <w:tcPr>
            <w:tcW w:w="1365" w:type="dxa"/>
            <w:noWrap/>
          </w:tcPr>
          <w:p w:rsidR="00EF18B2" w:rsidRDefault="00EF18B2">
            <w:pPr>
              <w:rPr>
                <w:rFonts w:ascii="宋体" w:hAnsi="宋体" w:cs="宋体"/>
                <w:sz w:val="24"/>
              </w:rPr>
            </w:pPr>
          </w:p>
        </w:tc>
      </w:tr>
    </w:tbl>
    <w:p w:rsidR="00EF18B2" w:rsidRDefault="00246230">
      <w:pPr>
        <w:spacing w:line="360" w:lineRule="auto"/>
        <w:rPr>
          <w:b/>
          <w:szCs w:val="21"/>
        </w:rPr>
      </w:pPr>
      <w:r>
        <w:rPr>
          <w:b/>
          <w:szCs w:val="21"/>
        </w:rPr>
        <w:t>要求：</w:t>
      </w:r>
    </w:p>
    <w:p w:rsidR="00EF18B2" w:rsidRDefault="00246230">
      <w:pPr>
        <w:spacing w:line="440" w:lineRule="exact"/>
        <w:ind w:firstLineChars="200" w:firstLine="420"/>
        <w:rPr>
          <w:szCs w:val="21"/>
        </w:rPr>
      </w:pPr>
      <w:r>
        <w:rPr>
          <w:szCs w:val="21"/>
        </w:rPr>
        <w:t xml:space="preserve">1. </w:t>
      </w:r>
      <w:r>
        <w:rPr>
          <w:szCs w:val="21"/>
        </w:rPr>
        <w:t>本表为《开标一览表》的报价明细表，如有缺项、漏项，视为投标报价中已包含相关费用，采购人无需另外支付任何费用。</w:t>
      </w:r>
    </w:p>
    <w:p w:rsidR="00EF18B2" w:rsidRDefault="00246230">
      <w:pPr>
        <w:spacing w:line="440" w:lineRule="exact"/>
        <w:ind w:firstLineChars="200" w:firstLine="420"/>
        <w:rPr>
          <w:szCs w:val="21"/>
          <w:lang w:val="zh-CN"/>
        </w:rPr>
      </w:pPr>
      <w:r>
        <w:rPr>
          <w:szCs w:val="21"/>
        </w:rPr>
        <w:t>2.</w:t>
      </w:r>
      <w:r>
        <w:rPr>
          <w:szCs w:val="21"/>
          <w:lang w:val="zh-CN"/>
        </w:rPr>
        <w:t>“</w:t>
      </w:r>
      <w:r>
        <w:rPr>
          <w:szCs w:val="21"/>
          <w:lang w:val="zh-CN"/>
        </w:rPr>
        <w:t>报价明细表</w:t>
      </w:r>
      <w:r>
        <w:rPr>
          <w:szCs w:val="21"/>
          <w:lang w:val="zh-CN"/>
        </w:rPr>
        <w:t>”</w:t>
      </w:r>
      <w:r>
        <w:rPr>
          <w:szCs w:val="21"/>
          <w:lang w:val="zh-CN"/>
        </w:rPr>
        <w:t>中的报价合计应与</w:t>
      </w:r>
      <w:r>
        <w:rPr>
          <w:szCs w:val="21"/>
          <w:lang w:val="zh-CN"/>
        </w:rPr>
        <w:t>“</w:t>
      </w:r>
      <w:r>
        <w:rPr>
          <w:szCs w:val="21"/>
          <w:lang w:val="zh-CN"/>
        </w:rPr>
        <w:t>开标一览表</w:t>
      </w:r>
      <w:r>
        <w:rPr>
          <w:szCs w:val="21"/>
          <w:lang w:val="zh-CN"/>
        </w:rPr>
        <w:t>”</w:t>
      </w:r>
      <w:r>
        <w:rPr>
          <w:szCs w:val="21"/>
          <w:lang w:val="zh-CN"/>
        </w:rPr>
        <w:t>中的投标总报价相一致，不一致时，以开标一览表为准。</w:t>
      </w:r>
    </w:p>
    <w:p w:rsidR="00EF18B2" w:rsidRDefault="00246230">
      <w:pPr>
        <w:spacing w:line="440" w:lineRule="exact"/>
        <w:ind w:firstLineChars="200" w:firstLine="420"/>
        <w:rPr>
          <w:szCs w:val="21"/>
          <w:lang w:val="zh-CN"/>
        </w:rPr>
      </w:pPr>
      <w:r>
        <w:rPr>
          <w:szCs w:val="21"/>
        </w:rPr>
        <w:t>3.</w:t>
      </w:r>
      <w:r>
        <w:rPr>
          <w:szCs w:val="21"/>
          <w:lang w:val="zh-CN"/>
        </w:rPr>
        <w:t>投标报价明细表所填内容按招标文件采购设备清单要求为准。如有漏报的，视同已包含在投标总价内或已</w:t>
      </w:r>
      <w:proofErr w:type="gramStart"/>
      <w:r>
        <w:rPr>
          <w:szCs w:val="21"/>
          <w:lang w:val="zh-CN"/>
        </w:rPr>
        <w:t>作优惠</w:t>
      </w:r>
      <w:proofErr w:type="gramEnd"/>
      <w:r>
        <w:rPr>
          <w:szCs w:val="21"/>
          <w:lang w:val="zh-CN"/>
        </w:rPr>
        <w:t>处理。有重大缺项的将作无效标处理。</w:t>
      </w:r>
    </w:p>
    <w:p w:rsidR="00EF18B2" w:rsidRDefault="00EF18B2">
      <w:pPr>
        <w:spacing w:line="360" w:lineRule="auto"/>
        <w:ind w:firstLineChars="200" w:firstLine="420"/>
        <w:rPr>
          <w:szCs w:val="21"/>
        </w:rPr>
      </w:pPr>
    </w:p>
    <w:p w:rsidR="00EF18B2" w:rsidRDefault="00EF18B2">
      <w:pPr>
        <w:pStyle w:val="a1"/>
        <w:rPr>
          <w:szCs w:val="21"/>
        </w:rPr>
      </w:pPr>
    </w:p>
    <w:p w:rsidR="00EF18B2" w:rsidRDefault="00EF18B2">
      <w:pPr>
        <w:pStyle w:val="a1"/>
        <w:rPr>
          <w:szCs w:val="21"/>
        </w:rPr>
      </w:pPr>
    </w:p>
    <w:p w:rsidR="00EF18B2" w:rsidRDefault="00EF18B2">
      <w:pPr>
        <w:pStyle w:val="a1"/>
        <w:rPr>
          <w:szCs w:val="21"/>
        </w:rPr>
      </w:pPr>
    </w:p>
    <w:p w:rsidR="00EF18B2" w:rsidRDefault="00246230" w:rsidP="00EF18B2">
      <w:pPr>
        <w:spacing w:line="420" w:lineRule="exact"/>
        <w:ind w:firstLineChars="177" w:firstLine="372"/>
        <w:rPr>
          <w:szCs w:val="21"/>
          <w:u w:val="single"/>
        </w:rPr>
      </w:pPr>
      <w:r>
        <w:rPr>
          <w:szCs w:val="21"/>
        </w:rPr>
        <w:t>投标人名称（盖章）：</w:t>
      </w:r>
    </w:p>
    <w:p w:rsidR="00EF18B2" w:rsidRDefault="00246230" w:rsidP="00EF18B2">
      <w:pPr>
        <w:spacing w:line="420" w:lineRule="exact"/>
        <w:ind w:firstLineChars="177" w:firstLine="372"/>
        <w:rPr>
          <w:szCs w:val="21"/>
        </w:rPr>
      </w:pPr>
      <w:r>
        <w:rPr>
          <w:szCs w:val="21"/>
        </w:rPr>
        <w:t>投标人代表签字或盖章：</w:t>
      </w:r>
    </w:p>
    <w:p w:rsidR="00EF18B2" w:rsidRDefault="00246230" w:rsidP="00EF18B2">
      <w:pPr>
        <w:spacing w:line="420" w:lineRule="exact"/>
        <w:ind w:firstLineChars="177" w:firstLine="372"/>
        <w:rPr>
          <w:szCs w:val="21"/>
          <w:u w:val="single"/>
        </w:rPr>
      </w:pPr>
      <w:r>
        <w:rPr>
          <w:szCs w:val="21"/>
        </w:rPr>
        <w:t>职</w:t>
      </w:r>
      <w:r>
        <w:rPr>
          <w:szCs w:val="21"/>
        </w:rPr>
        <w:t xml:space="preserve">        </w:t>
      </w:r>
      <w:proofErr w:type="gramStart"/>
      <w:r>
        <w:rPr>
          <w:szCs w:val="21"/>
        </w:rPr>
        <w:t>务</w:t>
      </w:r>
      <w:proofErr w:type="gramEnd"/>
      <w:r>
        <w:rPr>
          <w:szCs w:val="21"/>
        </w:rPr>
        <w:t>：</w:t>
      </w:r>
    </w:p>
    <w:p w:rsidR="00EF18B2" w:rsidRDefault="00246230" w:rsidP="00EF18B2">
      <w:pPr>
        <w:pStyle w:val="reader-word-layer"/>
        <w:shd w:val="clear" w:color="auto" w:fill="FFFFFF"/>
        <w:spacing w:before="0" w:beforeAutospacing="0" w:after="0" w:afterAutospacing="0" w:line="420" w:lineRule="exact"/>
        <w:ind w:firstLineChars="177" w:firstLine="372"/>
        <w:rPr>
          <w:rFonts w:ascii="Times New Roman" w:hAnsi="Times New Roman" w:cs="Times New Roman"/>
          <w:b/>
          <w:bCs/>
          <w:spacing w:val="11"/>
          <w:sz w:val="21"/>
          <w:szCs w:val="21"/>
        </w:rPr>
      </w:pPr>
      <w:r>
        <w:rPr>
          <w:rFonts w:ascii="Times New Roman" w:hAnsi="Times New Roman" w:cs="Times New Roman"/>
          <w:sz w:val="21"/>
          <w:szCs w:val="21"/>
        </w:rPr>
        <w:t>日</w:t>
      </w:r>
      <w:r>
        <w:rPr>
          <w:rFonts w:ascii="Times New Roman" w:hAnsi="Times New Roman" w:cs="Times New Roman"/>
          <w:sz w:val="21"/>
          <w:szCs w:val="21"/>
        </w:rPr>
        <w:t xml:space="preserve">        </w:t>
      </w:r>
      <w:r>
        <w:rPr>
          <w:rFonts w:ascii="Times New Roman" w:hAnsi="Times New Roman" w:cs="Times New Roman"/>
          <w:sz w:val="21"/>
          <w:szCs w:val="21"/>
        </w:rPr>
        <w:t>期：</w:t>
      </w:r>
    </w:p>
    <w:p w:rsidR="00EF18B2" w:rsidRDefault="00EF18B2" w:rsidP="00EF18B2">
      <w:pPr>
        <w:snapToGrid w:val="0"/>
        <w:spacing w:beforeLines="50" w:after="50" w:line="360" w:lineRule="auto"/>
        <w:rPr>
          <w:b/>
          <w:sz w:val="28"/>
        </w:rPr>
      </w:pPr>
    </w:p>
    <w:p w:rsidR="00EF18B2" w:rsidRDefault="00EF18B2" w:rsidP="00EF18B2">
      <w:pPr>
        <w:snapToGrid w:val="0"/>
        <w:spacing w:beforeLines="50" w:after="50" w:line="240" w:lineRule="exact"/>
        <w:rPr>
          <w:b/>
          <w:szCs w:val="21"/>
        </w:rPr>
      </w:pPr>
    </w:p>
    <w:p w:rsidR="00EF18B2" w:rsidRDefault="00EF18B2">
      <w:pPr>
        <w:pStyle w:val="a1"/>
        <w:rPr>
          <w:b/>
          <w:szCs w:val="21"/>
        </w:rPr>
      </w:pPr>
    </w:p>
    <w:p w:rsidR="00EF18B2" w:rsidRDefault="00EF18B2">
      <w:pPr>
        <w:pStyle w:val="a1"/>
        <w:rPr>
          <w:b/>
          <w:szCs w:val="21"/>
        </w:rPr>
      </w:pPr>
    </w:p>
    <w:p w:rsidR="00EF18B2" w:rsidRDefault="00EF18B2">
      <w:pPr>
        <w:pStyle w:val="a1"/>
        <w:rPr>
          <w:b/>
          <w:szCs w:val="21"/>
        </w:rPr>
      </w:pPr>
    </w:p>
    <w:p w:rsidR="00EF18B2" w:rsidRDefault="00EF18B2">
      <w:pPr>
        <w:pStyle w:val="a1"/>
        <w:rPr>
          <w:b/>
          <w:szCs w:val="21"/>
        </w:rPr>
      </w:pPr>
    </w:p>
    <w:p w:rsidR="00EF18B2" w:rsidRDefault="00EF18B2">
      <w:pPr>
        <w:pStyle w:val="a1"/>
        <w:rPr>
          <w:b/>
          <w:szCs w:val="21"/>
        </w:rPr>
      </w:pPr>
    </w:p>
    <w:p w:rsidR="00EF18B2" w:rsidRDefault="00246230" w:rsidP="00EF18B2">
      <w:pPr>
        <w:snapToGrid w:val="0"/>
        <w:spacing w:beforeLines="50" w:after="50" w:line="240" w:lineRule="exact"/>
        <w:rPr>
          <w:bCs/>
          <w:szCs w:val="21"/>
        </w:rPr>
      </w:pPr>
      <w:r>
        <w:rPr>
          <w:b/>
          <w:szCs w:val="21"/>
        </w:rPr>
        <w:t>附件</w:t>
      </w:r>
      <w:r>
        <w:rPr>
          <w:b/>
          <w:szCs w:val="21"/>
        </w:rPr>
        <w:t>1</w:t>
      </w:r>
      <w:r>
        <w:rPr>
          <w:rFonts w:hint="eastAsia"/>
          <w:b/>
          <w:szCs w:val="21"/>
        </w:rPr>
        <w:t>4</w:t>
      </w:r>
    </w:p>
    <w:p w:rsidR="00EF18B2" w:rsidRDefault="00246230" w:rsidP="00EF18B2">
      <w:pPr>
        <w:snapToGrid w:val="0"/>
        <w:spacing w:beforeLines="50" w:after="50" w:line="360" w:lineRule="auto"/>
        <w:jc w:val="center"/>
        <w:rPr>
          <w:b/>
          <w:bCs/>
          <w:color w:val="000000"/>
          <w:kern w:val="0"/>
          <w:sz w:val="30"/>
          <w:szCs w:val="30"/>
        </w:rPr>
      </w:pPr>
      <w:r>
        <w:rPr>
          <w:b/>
          <w:bCs/>
          <w:color w:val="000000"/>
          <w:kern w:val="0"/>
          <w:sz w:val="30"/>
          <w:szCs w:val="30"/>
        </w:rPr>
        <w:t>小</w:t>
      </w:r>
      <w:proofErr w:type="gramStart"/>
      <w:r>
        <w:rPr>
          <w:b/>
          <w:bCs/>
          <w:color w:val="000000"/>
          <w:kern w:val="0"/>
          <w:sz w:val="30"/>
          <w:szCs w:val="30"/>
          <w:lang w:val="en-GB"/>
        </w:rPr>
        <w:t>微</w:t>
      </w:r>
      <w:r>
        <w:rPr>
          <w:b/>
          <w:bCs/>
          <w:color w:val="000000"/>
          <w:kern w:val="0"/>
          <w:sz w:val="30"/>
          <w:szCs w:val="30"/>
        </w:rPr>
        <w:t>企业</w:t>
      </w:r>
      <w:proofErr w:type="gramEnd"/>
      <w:r>
        <w:rPr>
          <w:b/>
          <w:bCs/>
          <w:color w:val="000000"/>
          <w:kern w:val="0"/>
          <w:sz w:val="30"/>
          <w:szCs w:val="30"/>
        </w:rPr>
        <w:t>声明函</w:t>
      </w:r>
    </w:p>
    <w:p w:rsidR="00EF18B2" w:rsidRDefault="00246230">
      <w:pPr>
        <w:pStyle w:val="6"/>
        <w:spacing w:line="500" w:lineRule="exact"/>
        <w:ind w:firstLineChars="200" w:firstLine="444"/>
        <w:rPr>
          <w:spacing w:val="6"/>
          <w:szCs w:val="21"/>
        </w:rPr>
      </w:pPr>
      <w:r>
        <w:rPr>
          <w:spacing w:val="6"/>
          <w:szCs w:val="21"/>
        </w:rPr>
        <w:t>本公司郑重声明，根据《政府采购促进中小企业发展暂行办法》（财库</w:t>
      </w:r>
      <w:r>
        <w:rPr>
          <w:spacing w:val="6"/>
          <w:szCs w:val="21"/>
        </w:rPr>
        <w:t>[2011]181</w:t>
      </w:r>
      <w:r>
        <w:rPr>
          <w:spacing w:val="6"/>
          <w:szCs w:val="21"/>
        </w:rPr>
        <w:t>号）的规定，本公司为</w:t>
      </w:r>
      <w:r>
        <w:rPr>
          <w:spacing w:val="6"/>
          <w:szCs w:val="21"/>
        </w:rPr>
        <w:t>______</w:t>
      </w:r>
      <w:r>
        <w:rPr>
          <w:spacing w:val="6"/>
          <w:szCs w:val="21"/>
        </w:rPr>
        <w:t>（请填写：小型、微型）企业。即，本公司同时满足以下条件：</w:t>
      </w:r>
    </w:p>
    <w:p w:rsidR="00EF18B2" w:rsidRDefault="00246230">
      <w:pPr>
        <w:pStyle w:val="6"/>
        <w:spacing w:line="500" w:lineRule="exact"/>
        <w:ind w:firstLineChars="200" w:firstLine="444"/>
        <w:rPr>
          <w:spacing w:val="6"/>
          <w:szCs w:val="21"/>
        </w:rPr>
      </w:pPr>
      <w:r>
        <w:rPr>
          <w:spacing w:val="6"/>
          <w:szCs w:val="21"/>
        </w:rPr>
        <w:t>1.</w:t>
      </w:r>
      <w:r>
        <w:rPr>
          <w:spacing w:val="6"/>
          <w:szCs w:val="21"/>
        </w:rPr>
        <w:t>根据《工业和信息化部、国家统计局、国家发展和改革委员会、财政部关于印发中小企业划型标准规定的通知》（工信部联企业</w:t>
      </w:r>
      <w:r>
        <w:rPr>
          <w:spacing w:val="6"/>
          <w:szCs w:val="21"/>
        </w:rPr>
        <w:t>[2011]300</w:t>
      </w:r>
      <w:r>
        <w:rPr>
          <w:spacing w:val="6"/>
          <w:szCs w:val="21"/>
        </w:rPr>
        <w:t>号）规定的划分标准：第四条第</w:t>
      </w:r>
      <w:r>
        <w:rPr>
          <w:spacing w:val="6"/>
          <w:szCs w:val="21"/>
        </w:rPr>
        <w:t>______</w:t>
      </w:r>
      <w:r>
        <w:rPr>
          <w:spacing w:val="6"/>
          <w:szCs w:val="21"/>
        </w:rPr>
        <w:t>项</w:t>
      </w:r>
      <w:r>
        <w:rPr>
          <w:spacing w:val="6"/>
          <w:szCs w:val="21"/>
        </w:rPr>
        <w:t>______</w:t>
      </w:r>
      <w:r>
        <w:rPr>
          <w:spacing w:val="6"/>
          <w:szCs w:val="21"/>
        </w:rPr>
        <w:t>行业，本公司</w:t>
      </w:r>
      <w:r>
        <w:rPr>
          <w:i/>
          <w:spacing w:val="6"/>
          <w:szCs w:val="21"/>
          <w:u w:val="dash"/>
        </w:rPr>
        <w:t>（此处填写从业人员和营业收入的具体数据）</w:t>
      </w:r>
      <w:r>
        <w:rPr>
          <w:spacing w:val="6"/>
          <w:szCs w:val="21"/>
        </w:rPr>
        <w:t>，为</w:t>
      </w:r>
      <w:r>
        <w:rPr>
          <w:spacing w:val="6"/>
          <w:szCs w:val="21"/>
        </w:rPr>
        <w:t>______</w:t>
      </w:r>
      <w:r>
        <w:rPr>
          <w:spacing w:val="6"/>
          <w:szCs w:val="21"/>
        </w:rPr>
        <w:t>（请填写：小型、微型）企业。</w:t>
      </w:r>
    </w:p>
    <w:p w:rsidR="00EF18B2" w:rsidRDefault="00246230">
      <w:pPr>
        <w:pStyle w:val="6"/>
        <w:spacing w:line="500" w:lineRule="exact"/>
        <w:ind w:firstLineChars="200" w:firstLine="444"/>
        <w:rPr>
          <w:spacing w:val="6"/>
          <w:szCs w:val="21"/>
        </w:rPr>
      </w:pPr>
      <w:r>
        <w:rPr>
          <w:spacing w:val="6"/>
          <w:szCs w:val="21"/>
        </w:rPr>
        <w:t>2.</w:t>
      </w:r>
      <w:r>
        <w:rPr>
          <w:spacing w:val="6"/>
          <w:szCs w:val="21"/>
        </w:rPr>
        <w:t>本公司参加</w:t>
      </w:r>
      <w:r>
        <w:rPr>
          <w:szCs w:val="21"/>
        </w:rPr>
        <w:t>×××</w:t>
      </w:r>
      <w:r>
        <w:rPr>
          <w:szCs w:val="21"/>
        </w:rPr>
        <w:t>政府采购中心组织</w:t>
      </w:r>
      <w:r>
        <w:rPr>
          <w:spacing w:val="6"/>
          <w:szCs w:val="21"/>
        </w:rPr>
        <w:t>的采购项目（项目编号：</w:t>
      </w:r>
      <w:r>
        <w:rPr>
          <w:spacing w:val="6"/>
          <w:szCs w:val="21"/>
        </w:rPr>
        <w:t xml:space="preserve"> </w:t>
      </w:r>
      <w:r>
        <w:rPr>
          <w:spacing w:val="6"/>
          <w:szCs w:val="21"/>
        </w:rPr>
        <w:t>）采购活动提供本企业制造的货物，由本企业承担工程、提供服务，或者提供其他</w:t>
      </w:r>
      <w:r>
        <w:rPr>
          <w:spacing w:val="6"/>
          <w:szCs w:val="21"/>
        </w:rPr>
        <w:t>______</w:t>
      </w:r>
      <w:r>
        <w:rPr>
          <w:spacing w:val="6"/>
          <w:szCs w:val="21"/>
        </w:rPr>
        <w:t>（请填写：小型、微型）企业制造的货物。本条所称货物不包括使用大型企业注册商标的货物</w:t>
      </w:r>
      <w:r>
        <w:rPr>
          <w:spacing w:val="6"/>
          <w:szCs w:val="21"/>
        </w:rPr>
        <w:t>。</w:t>
      </w:r>
    </w:p>
    <w:p w:rsidR="00EF18B2" w:rsidRDefault="00246230">
      <w:pPr>
        <w:pStyle w:val="6"/>
        <w:spacing w:line="500" w:lineRule="exact"/>
        <w:ind w:firstLineChars="200" w:firstLine="444"/>
        <w:rPr>
          <w:spacing w:val="6"/>
          <w:szCs w:val="21"/>
        </w:rPr>
      </w:pPr>
      <w:r>
        <w:rPr>
          <w:spacing w:val="6"/>
          <w:szCs w:val="21"/>
        </w:rPr>
        <w:t>本公司对上述声明的真实性负责。如有虚假，将依法承担相应责任。</w:t>
      </w:r>
    </w:p>
    <w:p w:rsidR="00EF18B2" w:rsidRDefault="00246230">
      <w:pPr>
        <w:pStyle w:val="6"/>
        <w:spacing w:line="500" w:lineRule="exact"/>
        <w:ind w:leftChars="2025" w:left="4253" w:firstLineChars="600" w:firstLine="1260"/>
        <w:rPr>
          <w:szCs w:val="21"/>
        </w:rPr>
      </w:pPr>
      <w:r>
        <w:rPr>
          <w:szCs w:val="21"/>
        </w:rPr>
        <w:t>投</w:t>
      </w:r>
      <w:r>
        <w:rPr>
          <w:szCs w:val="21"/>
        </w:rPr>
        <w:t xml:space="preserve"> </w:t>
      </w:r>
      <w:r>
        <w:rPr>
          <w:szCs w:val="21"/>
        </w:rPr>
        <w:t>标</w:t>
      </w:r>
      <w:r>
        <w:rPr>
          <w:szCs w:val="21"/>
        </w:rPr>
        <w:t xml:space="preserve"> </w:t>
      </w:r>
      <w:r>
        <w:rPr>
          <w:szCs w:val="21"/>
        </w:rPr>
        <w:t>人（单位公章）：</w:t>
      </w:r>
    </w:p>
    <w:p w:rsidR="00EF18B2" w:rsidRDefault="00246230">
      <w:pPr>
        <w:pStyle w:val="6"/>
        <w:spacing w:line="500" w:lineRule="exact"/>
        <w:ind w:leftChars="2025" w:left="4253" w:right="360"/>
        <w:jc w:val="right"/>
        <w:rPr>
          <w:szCs w:val="21"/>
        </w:rPr>
      </w:pPr>
      <w:r>
        <w:rPr>
          <w:szCs w:val="21"/>
        </w:rPr>
        <w:t>日期：</w:t>
      </w:r>
      <w:r>
        <w:rPr>
          <w:szCs w:val="21"/>
        </w:rPr>
        <w:t xml:space="preserve"> </w:t>
      </w:r>
      <w:r>
        <w:rPr>
          <w:szCs w:val="21"/>
        </w:rPr>
        <w:t>年月日</w:t>
      </w:r>
    </w:p>
    <w:p w:rsidR="00EF18B2" w:rsidRDefault="00EF18B2">
      <w:pPr>
        <w:snapToGrid w:val="0"/>
        <w:spacing w:line="240" w:lineRule="exact"/>
        <w:jc w:val="center"/>
        <w:rPr>
          <w:b/>
          <w:bCs/>
          <w:color w:val="000000"/>
          <w:kern w:val="0"/>
          <w:sz w:val="30"/>
          <w:szCs w:val="30"/>
          <w:lang w:val="en-GB"/>
        </w:rPr>
      </w:pPr>
    </w:p>
    <w:p w:rsidR="00EF18B2" w:rsidRDefault="00246230" w:rsidP="00EF18B2">
      <w:pPr>
        <w:snapToGrid w:val="0"/>
        <w:spacing w:beforeLines="50" w:after="50" w:line="360" w:lineRule="auto"/>
        <w:jc w:val="center"/>
        <w:rPr>
          <w:b/>
          <w:bCs/>
          <w:color w:val="000000"/>
          <w:kern w:val="0"/>
          <w:sz w:val="30"/>
          <w:szCs w:val="30"/>
          <w:lang w:val="en-GB"/>
        </w:rPr>
      </w:pPr>
      <w:r>
        <w:rPr>
          <w:b/>
          <w:bCs/>
          <w:color w:val="000000"/>
          <w:kern w:val="0"/>
          <w:sz w:val="30"/>
          <w:szCs w:val="30"/>
          <w:lang w:val="en-GB"/>
        </w:rPr>
        <w:t>残疾人福利性单位声明函</w:t>
      </w:r>
    </w:p>
    <w:p w:rsidR="00EF18B2" w:rsidRDefault="00246230">
      <w:pPr>
        <w:spacing w:line="588" w:lineRule="exact"/>
        <w:ind w:firstLineChars="200" w:firstLine="444"/>
        <w:rPr>
          <w:spacing w:val="6"/>
          <w:szCs w:val="21"/>
        </w:rPr>
      </w:pPr>
      <w:r>
        <w:rPr>
          <w:spacing w:val="6"/>
          <w:szCs w:val="21"/>
        </w:rPr>
        <w:t>本单位郑重声明，根据《财政部民政部中国残疾人联合会关于促进残疾人就业政府采购政策的通知》（财库〔</w:t>
      </w:r>
      <w:r>
        <w:rPr>
          <w:spacing w:val="6"/>
          <w:szCs w:val="21"/>
        </w:rPr>
        <w:t>2017</w:t>
      </w:r>
      <w:r>
        <w:rPr>
          <w:spacing w:val="6"/>
          <w:szCs w:val="21"/>
        </w:rPr>
        <w:t>〕</w:t>
      </w:r>
      <w:r>
        <w:rPr>
          <w:spacing w:val="6"/>
          <w:szCs w:val="21"/>
        </w:rPr>
        <w:t>141</w:t>
      </w:r>
      <w:r>
        <w:rPr>
          <w:spacing w:val="6"/>
          <w:szCs w:val="21"/>
        </w:rPr>
        <w:t>号）的规定，本单位为符合条件的残疾人福利性单位，且本单位参加单位的项目采购活动提供本单位制造的货物（由本单位承担工程</w:t>
      </w:r>
      <w:r>
        <w:rPr>
          <w:spacing w:val="6"/>
          <w:szCs w:val="21"/>
        </w:rPr>
        <w:t>/</w:t>
      </w:r>
      <w:r>
        <w:rPr>
          <w:spacing w:val="6"/>
          <w:szCs w:val="21"/>
        </w:rPr>
        <w:t>提供服务），或者提供其他残疾人福利性单位制造的货物（不包括使用非残疾人福利性单位注册商标的货物）。</w:t>
      </w:r>
    </w:p>
    <w:p w:rsidR="00EF18B2" w:rsidRDefault="00246230">
      <w:pPr>
        <w:spacing w:line="588" w:lineRule="exact"/>
        <w:ind w:firstLineChars="200" w:firstLine="444"/>
        <w:rPr>
          <w:spacing w:val="6"/>
          <w:szCs w:val="21"/>
        </w:rPr>
      </w:pPr>
      <w:r>
        <w:rPr>
          <w:spacing w:val="6"/>
          <w:szCs w:val="21"/>
        </w:rPr>
        <w:t>本单位对上述声明的真实性负责。如有虚假，将依法承担相应责任。</w:t>
      </w:r>
    </w:p>
    <w:p w:rsidR="00EF18B2" w:rsidRDefault="00246230">
      <w:pPr>
        <w:tabs>
          <w:tab w:val="left" w:pos="4860"/>
        </w:tabs>
        <w:spacing w:line="588" w:lineRule="exact"/>
        <w:ind w:right="-94" w:firstLineChars="200" w:firstLine="444"/>
        <w:jc w:val="center"/>
        <w:rPr>
          <w:spacing w:val="6"/>
          <w:szCs w:val="21"/>
        </w:rPr>
      </w:pPr>
      <w:r>
        <w:rPr>
          <w:spacing w:val="6"/>
          <w:szCs w:val="21"/>
        </w:rPr>
        <w:t xml:space="preserve">                                        </w:t>
      </w:r>
      <w:r>
        <w:rPr>
          <w:spacing w:val="6"/>
          <w:szCs w:val="21"/>
        </w:rPr>
        <w:t>单位名称（盖章）：</w:t>
      </w:r>
    </w:p>
    <w:p w:rsidR="00EF18B2" w:rsidRDefault="00246230">
      <w:pPr>
        <w:tabs>
          <w:tab w:val="left" w:pos="4860"/>
        </w:tabs>
        <w:spacing w:line="588" w:lineRule="exact"/>
        <w:ind w:right="1560" w:firstLineChars="200" w:firstLine="444"/>
        <w:jc w:val="center"/>
        <w:rPr>
          <w:b/>
          <w:sz w:val="28"/>
          <w:szCs w:val="28"/>
        </w:rPr>
      </w:pPr>
      <w:r>
        <w:rPr>
          <w:spacing w:val="6"/>
          <w:szCs w:val="21"/>
        </w:rPr>
        <w:t xml:space="preserve">                                             </w:t>
      </w:r>
      <w:r>
        <w:rPr>
          <w:spacing w:val="6"/>
          <w:szCs w:val="21"/>
        </w:rPr>
        <w:t>日</w:t>
      </w:r>
      <w:r>
        <w:rPr>
          <w:spacing w:val="6"/>
          <w:szCs w:val="21"/>
        </w:rPr>
        <w:t xml:space="preserve">  </w:t>
      </w:r>
      <w:r>
        <w:rPr>
          <w:spacing w:val="6"/>
          <w:szCs w:val="21"/>
        </w:rPr>
        <w:t>期：</w:t>
      </w:r>
    </w:p>
    <w:p w:rsidR="00EF18B2" w:rsidRDefault="00EF18B2">
      <w:pPr>
        <w:pStyle w:val="6"/>
        <w:spacing w:line="240" w:lineRule="exact"/>
        <w:rPr>
          <w:b/>
          <w:szCs w:val="21"/>
        </w:rPr>
      </w:pPr>
    </w:p>
    <w:p w:rsidR="00EF18B2" w:rsidRDefault="00EF18B2">
      <w:pPr>
        <w:pStyle w:val="17"/>
        <w:spacing w:line="360" w:lineRule="auto"/>
        <w:ind w:firstLineChars="200" w:firstLine="420"/>
        <w:rPr>
          <w:szCs w:val="21"/>
          <w:lang w:val="en-GB"/>
        </w:rPr>
      </w:pPr>
    </w:p>
    <w:sectPr w:rsidR="00EF18B2" w:rsidSect="00EF18B2">
      <w:footerReference w:type="default" r:id="rId18"/>
      <w:pgSz w:w="11850" w:h="16783"/>
      <w:pgMar w:top="1440" w:right="1800" w:bottom="1440" w:left="1800" w:header="851" w:footer="709" w:gutter="0"/>
      <w:pgNumType w:fmt="numberInDash" w:start="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mile" w:date="2018-09-27T09:42:00Z" w:initials="">
    <w:p w:rsidR="00EF18B2" w:rsidRDefault="00EF18B2">
      <w:pPr>
        <w:pStyle w:val="a7"/>
      </w:pPr>
      <w:r>
        <w:rPr>
          <w:rStyle w:val="af6"/>
        </w:rPr>
        <w:annotationRef/>
      </w:r>
    </w:p>
  </w:comment>
  <w:comment w:id="2" w:author="S-mile" w:date="2018-09-27T09:40:00Z" w:initials="">
    <w:p w:rsidR="00EF18B2" w:rsidRDefault="00EF18B2">
      <w:pPr>
        <w:pStyle w:val="a7"/>
      </w:pPr>
      <w:r>
        <w:rPr>
          <w:rStyle w:val="af6"/>
        </w:rPr>
        <w:annotationRef/>
      </w:r>
    </w:p>
  </w:comment>
  <w:comment w:id="3" w:author="S-mile" w:date="2018-09-27T09:42:00Z" w:initials="">
    <w:p w:rsidR="00EF18B2" w:rsidRDefault="00EF18B2">
      <w:pPr>
        <w:pStyle w:val="a7"/>
      </w:pPr>
      <w:r>
        <w:rPr>
          <w:rStyle w:val="af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8B315F" w15:done="0"/>
  <w15:commentEx w15:paraId="06551F77" w15:done="0"/>
  <w15:commentEx w15:paraId="3D720C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8B2" w:rsidRDefault="00EF18B2" w:rsidP="00EF18B2">
      <w:r>
        <w:separator/>
      </w:r>
    </w:p>
  </w:endnote>
  <w:endnote w:type="continuationSeparator" w:id="1">
    <w:p w:rsidR="00EF18B2" w:rsidRDefault="00EF18B2" w:rsidP="00EF1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default"/>
    <w:sig w:usb0="00000000" w:usb1="00000000" w:usb2="00000028"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0" w:rsidRDefault="0024623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B2" w:rsidRDefault="00246230">
    <w:pPr>
      <w:pStyle w:val="ac"/>
    </w:pPr>
    <w:r>
      <w:rPr>
        <w:noProof/>
        <w:kern w:val="0"/>
        <w:sz w:val="24"/>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rPr>
      <w:t>大地工程咨询有限公司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0" w:rsidRDefault="0024623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B2" w:rsidRDefault="00EF18B2">
    <w:pPr>
      <w:pStyle w:val="ac"/>
    </w:pPr>
    <w:r w:rsidRPr="00EF18B2">
      <w:rPr>
        <w:sz w:val="24"/>
      </w:rPr>
      <w:pict>
        <v:shapetype id="_x0000_t202" coordsize="21600,21600" o:spt="202" path="m,l,21600r21600,l21600,xe">
          <v:stroke joinstyle="miter"/>
          <v:path gradientshapeok="t" o:connecttype="rect"/>
        </v:shapetype>
        <v:shape id="_x0000_s1026" type="#_x0000_t202" style="position:absolute;margin-left:0;margin-top:9.15pt;width:2in;height:2in;z-index:251659264;mso-wrap-style:none;mso-position-horizontal:center;mso-position-horizontal-relative:margin;mso-width-relative:page;mso-height-relative:page"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DKv6PlLAIAAFU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30FwtQAAAAHAQAADwAAAAAAAAABACAAAAAiAAAAZHJzL2Rvd25yZXYueG1sUEsBAhQAFAAA&#10;AAgAh07iQMq/o+UsAgAAVQQAAA4AAAAAAAAAAQAgAAAAIwEAAGRycy9lMm9Eb2MueG1sUEsFBgAA&#10;AAAGAAYAWQEAAMEFAAAAAA==&#10;" filled="f" stroked="f" strokeweight=".5pt">
          <v:textbox style="mso-fit-shape-to-text:t" inset="0,0,0,0">
            <w:txbxContent>
              <w:p w:rsidR="00EF18B2" w:rsidRDefault="00EF18B2">
                <w:pPr>
                  <w:pStyle w:val="ac"/>
                </w:pPr>
                <w:r>
                  <w:rPr>
                    <w:rFonts w:hint="eastAsia"/>
                  </w:rPr>
                  <w:fldChar w:fldCharType="begin"/>
                </w:r>
                <w:r w:rsidR="00246230">
                  <w:rPr>
                    <w:rFonts w:hint="eastAsia"/>
                  </w:rPr>
                  <w:instrText xml:space="preserve"> PAGE  \* MERGEFORMAT </w:instrText>
                </w:r>
                <w:r>
                  <w:rPr>
                    <w:rFonts w:hint="eastAsia"/>
                  </w:rPr>
                  <w:fldChar w:fldCharType="separate"/>
                </w:r>
                <w:r w:rsidR="00246230">
                  <w:rPr>
                    <w:noProof/>
                  </w:rPr>
                  <w:t>- 5 -</w:t>
                </w:r>
                <w:r>
                  <w:rPr>
                    <w:rFonts w:hint="eastAsia"/>
                  </w:rPr>
                  <w:fldChar w:fldCharType="end"/>
                </w:r>
              </w:p>
            </w:txbxContent>
          </v:textbox>
          <w10:wrap anchorx="margin"/>
        </v:shape>
      </w:pict>
    </w:r>
    <w:r w:rsidR="00246230">
      <w:rPr>
        <w:noProof/>
        <w:kern w:val="0"/>
        <w:sz w:val="24"/>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sidR="00246230">
      <w:rPr>
        <w:rFonts w:hint="eastAsia"/>
        <w:kern w:val="0"/>
        <w:sz w:val="21"/>
        <w:szCs w:val="21"/>
        <w:lang/>
      </w:rPr>
      <w:t>大地工程咨询有限公司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8B2" w:rsidRDefault="00EF18B2" w:rsidP="00EF18B2">
      <w:r>
        <w:separator/>
      </w:r>
    </w:p>
  </w:footnote>
  <w:footnote w:type="continuationSeparator" w:id="1">
    <w:p w:rsidR="00EF18B2" w:rsidRDefault="00EF18B2" w:rsidP="00EF1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0" w:rsidRDefault="0024623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B2" w:rsidRDefault="00246230">
    <w:pPr>
      <w:spacing w:line="20" w:lineRule="atLeast"/>
      <w:jc w:val="center"/>
      <w:rPr>
        <w:b/>
        <w:color w:val="000000" w:themeColor="text1"/>
        <w:sz w:val="10"/>
        <w:u w:val="single"/>
      </w:rPr>
    </w:pPr>
    <w:r>
      <w:rPr>
        <w:rFonts w:hint="eastAsia"/>
        <w:bCs/>
        <w:iCs/>
        <w:color w:val="000000" w:themeColor="text1"/>
        <w:kern w:val="0"/>
        <w:sz w:val="18"/>
        <w:u w:val="single"/>
      </w:rPr>
      <w:t>玉环市民卡系统平台运维服务与硬件维护服务项目</w:t>
    </w:r>
  </w:p>
  <w:p w:rsidR="00EF18B2" w:rsidRDefault="00EF18B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0" w:rsidRDefault="0024623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08064134"/>
    <w:multiLevelType w:val="singleLevel"/>
    <w:tmpl w:val="08064134"/>
    <w:lvl w:ilvl="0">
      <w:start w:val="2"/>
      <w:numFmt w:val="chineseCounting"/>
      <w:suff w:val="nothing"/>
      <w:lvlText w:val="%1、"/>
      <w:lvlJc w:val="left"/>
      <w:rPr>
        <w:rFonts w:hint="eastAsia"/>
      </w:rPr>
    </w:lvl>
  </w:abstractNum>
  <w:abstractNum w:abstractNumId="2">
    <w:nsid w:val="0CB35C4B"/>
    <w:multiLevelType w:val="multilevel"/>
    <w:tmpl w:val="0CB35C4B"/>
    <w:lvl w:ilvl="0">
      <w:start w:val="1"/>
      <w:numFmt w:val="decimal"/>
      <w:lvlText w:val="%1."/>
      <w:lvlJc w:val="left"/>
      <w:pPr>
        <w:ind w:left="563" w:hanging="421"/>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24F86303"/>
    <w:multiLevelType w:val="singleLevel"/>
    <w:tmpl w:val="24F86303"/>
    <w:lvl w:ilvl="0">
      <w:start w:val="1"/>
      <w:numFmt w:val="decimal"/>
      <w:suff w:val="nothing"/>
      <w:lvlText w:val="%1、"/>
      <w:lvlJc w:val="left"/>
    </w:lvl>
  </w:abstractNum>
  <w:abstractNum w:abstractNumId="4">
    <w:nsid w:val="3E701F71"/>
    <w:multiLevelType w:val="multilevel"/>
    <w:tmpl w:val="3E701F71"/>
    <w:lvl w:ilvl="0">
      <w:start w:val="1"/>
      <w:numFmt w:val="bullet"/>
      <w:lvlText w:val=""/>
      <w:lvlJc w:val="left"/>
      <w:pPr>
        <w:ind w:left="1413" w:hanging="420"/>
      </w:pPr>
      <w:rPr>
        <w:rFonts w:ascii="Wingdings" w:hAnsi="Wingdings"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5">
    <w:nsid w:val="461E5E94"/>
    <w:multiLevelType w:val="singleLevel"/>
    <w:tmpl w:val="461E5E94"/>
    <w:lvl w:ilvl="0">
      <w:start w:val="2"/>
      <w:numFmt w:val="chineseCounting"/>
      <w:suff w:val="space"/>
      <w:lvlText w:val="第%1章"/>
      <w:lvlJc w:val="left"/>
      <w:rPr>
        <w:rFonts w:hint="eastAsia"/>
      </w:rPr>
    </w:lvl>
  </w:abstractNum>
  <w:abstractNum w:abstractNumId="6">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7">
    <w:nsid w:val="4A5B3F26"/>
    <w:multiLevelType w:val="multilevel"/>
    <w:tmpl w:val="4A5B3F26"/>
    <w:lvl w:ilvl="0">
      <w:start w:val="1"/>
      <w:numFmt w:val="decimal"/>
      <w:lvlText w:val="%1."/>
      <w:lvlJc w:val="left"/>
      <w:pPr>
        <w:ind w:left="502" w:hanging="360"/>
      </w:pPr>
      <w:rPr>
        <w:rFonts w:hint="default"/>
      </w:rPr>
    </w:lvl>
    <w:lvl w:ilvl="1">
      <w:start w:val="1"/>
      <w:numFmt w:val="decimal"/>
      <w:lvlText w:val="（%2）"/>
      <w:lvlJc w:val="left"/>
      <w:pPr>
        <w:ind w:left="982" w:hanging="420"/>
      </w:pPr>
      <w:rPr>
        <w:rFonts w:hint="eastAsia"/>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53A23ED9"/>
    <w:multiLevelType w:val="multilevel"/>
    <w:tmpl w:val="53A23ED9"/>
    <w:lvl w:ilvl="0">
      <w:start w:val="1"/>
      <w:numFmt w:val="decimal"/>
      <w:lvlText w:val="%1."/>
      <w:lvlJc w:val="left"/>
      <w:pPr>
        <w:ind w:left="563" w:hanging="421"/>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5DEC64AE"/>
    <w:multiLevelType w:val="multilevel"/>
    <w:tmpl w:val="5DEC64A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6A5335FE"/>
    <w:multiLevelType w:val="multilevel"/>
    <w:tmpl w:val="6A5335FE"/>
    <w:lvl w:ilvl="0">
      <w:start w:val="1"/>
      <w:numFmt w:val="decimal"/>
      <w:lvlText w:val="（%1）"/>
      <w:lvlJc w:val="left"/>
      <w:pPr>
        <w:ind w:left="1268" w:hanging="842"/>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773A4C72"/>
    <w:multiLevelType w:val="multilevel"/>
    <w:tmpl w:val="773A4C72"/>
    <w:lvl w:ilvl="0">
      <w:start w:val="1"/>
      <w:numFmt w:val="decimal"/>
      <w:lvlText w:val="%1."/>
      <w:lvlJc w:val="left"/>
      <w:pPr>
        <w:ind w:left="563" w:hanging="421"/>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7C6330BB"/>
    <w:multiLevelType w:val="multilevel"/>
    <w:tmpl w:val="7C6330B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6"/>
  </w:num>
  <w:num w:numId="3">
    <w:abstractNumId w:val="5"/>
  </w:num>
  <w:num w:numId="4">
    <w:abstractNumId w:val="1"/>
  </w:num>
  <w:num w:numId="5">
    <w:abstractNumId w:val="11"/>
  </w:num>
  <w:num w:numId="6">
    <w:abstractNumId w:val="8"/>
  </w:num>
  <w:num w:numId="7">
    <w:abstractNumId w:val="12"/>
  </w:num>
  <w:num w:numId="8">
    <w:abstractNumId w:val="2"/>
  </w:num>
  <w:num w:numId="9">
    <w:abstractNumId w:val="10"/>
  </w:num>
  <w:num w:numId="10">
    <w:abstractNumId w:val="9"/>
  </w:num>
  <w:num w:numId="11">
    <w:abstractNumId w:val="4"/>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9"/>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970358"/>
    <w:rsid w:val="0006294D"/>
    <w:rsid w:val="00062AB3"/>
    <w:rsid w:val="00107BF6"/>
    <w:rsid w:val="00165F2A"/>
    <w:rsid w:val="00201D62"/>
    <w:rsid w:val="0021318F"/>
    <w:rsid w:val="00246230"/>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404E3"/>
    <w:rsid w:val="00741B18"/>
    <w:rsid w:val="007A2629"/>
    <w:rsid w:val="007C1005"/>
    <w:rsid w:val="00802325"/>
    <w:rsid w:val="00847BE5"/>
    <w:rsid w:val="0088066B"/>
    <w:rsid w:val="00912983"/>
    <w:rsid w:val="009B3E22"/>
    <w:rsid w:val="009F3459"/>
    <w:rsid w:val="00A30B75"/>
    <w:rsid w:val="00A730CA"/>
    <w:rsid w:val="00C5255C"/>
    <w:rsid w:val="00C52E14"/>
    <w:rsid w:val="00C767D4"/>
    <w:rsid w:val="00CB08DB"/>
    <w:rsid w:val="00CC232E"/>
    <w:rsid w:val="00CD1804"/>
    <w:rsid w:val="00D95827"/>
    <w:rsid w:val="00E319E7"/>
    <w:rsid w:val="00E96F8B"/>
    <w:rsid w:val="00EF18B2"/>
    <w:rsid w:val="00EF2797"/>
    <w:rsid w:val="00F127FF"/>
    <w:rsid w:val="01935887"/>
    <w:rsid w:val="01B725CC"/>
    <w:rsid w:val="027D4949"/>
    <w:rsid w:val="027E342C"/>
    <w:rsid w:val="03441822"/>
    <w:rsid w:val="042C2193"/>
    <w:rsid w:val="04CC341D"/>
    <w:rsid w:val="05137CD7"/>
    <w:rsid w:val="051F6EFD"/>
    <w:rsid w:val="054B4DD9"/>
    <w:rsid w:val="054C2231"/>
    <w:rsid w:val="059C1D00"/>
    <w:rsid w:val="060B26E0"/>
    <w:rsid w:val="06A35087"/>
    <w:rsid w:val="080A63EA"/>
    <w:rsid w:val="084E34AF"/>
    <w:rsid w:val="08D44B43"/>
    <w:rsid w:val="08D81C0A"/>
    <w:rsid w:val="091A4B47"/>
    <w:rsid w:val="096162D8"/>
    <w:rsid w:val="098A6EE9"/>
    <w:rsid w:val="0A90739D"/>
    <w:rsid w:val="0ABD0017"/>
    <w:rsid w:val="0B10628E"/>
    <w:rsid w:val="0B511CBD"/>
    <w:rsid w:val="0C1E2BA0"/>
    <w:rsid w:val="0C1F442C"/>
    <w:rsid w:val="0C765CB2"/>
    <w:rsid w:val="0D9E64EC"/>
    <w:rsid w:val="0E0A3CC6"/>
    <w:rsid w:val="0E970358"/>
    <w:rsid w:val="0EF57E77"/>
    <w:rsid w:val="0F55019C"/>
    <w:rsid w:val="10392EAE"/>
    <w:rsid w:val="10706EC2"/>
    <w:rsid w:val="10DC1AA8"/>
    <w:rsid w:val="11FE6D5B"/>
    <w:rsid w:val="12011651"/>
    <w:rsid w:val="12807280"/>
    <w:rsid w:val="1472062D"/>
    <w:rsid w:val="148463E6"/>
    <w:rsid w:val="14AE5E6F"/>
    <w:rsid w:val="14D20D9B"/>
    <w:rsid w:val="15756761"/>
    <w:rsid w:val="15A422C3"/>
    <w:rsid w:val="15A72BED"/>
    <w:rsid w:val="15D20FD0"/>
    <w:rsid w:val="1621170E"/>
    <w:rsid w:val="16506678"/>
    <w:rsid w:val="167A6771"/>
    <w:rsid w:val="16826BD9"/>
    <w:rsid w:val="16966F0A"/>
    <w:rsid w:val="16AB0710"/>
    <w:rsid w:val="18B91D2B"/>
    <w:rsid w:val="18C40414"/>
    <w:rsid w:val="19935272"/>
    <w:rsid w:val="19A2054E"/>
    <w:rsid w:val="1A6A6D44"/>
    <w:rsid w:val="1A817123"/>
    <w:rsid w:val="1B033C94"/>
    <w:rsid w:val="1B044A3D"/>
    <w:rsid w:val="1B2B625F"/>
    <w:rsid w:val="1B76548F"/>
    <w:rsid w:val="1C093ECB"/>
    <w:rsid w:val="1CE4433A"/>
    <w:rsid w:val="1D7769B6"/>
    <w:rsid w:val="1DD7302F"/>
    <w:rsid w:val="1EE84AA8"/>
    <w:rsid w:val="1EF079C4"/>
    <w:rsid w:val="1F7E269D"/>
    <w:rsid w:val="1FCA5CCB"/>
    <w:rsid w:val="20895233"/>
    <w:rsid w:val="219B7871"/>
    <w:rsid w:val="228447E5"/>
    <w:rsid w:val="23424F53"/>
    <w:rsid w:val="236E14E2"/>
    <w:rsid w:val="24392DCB"/>
    <w:rsid w:val="24EA67CA"/>
    <w:rsid w:val="257F13A5"/>
    <w:rsid w:val="25CD4294"/>
    <w:rsid w:val="25D363E8"/>
    <w:rsid w:val="26CD023C"/>
    <w:rsid w:val="26D17C5E"/>
    <w:rsid w:val="26F61CDC"/>
    <w:rsid w:val="271C76FD"/>
    <w:rsid w:val="27720CEB"/>
    <w:rsid w:val="28202E85"/>
    <w:rsid w:val="2974262E"/>
    <w:rsid w:val="29D148D0"/>
    <w:rsid w:val="29D92235"/>
    <w:rsid w:val="2A5D14B1"/>
    <w:rsid w:val="2AB60F1B"/>
    <w:rsid w:val="2AC803DC"/>
    <w:rsid w:val="2B043A4B"/>
    <w:rsid w:val="2BD67CD5"/>
    <w:rsid w:val="2D186DAF"/>
    <w:rsid w:val="2E5F5A23"/>
    <w:rsid w:val="2F1A0662"/>
    <w:rsid w:val="2F665CC2"/>
    <w:rsid w:val="2F6D39DC"/>
    <w:rsid w:val="2F9D0EE0"/>
    <w:rsid w:val="2FC4768D"/>
    <w:rsid w:val="30143D85"/>
    <w:rsid w:val="305F342C"/>
    <w:rsid w:val="31752B09"/>
    <w:rsid w:val="323F6167"/>
    <w:rsid w:val="335304FB"/>
    <w:rsid w:val="339B5C29"/>
    <w:rsid w:val="33C551F0"/>
    <w:rsid w:val="341548E3"/>
    <w:rsid w:val="35285EF5"/>
    <w:rsid w:val="364E13A3"/>
    <w:rsid w:val="36894365"/>
    <w:rsid w:val="36D46BAB"/>
    <w:rsid w:val="36DC3E55"/>
    <w:rsid w:val="370650B2"/>
    <w:rsid w:val="37712A39"/>
    <w:rsid w:val="387743F1"/>
    <w:rsid w:val="38920170"/>
    <w:rsid w:val="395875CC"/>
    <w:rsid w:val="398C399E"/>
    <w:rsid w:val="39D3730D"/>
    <w:rsid w:val="39F53DB4"/>
    <w:rsid w:val="3A744FA3"/>
    <w:rsid w:val="3AE50133"/>
    <w:rsid w:val="3B345EA5"/>
    <w:rsid w:val="3B3C37C4"/>
    <w:rsid w:val="3B6939BB"/>
    <w:rsid w:val="3B865E84"/>
    <w:rsid w:val="3BA26063"/>
    <w:rsid w:val="3C027D21"/>
    <w:rsid w:val="3CC96F1E"/>
    <w:rsid w:val="3D10340F"/>
    <w:rsid w:val="3D650ACC"/>
    <w:rsid w:val="3D815369"/>
    <w:rsid w:val="3DB531EC"/>
    <w:rsid w:val="3DC91FE6"/>
    <w:rsid w:val="3EDD7101"/>
    <w:rsid w:val="3EFB2922"/>
    <w:rsid w:val="416C718E"/>
    <w:rsid w:val="429D74F1"/>
    <w:rsid w:val="42C72950"/>
    <w:rsid w:val="43036342"/>
    <w:rsid w:val="43FB4EEB"/>
    <w:rsid w:val="44820438"/>
    <w:rsid w:val="449E5D7E"/>
    <w:rsid w:val="451575AA"/>
    <w:rsid w:val="452F7FC2"/>
    <w:rsid w:val="4563730C"/>
    <w:rsid w:val="48122749"/>
    <w:rsid w:val="48694FA0"/>
    <w:rsid w:val="486D768E"/>
    <w:rsid w:val="488E768B"/>
    <w:rsid w:val="48C814AE"/>
    <w:rsid w:val="49AE1318"/>
    <w:rsid w:val="49B75522"/>
    <w:rsid w:val="49ED2342"/>
    <w:rsid w:val="49F41D5E"/>
    <w:rsid w:val="4A875203"/>
    <w:rsid w:val="4ABD3445"/>
    <w:rsid w:val="4B1E31F7"/>
    <w:rsid w:val="4B743197"/>
    <w:rsid w:val="4BCB3573"/>
    <w:rsid w:val="4CE75373"/>
    <w:rsid w:val="4D083832"/>
    <w:rsid w:val="4DD36634"/>
    <w:rsid w:val="4E014F3F"/>
    <w:rsid w:val="4F357776"/>
    <w:rsid w:val="51261933"/>
    <w:rsid w:val="525379D2"/>
    <w:rsid w:val="53560A04"/>
    <w:rsid w:val="541F4A72"/>
    <w:rsid w:val="561C7680"/>
    <w:rsid w:val="566D4B95"/>
    <w:rsid w:val="572656D4"/>
    <w:rsid w:val="587B1CBE"/>
    <w:rsid w:val="591C6757"/>
    <w:rsid w:val="59AD06A4"/>
    <w:rsid w:val="59E47D65"/>
    <w:rsid w:val="5A423E40"/>
    <w:rsid w:val="5A4D586D"/>
    <w:rsid w:val="5A6249B0"/>
    <w:rsid w:val="5C687239"/>
    <w:rsid w:val="5C8353AE"/>
    <w:rsid w:val="5D1C5CAD"/>
    <w:rsid w:val="5D506E4B"/>
    <w:rsid w:val="5DF918A6"/>
    <w:rsid w:val="5E235AFD"/>
    <w:rsid w:val="5EE84C68"/>
    <w:rsid w:val="5F203C55"/>
    <w:rsid w:val="5F6251C7"/>
    <w:rsid w:val="605059E6"/>
    <w:rsid w:val="61AF6D88"/>
    <w:rsid w:val="621D5BA4"/>
    <w:rsid w:val="635B6748"/>
    <w:rsid w:val="6389780E"/>
    <w:rsid w:val="63947A95"/>
    <w:rsid w:val="65546285"/>
    <w:rsid w:val="666A4EBD"/>
    <w:rsid w:val="67332B91"/>
    <w:rsid w:val="67B167D1"/>
    <w:rsid w:val="67B86FCB"/>
    <w:rsid w:val="682D5F58"/>
    <w:rsid w:val="685F1C50"/>
    <w:rsid w:val="68C728FE"/>
    <w:rsid w:val="6901481C"/>
    <w:rsid w:val="69094D94"/>
    <w:rsid w:val="699022E9"/>
    <w:rsid w:val="6A714498"/>
    <w:rsid w:val="6A7801FA"/>
    <w:rsid w:val="6B3553FC"/>
    <w:rsid w:val="6BA32C9F"/>
    <w:rsid w:val="6BAD1B3B"/>
    <w:rsid w:val="6C611071"/>
    <w:rsid w:val="6C792F32"/>
    <w:rsid w:val="6C91506C"/>
    <w:rsid w:val="6D5A41EA"/>
    <w:rsid w:val="6ED80B21"/>
    <w:rsid w:val="71E461C7"/>
    <w:rsid w:val="721106BD"/>
    <w:rsid w:val="72B05950"/>
    <w:rsid w:val="72D55AC3"/>
    <w:rsid w:val="73B270A4"/>
    <w:rsid w:val="745919C6"/>
    <w:rsid w:val="74702A9A"/>
    <w:rsid w:val="74995B70"/>
    <w:rsid w:val="761C2BBB"/>
    <w:rsid w:val="776A1DE8"/>
    <w:rsid w:val="785D00CA"/>
    <w:rsid w:val="79884916"/>
    <w:rsid w:val="79D62952"/>
    <w:rsid w:val="79E40411"/>
    <w:rsid w:val="79EB6D45"/>
    <w:rsid w:val="7A687296"/>
    <w:rsid w:val="7A8660E5"/>
    <w:rsid w:val="7BC435E1"/>
    <w:rsid w:val="7BDE3DB6"/>
    <w:rsid w:val="7C4A392F"/>
    <w:rsid w:val="7DB229F8"/>
    <w:rsid w:val="7DBC545C"/>
    <w:rsid w:val="7DDD6CEA"/>
    <w:rsid w:val="7E636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EF18B2"/>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rsid w:val="00EF18B2"/>
    <w:pPr>
      <w:keepNext/>
      <w:keepLines/>
      <w:spacing w:before="340" w:after="330" w:line="576" w:lineRule="auto"/>
      <w:outlineLvl w:val="0"/>
    </w:pPr>
    <w:rPr>
      <w:b/>
      <w:kern w:val="44"/>
      <w:sz w:val="44"/>
    </w:rPr>
  </w:style>
  <w:style w:type="paragraph" w:styleId="2">
    <w:name w:val="heading 2"/>
    <w:basedOn w:val="a0"/>
    <w:next w:val="a0"/>
    <w:link w:val="2Char"/>
    <w:semiHidden/>
    <w:unhideWhenUsed/>
    <w:qFormat/>
    <w:rsid w:val="00EF18B2"/>
    <w:pPr>
      <w:keepNext/>
      <w:keepLines/>
      <w:spacing w:before="260" w:after="260" w:line="415" w:lineRule="auto"/>
      <w:outlineLvl w:val="1"/>
    </w:pPr>
    <w:rPr>
      <w:rFonts w:ascii="Cambria" w:eastAsia="Cambria" w:hAnsi="Cambria"/>
      <w:b/>
      <w:sz w:val="32"/>
      <w:szCs w:val="32"/>
    </w:rPr>
  </w:style>
  <w:style w:type="paragraph" w:styleId="3">
    <w:name w:val="heading 3"/>
    <w:basedOn w:val="a0"/>
    <w:next w:val="a0"/>
    <w:semiHidden/>
    <w:unhideWhenUsed/>
    <w:qFormat/>
    <w:rsid w:val="00EF18B2"/>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qFormat/>
    <w:rsid w:val="00EF18B2"/>
    <w:pPr>
      <w:spacing w:line="312" w:lineRule="auto"/>
      <w:ind w:firstLine="420"/>
    </w:pPr>
  </w:style>
  <w:style w:type="paragraph" w:styleId="a5">
    <w:name w:val="Body Text"/>
    <w:basedOn w:val="a0"/>
    <w:next w:val="a1"/>
    <w:link w:val="Char"/>
    <w:qFormat/>
    <w:rsid w:val="00EF18B2"/>
    <w:pPr>
      <w:spacing w:line="360" w:lineRule="exact"/>
    </w:pPr>
    <w:rPr>
      <w:sz w:val="24"/>
    </w:rPr>
  </w:style>
  <w:style w:type="paragraph" w:styleId="a">
    <w:name w:val="List Number"/>
    <w:basedOn w:val="a0"/>
    <w:qFormat/>
    <w:rsid w:val="00EF18B2"/>
    <w:pPr>
      <w:numPr>
        <w:numId w:val="1"/>
      </w:numPr>
    </w:pPr>
  </w:style>
  <w:style w:type="paragraph" w:styleId="a6">
    <w:name w:val="Normal Indent"/>
    <w:basedOn w:val="a0"/>
    <w:qFormat/>
    <w:rsid w:val="00EF18B2"/>
    <w:pPr>
      <w:ind w:firstLine="420"/>
    </w:pPr>
    <w:rPr>
      <w:szCs w:val="20"/>
    </w:rPr>
  </w:style>
  <w:style w:type="paragraph" w:styleId="a7">
    <w:name w:val="annotation text"/>
    <w:basedOn w:val="a0"/>
    <w:link w:val="Char0"/>
    <w:qFormat/>
    <w:rsid w:val="00EF18B2"/>
    <w:pPr>
      <w:jc w:val="left"/>
    </w:pPr>
  </w:style>
  <w:style w:type="paragraph" w:styleId="a8">
    <w:name w:val="Body Text Indent"/>
    <w:basedOn w:val="a0"/>
    <w:next w:val="a0"/>
    <w:link w:val="Char1"/>
    <w:qFormat/>
    <w:rsid w:val="00EF18B2"/>
    <w:pPr>
      <w:spacing w:after="120"/>
      <w:ind w:leftChars="200" w:left="420"/>
    </w:pPr>
  </w:style>
  <w:style w:type="paragraph" w:styleId="a9">
    <w:name w:val="Plain Text"/>
    <w:basedOn w:val="a0"/>
    <w:qFormat/>
    <w:rsid w:val="00EF18B2"/>
    <w:rPr>
      <w:rFonts w:ascii="宋体" w:hAnsi="Courier New" w:cstheme="minorBidi"/>
    </w:rPr>
  </w:style>
  <w:style w:type="paragraph" w:styleId="aa">
    <w:name w:val="Date"/>
    <w:basedOn w:val="a0"/>
    <w:next w:val="a0"/>
    <w:qFormat/>
    <w:rsid w:val="00EF18B2"/>
    <w:pPr>
      <w:ind w:leftChars="2500" w:left="2500"/>
    </w:pPr>
    <w:rPr>
      <w:rFonts w:asciiTheme="minorHAnsi" w:eastAsia="楷体_GB2312" w:hAnsiTheme="minorHAnsi" w:cstheme="minorBidi"/>
      <w:sz w:val="32"/>
      <w:szCs w:val="22"/>
    </w:rPr>
  </w:style>
  <w:style w:type="paragraph" w:styleId="ab">
    <w:name w:val="Balloon Text"/>
    <w:basedOn w:val="a0"/>
    <w:link w:val="Char2"/>
    <w:qFormat/>
    <w:rsid w:val="00EF18B2"/>
    <w:rPr>
      <w:sz w:val="18"/>
      <w:szCs w:val="18"/>
    </w:rPr>
  </w:style>
  <w:style w:type="paragraph" w:styleId="ac">
    <w:name w:val="footer"/>
    <w:basedOn w:val="a0"/>
    <w:qFormat/>
    <w:rsid w:val="00EF18B2"/>
    <w:pPr>
      <w:tabs>
        <w:tab w:val="center" w:pos="4153"/>
        <w:tab w:val="right" w:pos="8306"/>
      </w:tabs>
      <w:snapToGrid w:val="0"/>
      <w:jc w:val="left"/>
    </w:pPr>
    <w:rPr>
      <w:sz w:val="18"/>
    </w:rPr>
  </w:style>
  <w:style w:type="paragraph" w:styleId="ad">
    <w:name w:val="header"/>
    <w:basedOn w:val="a0"/>
    <w:qFormat/>
    <w:rsid w:val="00EF18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0"/>
    <w:qFormat/>
    <w:rsid w:val="00EF18B2"/>
    <w:pPr>
      <w:widowControl/>
      <w:spacing w:before="100" w:beforeAutospacing="1" w:after="100" w:afterAutospacing="1"/>
      <w:jc w:val="left"/>
    </w:pPr>
    <w:rPr>
      <w:rFonts w:ascii="宋体" w:hAnsi="宋体" w:hint="eastAsia"/>
      <w:kern w:val="0"/>
      <w:sz w:val="24"/>
    </w:rPr>
  </w:style>
  <w:style w:type="paragraph" w:styleId="af">
    <w:name w:val="Title"/>
    <w:basedOn w:val="a0"/>
    <w:next w:val="a0"/>
    <w:qFormat/>
    <w:rsid w:val="00EF18B2"/>
    <w:pPr>
      <w:autoSpaceDE w:val="0"/>
      <w:autoSpaceDN w:val="0"/>
      <w:adjustRightInd w:val="0"/>
      <w:spacing w:before="240" w:after="60"/>
      <w:jc w:val="center"/>
      <w:outlineLvl w:val="0"/>
    </w:pPr>
    <w:rPr>
      <w:rFonts w:ascii="Cambria" w:hAnsi="Cambria"/>
      <w:b/>
      <w:color w:val="000000"/>
      <w:kern w:val="0"/>
      <w:sz w:val="32"/>
      <w:szCs w:val="32"/>
    </w:rPr>
  </w:style>
  <w:style w:type="paragraph" w:styleId="af0">
    <w:name w:val="annotation subject"/>
    <w:basedOn w:val="a7"/>
    <w:next w:val="a7"/>
    <w:link w:val="Char3"/>
    <w:qFormat/>
    <w:rsid w:val="00EF18B2"/>
    <w:rPr>
      <w:b/>
      <w:bCs/>
    </w:rPr>
  </w:style>
  <w:style w:type="paragraph" w:styleId="20">
    <w:name w:val="Body Text First Indent 2"/>
    <w:basedOn w:val="a8"/>
    <w:qFormat/>
    <w:rsid w:val="00EF18B2"/>
    <w:pPr>
      <w:tabs>
        <w:tab w:val="left" w:pos="720"/>
        <w:tab w:val="left" w:pos="1260"/>
        <w:tab w:val="left" w:pos="2160"/>
        <w:tab w:val="left" w:pos="2880"/>
        <w:tab w:val="left" w:pos="3600"/>
        <w:tab w:val="left" w:pos="4320"/>
        <w:tab w:val="left" w:pos="5040"/>
        <w:tab w:val="left" w:pos="5760"/>
      </w:tabs>
      <w:spacing w:after="0" w:line="240" w:lineRule="atLeast"/>
      <w:ind w:left="0" w:firstLineChars="200" w:firstLine="420"/>
    </w:pPr>
    <w:rPr>
      <w:rFonts w:ascii="宋体" w:hAnsi="Courier New" w:hint="eastAsia"/>
      <w:spacing w:val="-4"/>
      <w:sz w:val="18"/>
      <w:szCs w:val="18"/>
    </w:rPr>
  </w:style>
  <w:style w:type="table" w:styleId="af1">
    <w:name w:val="Table Grid"/>
    <w:basedOn w:val="a3"/>
    <w:uiPriority w:val="39"/>
    <w:qFormat/>
    <w:rsid w:val="00EF18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qFormat/>
    <w:rsid w:val="00EF18B2"/>
  </w:style>
  <w:style w:type="character" w:styleId="af3">
    <w:name w:val="FollowedHyperlink"/>
    <w:basedOn w:val="a2"/>
    <w:qFormat/>
    <w:rsid w:val="00EF18B2"/>
    <w:rPr>
      <w:color w:val="000000"/>
      <w:u w:val="none"/>
    </w:rPr>
  </w:style>
  <w:style w:type="character" w:styleId="af4">
    <w:name w:val="Emphasis"/>
    <w:basedOn w:val="a2"/>
    <w:qFormat/>
    <w:rsid w:val="00EF18B2"/>
  </w:style>
  <w:style w:type="character" w:styleId="af5">
    <w:name w:val="Hyperlink"/>
    <w:basedOn w:val="a2"/>
    <w:qFormat/>
    <w:rsid w:val="00EF18B2"/>
    <w:rPr>
      <w:color w:val="000000"/>
      <w:u w:val="none"/>
    </w:rPr>
  </w:style>
  <w:style w:type="character" w:styleId="af6">
    <w:name w:val="annotation reference"/>
    <w:basedOn w:val="a2"/>
    <w:qFormat/>
    <w:rsid w:val="00EF18B2"/>
    <w:rPr>
      <w:sz w:val="21"/>
      <w:szCs w:val="21"/>
    </w:rPr>
  </w:style>
  <w:style w:type="paragraph" w:customStyle="1" w:styleId="Default">
    <w:name w:val="Default"/>
    <w:qFormat/>
    <w:rsid w:val="00EF18B2"/>
    <w:pPr>
      <w:widowControl w:val="0"/>
      <w:autoSpaceDE w:val="0"/>
      <w:autoSpaceDN w:val="0"/>
      <w:adjustRightInd w:val="0"/>
    </w:pPr>
    <w:rPr>
      <w:rFonts w:ascii="PMingLiU" w:eastAsia="PMingLiU" w:hAnsi="Times New Roman" w:cs="PMingLiU"/>
      <w:color w:val="000000"/>
      <w:sz w:val="24"/>
      <w:szCs w:val="24"/>
    </w:rPr>
  </w:style>
  <w:style w:type="paragraph" w:customStyle="1" w:styleId="10">
    <w:name w:val="无间隔1"/>
    <w:uiPriority w:val="99"/>
    <w:qFormat/>
    <w:rsid w:val="00EF18B2"/>
    <w:pPr>
      <w:adjustRightInd w:val="0"/>
      <w:snapToGrid w:val="0"/>
    </w:pPr>
    <w:rPr>
      <w:rFonts w:ascii="Tahoma" w:eastAsia="微软雅黑" w:hAnsi="Tahoma"/>
      <w:sz w:val="22"/>
      <w:szCs w:val="22"/>
    </w:rPr>
  </w:style>
  <w:style w:type="paragraph" w:customStyle="1" w:styleId="zw">
    <w:name w:val="zw"/>
    <w:basedOn w:val="a0"/>
    <w:qFormat/>
    <w:rsid w:val="00EF18B2"/>
    <w:pPr>
      <w:widowControl/>
      <w:spacing w:before="30"/>
      <w:ind w:left="100" w:right="100"/>
    </w:pPr>
    <w:rPr>
      <w:rFonts w:ascii="方正书宋简体" w:eastAsia="方正书宋简体" w:hAnsi="宋体"/>
      <w:color w:val="000000"/>
      <w:kern w:val="0"/>
      <w:szCs w:val="21"/>
    </w:rPr>
  </w:style>
  <w:style w:type="paragraph" w:styleId="af7">
    <w:name w:val="List Paragraph"/>
    <w:basedOn w:val="a0"/>
    <w:link w:val="Char4"/>
    <w:uiPriority w:val="34"/>
    <w:qFormat/>
    <w:rsid w:val="00EF18B2"/>
    <w:pPr>
      <w:ind w:firstLineChars="200" w:firstLine="420"/>
    </w:pPr>
    <w:rPr>
      <w:rFonts w:ascii="Calibri" w:hAnsi="Calibri"/>
      <w:szCs w:val="22"/>
    </w:rPr>
  </w:style>
  <w:style w:type="paragraph" w:customStyle="1" w:styleId="11">
    <w:name w:val="列出段落1"/>
    <w:basedOn w:val="a0"/>
    <w:qFormat/>
    <w:rsid w:val="00EF18B2"/>
    <w:pPr>
      <w:ind w:firstLineChars="200" w:firstLine="420"/>
    </w:pPr>
    <w:rPr>
      <w:rFonts w:ascii="Calibri" w:hAnsi="Calibri"/>
      <w:kern w:val="0"/>
      <w:szCs w:val="20"/>
    </w:rPr>
  </w:style>
  <w:style w:type="paragraph" w:customStyle="1" w:styleId="110">
    <w:name w:val="无间隔11"/>
    <w:qFormat/>
    <w:rsid w:val="00EF18B2"/>
    <w:pPr>
      <w:adjustRightInd w:val="0"/>
      <w:snapToGrid w:val="0"/>
    </w:pPr>
    <w:rPr>
      <w:rFonts w:ascii="Tahoma" w:eastAsia="微软雅黑" w:hAnsi="Tahoma"/>
      <w:sz w:val="22"/>
      <w:szCs w:val="22"/>
    </w:rPr>
  </w:style>
  <w:style w:type="paragraph" w:customStyle="1" w:styleId="reader-word-layer">
    <w:name w:val="reader-word-layer"/>
    <w:basedOn w:val="a0"/>
    <w:qFormat/>
    <w:rsid w:val="00EF18B2"/>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EF18B2"/>
    <w:pPr>
      <w:widowControl w:val="0"/>
      <w:jc w:val="both"/>
    </w:pPr>
    <w:rPr>
      <w:rFonts w:ascii="Times New Roman" w:eastAsia="宋体" w:hAnsi="Times New Roman" w:cs="Times New Roman"/>
      <w:kern w:val="2"/>
      <w:sz w:val="21"/>
      <w:szCs w:val="24"/>
    </w:rPr>
  </w:style>
  <w:style w:type="paragraph" w:customStyle="1" w:styleId="14">
    <w:name w:val="正文_14"/>
    <w:qFormat/>
    <w:rsid w:val="00EF18B2"/>
    <w:rPr>
      <w:rFonts w:ascii="Times New Roman" w:eastAsia="宋体" w:hAnsi="Times New Roman" w:cs="Times New Roman"/>
      <w:sz w:val="21"/>
      <w:szCs w:val="22"/>
    </w:rPr>
  </w:style>
  <w:style w:type="paragraph" w:customStyle="1" w:styleId="4">
    <w:name w:val="正文_4"/>
    <w:qFormat/>
    <w:rsid w:val="00EF18B2"/>
    <w:pPr>
      <w:widowControl w:val="0"/>
      <w:jc w:val="both"/>
    </w:pPr>
    <w:rPr>
      <w:rFonts w:ascii="Times New Roman" w:eastAsia="宋体" w:hAnsi="Times New Roman" w:cs="Times New Roman"/>
      <w:kern w:val="2"/>
      <w:sz w:val="21"/>
      <w:szCs w:val="24"/>
    </w:rPr>
  </w:style>
  <w:style w:type="paragraph" w:customStyle="1" w:styleId="5">
    <w:name w:val="正文_5"/>
    <w:qFormat/>
    <w:rsid w:val="00EF18B2"/>
    <w:pPr>
      <w:widowControl w:val="0"/>
      <w:jc w:val="both"/>
    </w:pPr>
    <w:rPr>
      <w:rFonts w:ascii="Times New Roman" w:eastAsia="宋体" w:hAnsi="Times New Roman" w:cs="Times New Roman"/>
      <w:kern w:val="2"/>
      <w:sz w:val="21"/>
      <w:szCs w:val="24"/>
    </w:rPr>
  </w:style>
  <w:style w:type="paragraph" w:customStyle="1" w:styleId="100">
    <w:name w:val="正文_10"/>
    <w:qFormat/>
    <w:rsid w:val="00EF18B2"/>
    <w:pPr>
      <w:widowControl w:val="0"/>
      <w:jc w:val="both"/>
    </w:pPr>
    <w:rPr>
      <w:rFonts w:ascii="Times New Roman" w:eastAsia="宋体" w:hAnsi="Times New Roman" w:cs="Times New Roman"/>
      <w:kern w:val="2"/>
      <w:sz w:val="21"/>
      <w:szCs w:val="24"/>
    </w:rPr>
  </w:style>
  <w:style w:type="paragraph" w:customStyle="1" w:styleId="31">
    <w:name w:val="纯文本_3"/>
    <w:basedOn w:val="100"/>
    <w:qFormat/>
    <w:rsid w:val="00EF18B2"/>
    <w:pPr>
      <w:widowControl/>
      <w:jc w:val="left"/>
    </w:pPr>
    <w:rPr>
      <w:rFonts w:ascii="宋体" w:eastAsiaTheme="minorEastAsia" w:hAnsi="Courier New" w:cstheme="minorBidi"/>
      <w:szCs w:val="21"/>
    </w:rPr>
  </w:style>
  <w:style w:type="paragraph" w:customStyle="1" w:styleId="01">
    <w:name w:val="纯文本_0_1"/>
    <w:basedOn w:val="a0"/>
    <w:qFormat/>
    <w:rsid w:val="00EF18B2"/>
    <w:pPr>
      <w:widowControl/>
      <w:jc w:val="left"/>
    </w:pPr>
    <w:rPr>
      <w:rFonts w:ascii="宋体" w:eastAsiaTheme="minorEastAsia" w:hAnsi="Courier New" w:cstheme="minorBidi"/>
      <w:szCs w:val="21"/>
    </w:rPr>
  </w:style>
  <w:style w:type="paragraph" w:customStyle="1" w:styleId="17">
    <w:name w:val="正文_17"/>
    <w:qFormat/>
    <w:rsid w:val="00EF18B2"/>
    <w:pPr>
      <w:widowControl w:val="0"/>
      <w:jc w:val="both"/>
    </w:pPr>
    <w:rPr>
      <w:rFonts w:ascii="Times New Roman" w:eastAsia="宋体" w:hAnsi="Times New Roman" w:cs="Times New Roman"/>
      <w:kern w:val="2"/>
      <w:sz w:val="21"/>
      <w:szCs w:val="24"/>
    </w:rPr>
  </w:style>
  <w:style w:type="paragraph" w:customStyle="1" w:styleId="200">
    <w:name w:val="正文_2_0"/>
    <w:qFormat/>
    <w:rsid w:val="00EF18B2"/>
    <w:pPr>
      <w:widowControl w:val="0"/>
      <w:jc w:val="both"/>
    </w:pPr>
    <w:rPr>
      <w:rFonts w:ascii="Times New Roman" w:eastAsia="宋体" w:hAnsi="Times New Roman" w:cs="Times New Roman"/>
      <w:kern w:val="2"/>
      <w:sz w:val="21"/>
      <w:szCs w:val="24"/>
    </w:rPr>
  </w:style>
  <w:style w:type="paragraph" w:customStyle="1" w:styleId="6">
    <w:name w:val="正文_6"/>
    <w:qFormat/>
    <w:rsid w:val="00EF18B2"/>
    <w:pPr>
      <w:widowControl w:val="0"/>
      <w:jc w:val="both"/>
    </w:pPr>
    <w:rPr>
      <w:rFonts w:ascii="Times New Roman" w:eastAsia="宋体" w:hAnsi="Times New Roman" w:cs="Times New Roman"/>
      <w:kern w:val="2"/>
      <w:sz w:val="21"/>
      <w:szCs w:val="24"/>
    </w:rPr>
  </w:style>
  <w:style w:type="paragraph" w:customStyle="1" w:styleId="Normal15">
    <w:name w:val="Normal_15"/>
    <w:qFormat/>
    <w:rsid w:val="00EF18B2"/>
    <w:pPr>
      <w:widowControl w:val="0"/>
      <w:jc w:val="both"/>
    </w:pPr>
    <w:rPr>
      <w:rFonts w:ascii="Calibri" w:eastAsia="宋体" w:hAnsi="Calibri" w:cs="Times New Roman"/>
      <w:kern w:val="2"/>
      <w:sz w:val="21"/>
      <w:szCs w:val="22"/>
    </w:rPr>
  </w:style>
  <w:style w:type="character" w:customStyle="1" w:styleId="Char0">
    <w:name w:val="批注文字 Char"/>
    <w:basedOn w:val="a2"/>
    <w:link w:val="a7"/>
    <w:qFormat/>
    <w:rsid w:val="00EF18B2"/>
    <w:rPr>
      <w:rFonts w:ascii="Times New Roman" w:eastAsia="宋体" w:hAnsi="Times New Roman" w:cs="Times New Roman"/>
      <w:kern w:val="2"/>
      <w:sz w:val="21"/>
      <w:szCs w:val="24"/>
    </w:rPr>
  </w:style>
  <w:style w:type="character" w:customStyle="1" w:styleId="Char3">
    <w:name w:val="批注主题 Char"/>
    <w:basedOn w:val="Char0"/>
    <w:link w:val="af0"/>
    <w:qFormat/>
    <w:rsid w:val="00EF18B2"/>
    <w:rPr>
      <w:rFonts w:ascii="Times New Roman" w:eastAsia="宋体" w:hAnsi="Times New Roman" w:cs="Times New Roman"/>
      <w:b/>
      <w:bCs/>
      <w:kern w:val="2"/>
      <w:sz w:val="21"/>
      <w:szCs w:val="24"/>
    </w:rPr>
  </w:style>
  <w:style w:type="character" w:customStyle="1" w:styleId="Char2">
    <w:name w:val="批注框文本 Char"/>
    <w:basedOn w:val="a2"/>
    <w:link w:val="ab"/>
    <w:qFormat/>
    <w:rsid w:val="00EF18B2"/>
    <w:rPr>
      <w:rFonts w:ascii="Times New Roman" w:eastAsia="宋体" w:hAnsi="Times New Roman" w:cs="Times New Roman"/>
      <w:kern w:val="2"/>
      <w:sz w:val="18"/>
      <w:szCs w:val="18"/>
    </w:rPr>
  </w:style>
  <w:style w:type="character" w:customStyle="1" w:styleId="Char1">
    <w:name w:val="正文文本缩进 Char"/>
    <w:basedOn w:val="a2"/>
    <w:link w:val="a8"/>
    <w:qFormat/>
    <w:rsid w:val="00EF18B2"/>
    <w:rPr>
      <w:kern w:val="2"/>
      <w:sz w:val="21"/>
      <w:szCs w:val="24"/>
    </w:rPr>
  </w:style>
  <w:style w:type="character" w:customStyle="1" w:styleId="2Char">
    <w:name w:val="标题 2 Char"/>
    <w:basedOn w:val="a2"/>
    <w:link w:val="2"/>
    <w:qFormat/>
    <w:rsid w:val="00EF18B2"/>
    <w:rPr>
      <w:rFonts w:ascii="Cambria" w:eastAsia="Cambria" w:hAnsi="Cambria" w:cs="Cambria" w:hint="default"/>
      <w:b/>
      <w:kern w:val="2"/>
      <w:sz w:val="32"/>
      <w:szCs w:val="32"/>
    </w:rPr>
  </w:style>
  <w:style w:type="character" w:customStyle="1" w:styleId="Char">
    <w:name w:val="正文文本 Char"/>
    <w:basedOn w:val="a2"/>
    <w:link w:val="a5"/>
    <w:qFormat/>
    <w:rsid w:val="00EF18B2"/>
    <w:rPr>
      <w:rFonts w:ascii="Times New Roman" w:hAnsi="Times New Roman" w:cs="Times New Roman" w:hint="default"/>
      <w:kern w:val="2"/>
      <w:sz w:val="21"/>
      <w:szCs w:val="24"/>
    </w:rPr>
  </w:style>
  <w:style w:type="character" w:customStyle="1" w:styleId="text-overflow">
    <w:name w:val="text-overflow"/>
    <w:basedOn w:val="a2"/>
    <w:qFormat/>
    <w:rsid w:val="00EF18B2"/>
  </w:style>
  <w:style w:type="character" w:customStyle="1" w:styleId="text-overflow1">
    <w:name w:val="text-overflow1"/>
    <w:basedOn w:val="a2"/>
    <w:qFormat/>
    <w:rsid w:val="00EF18B2"/>
  </w:style>
  <w:style w:type="character" w:customStyle="1" w:styleId="second-line">
    <w:name w:val="second-line"/>
    <w:basedOn w:val="a2"/>
    <w:qFormat/>
    <w:rsid w:val="00EF18B2"/>
    <w:rPr>
      <w:color w:val="727272"/>
    </w:rPr>
  </w:style>
  <w:style w:type="character" w:customStyle="1" w:styleId="hover9">
    <w:name w:val="hover9"/>
    <w:basedOn w:val="a2"/>
    <w:qFormat/>
    <w:rsid w:val="00EF18B2"/>
    <w:rPr>
      <w:color w:val="23527C"/>
      <w:shd w:val="clear" w:color="auto" w:fill="EEEEEE"/>
    </w:rPr>
  </w:style>
  <w:style w:type="character" w:customStyle="1" w:styleId="publishtime">
    <w:name w:val="publishtime"/>
    <w:basedOn w:val="a2"/>
    <w:qFormat/>
    <w:rsid w:val="00EF18B2"/>
    <w:rPr>
      <w:color w:val="999999"/>
    </w:rPr>
  </w:style>
  <w:style w:type="character" w:customStyle="1" w:styleId="publishtime1">
    <w:name w:val="publishtime1"/>
    <w:basedOn w:val="a2"/>
    <w:qFormat/>
    <w:rsid w:val="00EF18B2"/>
    <w:rPr>
      <w:color w:val="666666"/>
    </w:rPr>
  </w:style>
  <w:style w:type="character" w:customStyle="1" w:styleId="first-child1">
    <w:name w:val="first-child1"/>
    <w:basedOn w:val="a2"/>
    <w:qFormat/>
    <w:rsid w:val="00EF18B2"/>
  </w:style>
  <w:style w:type="character" w:customStyle="1" w:styleId="focus">
    <w:name w:val="focus"/>
    <w:basedOn w:val="a2"/>
    <w:qFormat/>
    <w:rsid w:val="00EF18B2"/>
    <w:rPr>
      <w:color w:val="23527C"/>
      <w:shd w:val="clear" w:color="auto" w:fill="EEEEEE"/>
    </w:rPr>
  </w:style>
  <w:style w:type="character" w:customStyle="1" w:styleId="focus1">
    <w:name w:val="focus1"/>
    <w:basedOn w:val="a2"/>
    <w:qFormat/>
    <w:rsid w:val="00EF18B2"/>
    <w:rPr>
      <w:color w:val="777777"/>
      <w:shd w:val="clear" w:color="auto" w:fill="FFFFFF"/>
    </w:rPr>
  </w:style>
  <w:style w:type="character" w:customStyle="1" w:styleId="time">
    <w:name w:val="time"/>
    <w:basedOn w:val="a2"/>
    <w:qFormat/>
    <w:rsid w:val="00EF18B2"/>
    <w:rPr>
      <w:sz w:val="16"/>
      <w:szCs w:val="16"/>
    </w:rPr>
  </w:style>
  <w:style w:type="character" w:customStyle="1" w:styleId="warning">
    <w:name w:val="warning"/>
    <w:basedOn w:val="a2"/>
    <w:qFormat/>
    <w:rsid w:val="00EF18B2"/>
    <w:rPr>
      <w:color w:val="E60012"/>
      <w:sz w:val="14"/>
      <w:szCs w:val="14"/>
    </w:rPr>
  </w:style>
  <w:style w:type="character" w:customStyle="1" w:styleId="label">
    <w:name w:val="label"/>
    <w:basedOn w:val="a2"/>
    <w:qFormat/>
    <w:rsid w:val="00EF18B2"/>
    <w:rPr>
      <w:sz w:val="21"/>
      <w:szCs w:val="21"/>
    </w:rPr>
  </w:style>
  <w:style w:type="character" w:customStyle="1" w:styleId="label1">
    <w:name w:val="label1"/>
    <w:basedOn w:val="a2"/>
    <w:qFormat/>
    <w:rsid w:val="00EF18B2"/>
    <w:rPr>
      <w:color w:val="000000"/>
      <w:sz w:val="21"/>
      <w:szCs w:val="21"/>
    </w:rPr>
  </w:style>
  <w:style w:type="character" w:customStyle="1" w:styleId="label-text2">
    <w:name w:val="label-text2"/>
    <w:basedOn w:val="a2"/>
    <w:qFormat/>
    <w:rsid w:val="00EF18B2"/>
    <w:rPr>
      <w:color w:val="8A8383"/>
    </w:rPr>
  </w:style>
  <w:style w:type="character" w:customStyle="1" w:styleId="paging-omit">
    <w:name w:val="paging-omit"/>
    <w:basedOn w:val="a2"/>
    <w:qFormat/>
    <w:rsid w:val="00EF18B2"/>
    <w:rPr>
      <w:shd w:val="clear" w:color="auto" w:fill="E1E1E1"/>
    </w:rPr>
  </w:style>
  <w:style w:type="character" w:customStyle="1" w:styleId="focus2">
    <w:name w:val="focus2"/>
    <w:basedOn w:val="a2"/>
    <w:qFormat/>
    <w:rsid w:val="00EF18B2"/>
    <w:rPr>
      <w:color w:val="23527C"/>
      <w:shd w:val="clear" w:color="auto" w:fill="EEEEEE"/>
    </w:rPr>
  </w:style>
  <w:style w:type="character" w:customStyle="1" w:styleId="focus3">
    <w:name w:val="focus3"/>
    <w:basedOn w:val="a2"/>
    <w:qFormat/>
    <w:rsid w:val="00EF18B2"/>
    <w:rPr>
      <w:color w:val="777777"/>
      <w:shd w:val="clear" w:color="auto" w:fill="FFFFFF"/>
    </w:rPr>
  </w:style>
  <w:style w:type="character" w:customStyle="1" w:styleId="hover10">
    <w:name w:val="hover10"/>
    <w:basedOn w:val="a2"/>
    <w:qFormat/>
    <w:rsid w:val="00EF18B2"/>
    <w:rPr>
      <w:color w:val="777777"/>
      <w:shd w:val="clear" w:color="auto" w:fill="FFFFFF"/>
    </w:rPr>
  </w:style>
  <w:style w:type="character" w:customStyle="1" w:styleId="hover36">
    <w:name w:val="hover36"/>
    <w:basedOn w:val="a2"/>
    <w:qFormat/>
    <w:rsid w:val="00EF18B2"/>
    <w:rPr>
      <w:color w:val="49B79D"/>
    </w:rPr>
  </w:style>
  <w:style w:type="character" w:customStyle="1" w:styleId="creditnamepad">
    <w:name w:val="credit_name_pad"/>
    <w:basedOn w:val="a2"/>
    <w:qFormat/>
    <w:rsid w:val="00EF18B2"/>
  </w:style>
  <w:style w:type="character" w:customStyle="1" w:styleId="nth-of-type1">
    <w:name w:val="nth-of-type(1)"/>
    <w:basedOn w:val="a2"/>
    <w:qFormat/>
    <w:rsid w:val="00EF18B2"/>
  </w:style>
  <w:style w:type="character" w:customStyle="1" w:styleId="nth-of-type2">
    <w:name w:val="nth-of-type(2)"/>
    <w:basedOn w:val="a2"/>
    <w:qFormat/>
    <w:rsid w:val="00EF18B2"/>
  </w:style>
  <w:style w:type="character" w:customStyle="1" w:styleId="nth-of-type3">
    <w:name w:val="nth-of-type(3)"/>
    <w:basedOn w:val="a2"/>
    <w:qFormat/>
    <w:rsid w:val="00EF18B2"/>
  </w:style>
  <w:style w:type="character" w:customStyle="1" w:styleId="first-child">
    <w:name w:val="first-child"/>
    <w:basedOn w:val="a2"/>
    <w:qFormat/>
    <w:rsid w:val="00EF18B2"/>
  </w:style>
  <w:style w:type="character" w:customStyle="1" w:styleId="ll">
    <w:name w:val="ll"/>
    <w:basedOn w:val="a2"/>
    <w:qFormat/>
    <w:rsid w:val="00EF18B2"/>
    <w:rPr>
      <w:color w:val="2B2B2B"/>
    </w:rPr>
  </w:style>
  <w:style w:type="paragraph" w:customStyle="1" w:styleId="Style10">
    <w:name w:val="_Style 10"/>
    <w:basedOn w:val="a0"/>
    <w:uiPriority w:val="99"/>
    <w:qFormat/>
    <w:rsid w:val="00EF18B2"/>
    <w:rPr>
      <w:rFonts w:ascii="Tahoma" w:hAnsi="Tahoma"/>
      <w:sz w:val="24"/>
      <w:szCs w:val="20"/>
    </w:rPr>
  </w:style>
  <w:style w:type="character" w:customStyle="1" w:styleId="font01">
    <w:name w:val="font01"/>
    <w:basedOn w:val="a2"/>
    <w:qFormat/>
    <w:rsid w:val="00EF18B2"/>
    <w:rPr>
      <w:rFonts w:ascii="Times New Roman" w:hAnsi="Times New Roman" w:cs="Times New Roman" w:hint="default"/>
      <w:color w:val="000000"/>
      <w:sz w:val="22"/>
      <w:szCs w:val="22"/>
      <w:u w:val="none"/>
    </w:rPr>
  </w:style>
  <w:style w:type="character" w:customStyle="1" w:styleId="font21">
    <w:name w:val="font21"/>
    <w:basedOn w:val="a2"/>
    <w:qFormat/>
    <w:rsid w:val="00EF18B2"/>
    <w:rPr>
      <w:rFonts w:ascii="黑体" w:eastAsia="黑体" w:hAnsi="宋体" w:cs="黑体" w:hint="eastAsia"/>
      <w:color w:val="000000"/>
      <w:sz w:val="22"/>
      <w:szCs w:val="22"/>
      <w:u w:val="none"/>
    </w:rPr>
  </w:style>
  <w:style w:type="character" w:customStyle="1" w:styleId="font31">
    <w:name w:val="font31"/>
    <w:basedOn w:val="a2"/>
    <w:qFormat/>
    <w:rsid w:val="00EF18B2"/>
    <w:rPr>
      <w:rFonts w:ascii="黑体" w:eastAsia="黑体" w:hAnsi="宋体" w:cs="黑体" w:hint="eastAsia"/>
      <w:color w:val="000000"/>
      <w:sz w:val="22"/>
      <w:szCs w:val="22"/>
      <w:u w:val="none"/>
    </w:rPr>
  </w:style>
  <w:style w:type="character" w:customStyle="1" w:styleId="Char4">
    <w:name w:val="列出段落 Char"/>
    <w:link w:val="af7"/>
    <w:uiPriority w:val="34"/>
    <w:qFormat/>
    <w:locked/>
    <w:rsid w:val="00EF18B2"/>
    <w:rPr>
      <w:kern w:val="2"/>
      <w:sz w:val="21"/>
      <w:szCs w:val="22"/>
    </w:rPr>
  </w:style>
  <w:style w:type="character" w:customStyle="1" w:styleId="1Char">
    <w:name w:val="标题 1 Char"/>
    <w:link w:val="1"/>
    <w:uiPriority w:val="9"/>
    <w:qFormat/>
    <w:rsid w:val="00EF18B2"/>
    <w:rPr>
      <w:rFonts w:ascii="Times New Roman" w:hAnsi="Times New Roman"/>
      <w:b/>
      <w:kern w:val="44"/>
      <w:sz w:val="44"/>
      <w:szCs w:val="24"/>
    </w:rPr>
  </w:style>
  <w:style w:type="paragraph" w:customStyle="1" w:styleId="111">
    <w:name w:val="列出段落111"/>
    <w:basedOn w:val="a0"/>
    <w:qFormat/>
    <w:rsid w:val="00EF18B2"/>
    <w:pPr>
      <w:ind w:firstLineChars="200" w:firstLine="420"/>
    </w:pPr>
  </w:style>
  <w:style w:type="paragraph" w:customStyle="1" w:styleId="21">
    <w:name w:val="列出段落2"/>
    <w:basedOn w:val="a0"/>
    <w:qFormat/>
    <w:rsid w:val="00EF18B2"/>
    <w:pPr>
      <w:ind w:firstLineChars="200" w:firstLine="420"/>
    </w:pPr>
    <w:rPr>
      <w:rFonts w:cs="黑体"/>
    </w:rPr>
  </w:style>
  <w:style w:type="paragraph" w:customStyle="1" w:styleId="112">
    <w:name w:val="列出段落11"/>
    <w:basedOn w:val="a0"/>
    <w:uiPriority w:val="34"/>
    <w:qFormat/>
    <w:rsid w:val="00EF18B2"/>
    <w:pPr>
      <w:ind w:firstLineChars="200" w:firstLine="420"/>
    </w:pPr>
  </w:style>
  <w:style w:type="paragraph" w:customStyle="1" w:styleId="mdblock">
    <w:name w:val="md_block"/>
    <w:basedOn w:val="a0"/>
    <w:qFormat/>
    <w:rsid w:val="00EF18B2"/>
    <w:pPr>
      <w:widowControl/>
      <w:spacing w:before="100" w:beforeAutospacing="1" w:after="100" w:afterAutospacing="1"/>
      <w:jc w:val="left"/>
    </w:pPr>
    <w:rPr>
      <w:rFonts w:ascii="宋体" w:hAnsi="宋体" w:cs="宋体"/>
      <w:kern w:val="0"/>
      <w:sz w:val="24"/>
    </w:rPr>
  </w:style>
  <w:style w:type="character" w:customStyle="1" w:styleId="mdline">
    <w:name w:val="md_line"/>
    <w:basedOn w:val="a2"/>
    <w:qFormat/>
    <w:rsid w:val="00EF18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0197;&#19978;&#36164;&#26009;&#21152;&#30422;&#21333;&#20301;&#20844;&#31456;&#21457;&#36865;&#25195;&#25551;&#20214;&#33267;2429888213@qq.com&#65292;&#24182;&#19982;&#20195;&#29702;&#20844;&#21496;&#36213;&#22899;&#22763;&#65288;0576-87237838&#65289;&#30830;&#35748;&#1229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49</Pages>
  <Words>27033</Words>
  <Characters>7984</Characters>
  <Application>Microsoft Office Word</Application>
  <DocSecurity>0</DocSecurity>
  <Lines>66</Lines>
  <Paragraphs>69</Paragraphs>
  <ScaleCrop>false</ScaleCrop>
  <Company>Sky123.Org</Company>
  <LinksUpToDate>false</LinksUpToDate>
  <CharactersWithSpaces>34948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USER-</cp:lastModifiedBy>
  <cp:revision>27</cp:revision>
  <cp:lastPrinted>2021-01-26T08:45:00Z</cp:lastPrinted>
  <dcterms:created xsi:type="dcterms:W3CDTF">2018-06-19T13:33:00Z</dcterms:created>
  <dcterms:modified xsi:type="dcterms:W3CDTF">2021-01-28T03:14:00Z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