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40"/>
        </w:tabs>
        <w:wordWrap w:val="0"/>
        <w:spacing w:line="520" w:lineRule="exact"/>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JYHD02-2021-00</w:t>
      </w:r>
      <w:r>
        <w:rPr>
          <w:rFonts w:hint="eastAsia" w:ascii="Times New Roman" w:hAnsi="Times New Roman" w:eastAsia="仿宋_GB2312" w:cs="Times New Roman"/>
          <w:sz w:val="32"/>
          <w:szCs w:val="32"/>
          <w:lang w:val="en-US" w:eastAsia="zh-CN"/>
        </w:rPr>
        <w:t>19</w:t>
      </w:r>
    </w:p>
    <w:p>
      <w:pPr>
        <w:pStyle w:val="2"/>
        <w:spacing w:line="480" w:lineRule="exact"/>
        <w:ind w:left="632" w:firstLine="552"/>
        <w:rPr>
          <w:sz w:val="28"/>
          <w:szCs w:val="18"/>
        </w:rPr>
      </w:pPr>
    </w:p>
    <w:p>
      <w:pPr>
        <w:spacing w:line="480" w:lineRule="exact"/>
        <w:rPr>
          <w:rFonts w:ascii="方正美黑简体" w:hAnsi="新宋体" w:eastAsia="方正美黑简体"/>
          <w:color w:val="FF0000"/>
          <w:spacing w:val="-96"/>
          <w:sz w:val="98"/>
          <w:szCs w:val="96"/>
        </w:rPr>
      </w:pPr>
    </w:p>
    <w:p>
      <w:pPr>
        <w:jc w:val="center"/>
        <w:rPr>
          <w:rFonts w:ascii="方正大标宋简体" w:hAnsi="方正大标宋简体" w:eastAsia="方正大标宋简体"/>
          <w:color w:val="FF0000"/>
          <w:spacing w:val="-28"/>
          <w:w w:val="80"/>
          <w:sz w:val="96"/>
          <w:szCs w:val="96"/>
        </w:rPr>
      </w:pPr>
      <w:r>
        <w:rPr>
          <w:rFonts w:hint="eastAsia" w:ascii="方正大标宋简体" w:hAnsi="方正大标宋简体" w:eastAsia="方正大标宋简体"/>
          <w:color w:val="FF0000"/>
          <w:spacing w:val="-28"/>
          <w:w w:val="80"/>
          <w:sz w:val="96"/>
          <w:szCs w:val="96"/>
        </w:rPr>
        <w:t>玉环市发展和改革局文件</w:t>
      </w:r>
    </w:p>
    <w:p>
      <w:pPr>
        <w:spacing w:line="440" w:lineRule="exact"/>
        <w:jc w:val="center"/>
        <w:textAlignment w:val="bottom"/>
        <w:rPr>
          <w:rFonts w:ascii="文鼎CS大宋" w:hAnsi="宋体" w:eastAsia="文鼎CS大宋" w:cs="宋体"/>
          <w:kern w:val="0"/>
          <w:sz w:val="44"/>
          <w:szCs w:val="44"/>
        </w:rPr>
      </w:pPr>
    </w:p>
    <w:p>
      <w:pPr>
        <w:spacing w:line="440" w:lineRule="exact"/>
        <w:jc w:val="center"/>
        <w:textAlignment w:val="bottom"/>
        <w:rPr>
          <w:rFonts w:ascii="文鼎CS大宋" w:hAnsi="宋体" w:eastAsia="文鼎CS大宋" w:cs="宋体"/>
          <w:kern w:val="0"/>
          <w:sz w:val="44"/>
          <w:szCs w:val="44"/>
        </w:rPr>
      </w:pPr>
    </w:p>
    <w:p>
      <w:pPr>
        <w:spacing w:line="530" w:lineRule="exact"/>
        <w:jc w:val="center"/>
        <w:textAlignment w:val="bottom"/>
        <w:rPr>
          <w:kern w:val="0"/>
          <w:szCs w:val="32"/>
        </w:rPr>
      </w:pPr>
      <w:r>
        <w:rPr>
          <w:rFonts w:hint="eastAsia" w:ascii="Times New Roman" w:hAnsi="Times New Roman" w:eastAsia="仿宋_GB2312" w:cs="Times New Roman"/>
          <w:sz w:val="32"/>
          <w:szCs w:val="32"/>
        </w:rPr>
        <w:t>玉发改〔2021〕</w:t>
      </w:r>
      <w:r>
        <w:rPr>
          <w:rFonts w:hint="eastAsia" w:ascii="Times New Roman" w:hAnsi="Times New Roman" w:eastAsia="仿宋_GB2312" w:cs="Times New Roman"/>
          <w:sz w:val="32"/>
          <w:szCs w:val="32"/>
          <w:lang w:val="en-US" w:eastAsia="zh-CN"/>
        </w:rPr>
        <w:t>87</w:t>
      </w:r>
      <w:r>
        <w:rPr>
          <w:rFonts w:hint="eastAsia" w:ascii="Times New Roman" w:hAnsi="Times New Roman" w:eastAsia="仿宋_GB2312" w:cs="Times New Roman"/>
          <w:sz w:val="32"/>
          <w:szCs w:val="32"/>
        </w:rPr>
        <w:t>号</w:t>
      </w:r>
      <w:r>
        <w:rPr>
          <w:kern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332740</wp:posOffset>
                </wp:positionV>
                <wp:extent cx="5600700" cy="98425"/>
                <wp:effectExtent l="0" t="0" r="0" b="0"/>
                <wp:wrapNone/>
                <wp:docPr id="5" name="任意多边形 5"/>
                <wp:cNvGraphicFramePr/>
                <a:graphic xmlns:a="http://schemas.openxmlformats.org/drawingml/2006/main">
                  <a:graphicData uri="http://schemas.microsoft.com/office/word/2010/wordprocessingShape">
                    <wps:wsp>
                      <wps:cNvSpPr/>
                      <wps:spPr>
                        <a:xfrm flipV="1">
                          <a:off x="0" y="0"/>
                          <a:ext cx="5600700" cy="98425"/>
                        </a:xfrm>
                        <a:custGeom>
                          <a:avLst/>
                          <a:gdLst/>
                          <a:ahLst/>
                          <a:cxnLst/>
                          <a:pathLst>
                            <a:path w="8910" h="1">
                              <a:moveTo>
                                <a:pt x="0" y="0"/>
                              </a:moveTo>
                              <a:lnTo>
                                <a:pt x="8910" y="0"/>
                              </a:lnTo>
                            </a:path>
                          </a:pathLst>
                        </a:custGeom>
                        <a:noFill/>
                        <a:ln w="28575" cap="flat" cmpd="sng">
                          <a:solidFill>
                            <a:srgbClr val="FF0000"/>
                          </a:solidFill>
                          <a:prstDash val="solid"/>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o:spt="100" style="position:absolute;left:0pt;flip:y;margin-left:0pt;margin-top:26.2pt;height:7.75pt;width:441pt;z-index:251660288;mso-width-relative:page;mso-height-relative:page;" filled="f" stroked="t" coordsize="8910,1" o:gfxdata="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b2KH+1QAAAAYBAAAPAAAAAAAAAAEAIAAA&#10;ACIAAABkcnMvZG93bnJldi54bWxQSwECFAAUAAAACACHTuJAaXt50UgCAACwBAAADgAAAAAAAAAB&#10;ACAAAAAkAQAAZHJzL2Uyb0RvYy54bWxQSwUGAAAAAAYABgBZAQAA3gUAAAAA&#10;" path="m0,0l8910,0e">
                <v:path textboxrect="0,0,8910,1"/>
                <v:fill on="f" focussize="0,0"/>
                <v:stroke weight="2.25pt" color="#FF0000" joinstyle="round"/>
                <v:imagedata o:title=""/>
                <o:lock v:ext="edit" aspectratio="f"/>
                <v:textbox>
                  <w:txbxContent>
                    <w:p>
                      <w:pPr>
                        <w:jc w:val="center"/>
                      </w:pPr>
                    </w:p>
                  </w:txbxContent>
                </v:textbox>
              </v:shape>
            </w:pict>
          </mc:Fallback>
        </mc:AlternateContent>
      </w:r>
    </w:p>
    <w:p>
      <w:pPr>
        <w:spacing w:line="530" w:lineRule="exact"/>
        <w:textAlignment w:val="bottom"/>
        <w:rPr>
          <w:kern w:val="0"/>
          <w:szCs w:val="32"/>
        </w:rPr>
      </w:pPr>
    </w:p>
    <w:p>
      <w:pPr>
        <w:keepNext w:val="0"/>
        <w:keepLines w:val="0"/>
        <w:pageBreakBefore w:val="0"/>
        <w:kinsoku/>
        <w:wordWrap/>
        <w:overflowPunct/>
        <w:topLinePunct w:val="0"/>
        <w:autoSpaceDE/>
        <w:autoSpaceDN/>
        <w:bidi w:val="0"/>
        <w:adjustRightInd/>
        <w:snapToGrid/>
        <w:spacing w:line="580" w:lineRule="exact"/>
        <w:jc w:val="both"/>
        <w:rPr>
          <w:rFonts w:hint="eastAsia" w:ascii="方正小标宋简体" w:hAnsi="方正小标宋简体" w:eastAsia="方正小标宋简体" w:cs="方正小标宋简体"/>
          <w:sz w:val="40"/>
          <w:szCs w:val="48"/>
          <w:lang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玉环市发展和改革局</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小标宋简体" w:cs="Times New Roman"/>
          <w:sz w:val="44"/>
          <w:szCs w:val="44"/>
          <w:lang w:eastAsia="zh-CN"/>
        </w:rPr>
        <w:t>关于公布行政规范性文件清理结果的通知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各科室、局属各单位：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eastAsia="zh-CN"/>
        </w:rPr>
        <w:t>根据《玉环市行政规范性文件管理办法》（政府令第53号）和</w:t>
      </w:r>
      <w:r>
        <w:rPr>
          <w:rFonts w:hint="default"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eastAsia="zh-CN"/>
        </w:rPr>
        <w:t>关于开展行政规范性文件全面清理工作的通知》(玉依办发〔2021〕4号）文件要求，对</w:t>
      </w:r>
      <w:r>
        <w:rPr>
          <w:rFonts w:hint="eastAsia" w:ascii="Times New Roman" w:hAnsi="Times New Roman" w:eastAsia="仿宋_GB2312" w:cs="Times New Roman"/>
          <w:sz w:val="32"/>
          <w:szCs w:val="40"/>
          <w:lang w:val="en-US" w:eastAsia="zh-CN"/>
        </w:rPr>
        <w:t>2021年12月23日前以我局名义发布的行政规范性文件进行清理，现将清理结果予以公布。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eastAsia="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000000"/>
          <w:sz w:val="32"/>
          <w:szCs w:val="32"/>
        </w:rPr>
      </w:pPr>
      <w:r>
        <w:rPr>
          <w:rFonts w:hint="eastAsia" w:eastAsia="方正仿宋_GBK"/>
          <w:color w:val="000000"/>
          <w:sz w:val="32"/>
          <w:szCs w:val="32"/>
        </w:rPr>
        <w:t>附件：</w:t>
      </w:r>
      <w:r>
        <w:rPr>
          <w:rFonts w:hint="default" w:ascii="Times New Roman" w:hAnsi="Times New Roman" w:eastAsia="方正仿宋_GBK" w:cs="Times New Roman"/>
          <w:color w:val="000000"/>
          <w:sz w:val="32"/>
          <w:szCs w:val="32"/>
        </w:rPr>
        <w:t>1.</w:t>
      </w:r>
      <w:r>
        <w:rPr>
          <w:rFonts w:hint="default" w:ascii="Times New Roman" w:hAnsi="Times New Roman" w:eastAsia="仿宋_GB2312" w:cs="Times New Roman"/>
          <w:sz w:val="32"/>
          <w:szCs w:val="40"/>
          <w:lang w:val="en-US" w:eastAsia="zh-CN"/>
        </w:rPr>
        <w:t>宣布失效的行政规范性文件目</w:t>
      </w:r>
      <w:r>
        <w:rPr>
          <w:rFonts w:hint="default" w:ascii="Times New Roman" w:hAnsi="Times New Roman" w:eastAsia="方正仿宋_GBK" w:cs="Times New Roman"/>
          <w:color w:val="000000"/>
          <w:sz w:val="32"/>
          <w:szCs w:val="32"/>
        </w:rPr>
        <w:t>录</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仿宋_GB2312" w:cs="Times New Roman"/>
          <w:sz w:val="32"/>
          <w:szCs w:val="40"/>
          <w:lang w:val="en-US" w:eastAsia="zh-CN"/>
        </w:rPr>
        <w:t>宣布废止的行政规范性文件目</w:t>
      </w:r>
      <w:r>
        <w:rPr>
          <w:rFonts w:hint="default" w:ascii="Times New Roman" w:hAnsi="Times New Roman" w:eastAsia="方正仿宋_GBK" w:cs="Times New Roman"/>
          <w:color w:val="000000"/>
          <w:sz w:val="32"/>
          <w:szCs w:val="32"/>
        </w:rPr>
        <w:t>录</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textAlignment w:val="baseline"/>
        <w:rPr>
          <w:rFonts w:hint="default" w:eastAsia="方正仿宋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仿宋_GB2312" w:cs="Times New Roman"/>
          <w:sz w:val="32"/>
          <w:szCs w:val="40"/>
          <w:lang w:eastAsia="zh-CN"/>
        </w:rPr>
        <w:t>继续有效的</w:t>
      </w:r>
      <w:r>
        <w:rPr>
          <w:rFonts w:hint="eastAsia" w:ascii="Times New Roman" w:hAnsi="Times New Roman" w:eastAsia="仿宋_GB2312" w:cs="Times New Roman"/>
          <w:sz w:val="32"/>
          <w:szCs w:val="40"/>
          <w:lang w:val="en-US" w:eastAsia="zh-CN"/>
        </w:rPr>
        <w:t>行政规范性文件目录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玉环市发展和改革局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2021年12月31日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eastAsia="zh-CN"/>
        </w:rPr>
        <w:t>附件</w:t>
      </w:r>
      <w:r>
        <w:rPr>
          <w:rFonts w:hint="default" w:ascii="Times New Roman" w:hAnsi="Times New Roman" w:eastAsia="黑体" w:cs="Times New Roman"/>
          <w:sz w:val="32"/>
          <w:szCs w:val="40"/>
          <w:lang w:val="en-US" w:eastAsia="zh-CN"/>
        </w:rPr>
        <w:t>1</w:t>
      </w:r>
    </w:p>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宣布失效的行政规范性文件目录</w:t>
      </w:r>
    </w:p>
    <w:p>
      <w:pPr>
        <w:jc w:val="center"/>
        <w:rPr>
          <w:rFonts w:hint="eastAsia" w:ascii="方正小标宋简体" w:hAnsi="方正小标宋简体" w:eastAsia="方正小标宋简体" w:cs="方正小标宋简体"/>
          <w:sz w:val="40"/>
          <w:szCs w:val="48"/>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475"/>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序号</w:t>
            </w:r>
          </w:p>
        </w:tc>
        <w:tc>
          <w:tcPr>
            <w:tcW w:w="247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文号</w:t>
            </w:r>
          </w:p>
        </w:tc>
        <w:tc>
          <w:tcPr>
            <w:tcW w:w="516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475" w:type="dxa"/>
            <w:vAlign w:val="center"/>
          </w:tcPr>
          <w:p>
            <w:pPr>
              <w:keepNext w:val="0"/>
              <w:keepLines w:val="0"/>
              <w:widowControl/>
              <w:suppressLineNumbers w:val="0"/>
              <w:jc w:val="center"/>
              <w:textAlignment w:val="bottom"/>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玉发改价格〔2020〕7号</w:t>
            </w:r>
          </w:p>
        </w:tc>
        <w:tc>
          <w:tcPr>
            <w:tcW w:w="5167" w:type="dxa"/>
            <w:vAlign w:val="center"/>
          </w:tcPr>
          <w:p>
            <w:pPr>
              <w:keepNext w:val="0"/>
              <w:keepLines w:val="0"/>
              <w:widowControl/>
              <w:suppressLineNumbers w:val="0"/>
              <w:jc w:val="center"/>
              <w:textAlignment w:val="bottom"/>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关于新冠肺炎疫情防控期间临时降低玉环市企业用水用气用电价格的通知</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附件2</w:t>
      </w:r>
    </w:p>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宣布废止的行政规范性文件目录</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475"/>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序号</w:t>
            </w:r>
          </w:p>
        </w:tc>
        <w:tc>
          <w:tcPr>
            <w:tcW w:w="247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文号</w:t>
            </w:r>
          </w:p>
        </w:tc>
        <w:tc>
          <w:tcPr>
            <w:tcW w:w="516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475" w:type="dxa"/>
            <w:vAlign w:val="center"/>
          </w:tcPr>
          <w:p>
            <w:pPr>
              <w:keepNext w:val="0"/>
              <w:keepLines w:val="0"/>
              <w:widowControl/>
              <w:suppressLineNumbers w:val="0"/>
              <w:jc w:val="center"/>
              <w:textAlignment w:val="bottom"/>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玉公管办〔2019〕3号</w:t>
            </w:r>
          </w:p>
        </w:tc>
        <w:tc>
          <w:tcPr>
            <w:tcW w:w="5167" w:type="dxa"/>
            <w:vAlign w:val="center"/>
          </w:tcPr>
          <w:p>
            <w:pPr>
              <w:keepNext w:val="0"/>
              <w:keepLines w:val="0"/>
              <w:widowControl/>
              <w:suppressLineNumbers w:val="0"/>
              <w:jc w:val="center"/>
              <w:textAlignment w:val="bottom"/>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关于印发玉环市小额工程建设项目交易管理办法的通知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玉发改价格〔2020〕</w:t>
            </w:r>
            <w:r>
              <w:rPr>
                <w:rStyle w:val="9"/>
                <w:rFonts w:hint="eastAsia" w:ascii="Times New Roman" w:hAnsi="Times New Roman" w:eastAsia="仿宋_GB2312" w:cs="Times New Roman"/>
                <w:sz w:val="24"/>
                <w:szCs w:val="24"/>
                <w:lang w:val="en-US" w:eastAsia="zh-CN" w:bidi="ar"/>
              </w:rPr>
              <w:t>44</w:t>
            </w:r>
            <w:r>
              <w:rPr>
                <w:rStyle w:val="9"/>
                <w:rFonts w:hint="default" w:ascii="Times New Roman" w:hAnsi="Times New Roman" w:eastAsia="仿宋_GB2312" w:cs="Times New Roman"/>
                <w:sz w:val="24"/>
                <w:szCs w:val="24"/>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玉环市发展和改革局关于调整非居民液化天然气最高销售价格的通知</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4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附件3</w:t>
      </w: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eastAsia="zh-CN"/>
        </w:rPr>
        <w:t>继续有效的</w:t>
      </w:r>
      <w:r>
        <w:rPr>
          <w:rFonts w:hint="eastAsia" w:ascii="方正小标宋简体" w:hAnsi="方正小标宋简体" w:eastAsia="方正小标宋简体" w:cs="方正小标宋简体"/>
          <w:sz w:val="40"/>
          <w:szCs w:val="48"/>
          <w:lang w:val="en-US" w:eastAsia="zh-CN"/>
        </w:rPr>
        <w:t>行政规范性文件目录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475"/>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序号</w:t>
            </w:r>
          </w:p>
        </w:tc>
        <w:tc>
          <w:tcPr>
            <w:tcW w:w="24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文号</w:t>
            </w:r>
          </w:p>
        </w:tc>
        <w:tc>
          <w:tcPr>
            <w:tcW w:w="51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玉价费〔2000〕80号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玉环县物价局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玉环县教育委员会关于核定玉城中学第二幢学生宿舍住宿费标准的通知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玉价费〔2000〕85号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玉环县物价局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玉环县民政局关于清港镇骨灰公墓收费标准的批复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玉价费〔2000〕106号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玉环县物价局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玉环县财政局关于全县镇乡环卫服务收费标准的通知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玉计价〔2003〕27号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玉环县发展计划局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玉环县民政局关于楚门镇骨灰公墓收费标准的批复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玉计价〔2003〕134号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玉环县发展计划局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玉环县民政局关于海山乡骨灰公墓收费标准的批复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玉计价〔2005〕11号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玉环县发展计划局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玉环县财政局关于居民住宅自来水“一户一表”安（改）装收费标准的批复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玉计价〔2005〕82号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玉环县发展计划局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玉环县交通局关于核定栈台至披山客运航线票价的批复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玉计价〔2005〕94号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玉环县发展计划局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玉环县财政局关于调整玉城中学第一幢学生宿舍住宿费标准的批复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玉发改价格〔2006〕11号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玉环县建设规划局关于印发玉环县物业服务收费管理实施细则（试行）的通知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玉发改价格〔2006〕76号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玉环县交通局关于调整客运出租车运价的通知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玉发改价格〔2006〕105号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玉环县教育局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玉环县财政局关于调整清港镇初级中学学生住宿费标准的批复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玉发改价格〔2006〕108号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玉环县交通局关于调整“浙玉客21号”轮分水山至海山客票价格的复函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玉发改收费〔2007〕87号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玉环县财政局关于玉环县城市道路占道、挖掘收费有关问题的通知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玉发改价格〔2008〕44号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玉环县发展和改革局关于调整玉环县污水处理费标准的通知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玉发改收费〔2008〕72号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玉环县发展和改革局关于核定县社会福利中心老人公寓自费寄养收费标准的批复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玉发改收费〔2008〕112号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玉环县财政局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玉环县民政局关于调整殡仪服务收费的通知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玉发改收费〔2009〕58号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玉环县交通局关于调整渡运票价的通知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玉发改价格〔2011〕64号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玉环县发展和改革局关于调整管道液化气价格的批复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玉发改收费〔2011〕56号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 玉环县教育局关于核定县中等职业技术学校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玉发改收费〔2011〕62号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 玉环县教育局关于调整玉环县民办民工子弟学校收费标准的通知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玉发改收费〔2011〕83号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玉环县发展和改革局转发玉环县人民政府关于同意规范和调整农村道路客运票价的批复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玉发改收费〔2011〕124号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玉环县发展和改革局关于调整大鹿岛风景区门票价格的批复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玉发改收费〔2011〕144号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 玉环县教育局关于核定坎门成人文化技术学校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玉发改收费〔2012〕119号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 玉环县教育局关于核定东方中学收费标准的批复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玉发改收费〔2012〕25号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玉环县发展和改革局关于废止玉价费〔1996〕4号等5件收费文件的通知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玉发改收费〔2012〕27号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玉环县发展和改革局关于玉环县城区道路咪表泊车收费方案的补充通知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玉发改收费〔2012〕54号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  玉环县教育局关于玉环县实验学校收费标准及有关问题的批复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玉发改收费〔2012〕89号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玉环县教育局关于陈屿中学高中艺术班收费标准的批复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玉发改〔2013〕109号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关于调整水库原水价格的批复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玉发改价格〔2012〕159号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 玉环县人力资源和社会保障局 玉环县卫生局关于要示调整县级公立医院医药服务价格的请示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玉发改价格〔2013〕144号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玉环县民政局关于清港镇骨灰公墓收费标准的批复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2013</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128</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玉环县财政局关于规范玉环县公办幼儿园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2013</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143</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关于调整玉环县自来水有限公司供水销售价格的批复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玉发改收费〔2014〕27号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玉环县发展和改革局关于调整城关中心菜市场停车场收费标准的批复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玉发改收费〔2014〕42号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玉环县发展和改革局关于县政府大门对面停车场收费标准的复函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玉发改收费〔2014〕52号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玉环县发展和改革局关于规范公办普通高中收费标准的通知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2014</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26</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玉环县发展和改革局转发市发改委关于玉环县坎门街道社区卫生服务中心玉环县大麦屿街道社区卫生服务中心病房床位费标准的批复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玉发改〔2015〕61号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玉环县财政局关于要求公示行政事业单位收费清单的通知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玉发改收费〔2015〕25号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玉环县发展和改革局 玉环县交通运输局转发玉环县人民政府关于同意县公交车票价调整方案的批复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玉发改收费〔2015〕71号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玉环县发改和改革局关于废止部分收费文件的通知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w:t>
            </w:r>
            <w:r>
              <w:rPr>
                <w:rFonts w:hint="default" w:ascii="Times New Roman" w:hAnsi="Times New Roman" w:eastAsia="仿宋_GB2312" w:cs="Times New Roman"/>
                <w:i w:val="0"/>
                <w:iCs w:val="0"/>
                <w:color w:val="000000"/>
                <w:kern w:val="0"/>
                <w:sz w:val="24"/>
                <w:szCs w:val="24"/>
                <w:u w:val="none"/>
                <w:lang w:val="en-US" w:eastAsia="zh-CN" w:bidi="ar"/>
              </w:rPr>
              <w:t>2016</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117</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玉环县发展和改革局关于核定玉环县安康佳园经济适用住房销售价格的批复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2016</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35</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玉环县发展和改革局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玉环县教育局关于做好民办幼儿园收费备案管理的通知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2016</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玉环县发展和改革局关于公布废止部分行政规范性文件的通知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w:t>
            </w:r>
            <w:r>
              <w:rPr>
                <w:rFonts w:hint="default" w:ascii="Times New Roman" w:hAnsi="Times New Roman" w:eastAsia="仿宋_GB2312" w:cs="Times New Roman"/>
                <w:i w:val="0"/>
                <w:iCs w:val="0"/>
                <w:color w:val="000000"/>
                <w:kern w:val="0"/>
                <w:sz w:val="24"/>
                <w:szCs w:val="24"/>
                <w:u w:val="none"/>
                <w:lang w:val="en-US" w:eastAsia="zh-CN" w:bidi="ar"/>
              </w:rPr>
              <w:t>2016</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128</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玉环县发展和改革局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玉环县财政局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玉环县住房和城乡建设规划局关于调整玉环县污水处理收费标准的通知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2017</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141</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玉环市卫生和计划生育局 玉环市人力资源和社会保障局关于市级公立医院先行先试医疗服务从此格调整的通知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2018</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29</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玉环市发展和改革局关于同意玉环市生猪宰加工服务费标准调整的批复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2018</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66</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玉环市教育局关于同意玉环市实验学校玉环校区学费收费标准调整的批复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2018</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玉环市环境保护局关于实行分类分档及多因子计收工业污水处理费的通知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玉环市民政局关于同意玉环市殡仪馆守灵室租用收费标准的批复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玉环市卫生和计划生育局玉环市人力资源和社会保障局转发《关于台州市公立医院医疗服务价格结构性调整的意见》的通知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51</w:t>
            </w:r>
          </w:p>
        </w:tc>
        <w:tc>
          <w:tcPr>
            <w:tcW w:w="2475" w:type="dxa"/>
            <w:vAlign w:val="center"/>
          </w:tcPr>
          <w:p>
            <w:pPr>
              <w:keepNext w:val="0"/>
              <w:keepLines w:val="0"/>
              <w:widowControl/>
              <w:suppressLineNumbers w:val="0"/>
              <w:jc w:val="center"/>
              <w:textAlignment w:val="bottom"/>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玉环市发展和改革局关于同意楚门部分城市道路试行停车收费的批复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47</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玉环市发展和改革局关于同意玉环市第二人民医院停车场停车收费标准的调整的批复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60</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玉环市财政局 台州市生态环境局玉环分局关于玉环市家具制造及表面喷涂行业挥发性有机化合物（</w:t>
            </w:r>
            <w:r>
              <w:rPr>
                <w:rFonts w:hint="default" w:ascii="Times New Roman" w:hAnsi="Times New Roman" w:eastAsia="仿宋_GB2312" w:cs="Times New Roman"/>
                <w:i w:val="0"/>
                <w:iCs w:val="0"/>
                <w:color w:val="000000"/>
                <w:kern w:val="0"/>
                <w:sz w:val="24"/>
                <w:szCs w:val="24"/>
                <w:u w:val="none"/>
                <w:lang w:val="en-US" w:eastAsia="zh-CN" w:bidi="ar"/>
              </w:rPr>
              <w:t>VOCS)</w:t>
            </w:r>
            <w:r>
              <w:rPr>
                <w:rFonts w:hint="eastAsia" w:ascii="Times New Roman" w:hAnsi="Times New Roman" w:eastAsia="仿宋_GB2312" w:cs="Times New Roman"/>
                <w:i w:val="0"/>
                <w:iCs w:val="0"/>
                <w:color w:val="000000"/>
                <w:kern w:val="0"/>
                <w:sz w:val="24"/>
                <w:szCs w:val="24"/>
                <w:u w:val="none"/>
                <w:lang w:val="en-US" w:eastAsia="zh-CN" w:bidi="ar"/>
              </w:rPr>
              <w:t>排污权有偿使用初始价格（试行）的通知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62</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玉环市发展和改革局关于公布废止部分行政规范性文件的通知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69</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玉环市发展和改革局关于玉环市人民医院停车场停车收费标准（试行）的批复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72</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玉环市教育局关于调整玉环市民办民工子弟学校收费标准的通知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82</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玉环市发展和改革局关于玉环市坎门中心卫生院停车场停车收费标准（试行）的批复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86</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玉环市发展和改革局关于核定大鹿岛至栈台航线船渡价格的批复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玉环市交通运输局关于重新核定市内农村道路客运计费里程并公布票价的通知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玉发改收费〔</w:t>
            </w:r>
            <w:r>
              <w:rPr>
                <w:rFonts w:hint="default" w:ascii="Times New Roman" w:hAnsi="Times New Roman" w:eastAsia="仿宋_GB2312" w:cs="Times New Roman"/>
                <w:i w:val="0"/>
                <w:iCs w:val="0"/>
                <w:color w:val="000000"/>
                <w:kern w:val="0"/>
                <w:sz w:val="24"/>
                <w:szCs w:val="24"/>
                <w:u w:val="none"/>
                <w:lang w:val="en-US" w:eastAsia="zh-CN" w:bidi="ar"/>
              </w:rPr>
              <w:t>2019</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102</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玉环市综合行政执法局关于调整城镇居民管道燃气工程安装服务收费及有关事项的通知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玉发改价格〔2020〕47号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玉环市教育局关于玉环市外国语学校学费收费标准的批复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玉发改价格〔2020〕48号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玉环市教育局关于调整玉环市实验学校玉环校区学费收费标准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玉发改价格〔2020〕49号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Fonts w:hint="eastAsia" w:ascii="Times New Roman" w:hAnsi="Times New Roman" w:eastAsia="仿宋_GB2312" w:cs="Times New Roman"/>
                <w:i w:val="0"/>
                <w:iCs w:val="0"/>
                <w:color w:val="000000"/>
                <w:kern w:val="0"/>
                <w:sz w:val="24"/>
                <w:szCs w:val="24"/>
                <w:u w:val="none"/>
                <w:lang w:val="en-US" w:eastAsia="zh-CN" w:bidi="ar"/>
              </w:rPr>
              <w:t>玉环市教育局关于玉环市双语学校学费收费标准的批复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玉发改价格〔2020〕50号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玉环市发展和改革局关于玉环市第二人民医院健共集团楚门分院停车场停车收费标准（试行）的批复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玉发改价格〔2020〕51号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玉环市发展和改革局关于玉环市坎门街道后沙停车场停车收费标准（试行）的批复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玉发改价格〔2020〕88号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玉环市发展和改革局关于玉环市中医院停车场停车收费标准（试行）的批复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玉发改价格〔2020〕89号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玉环市发展和改革局关于玉环市第二人民医院健共体集团干江分院停车场停车收费标准（试行）的批复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玉环市发展和改革局关于调整玉环市居民生活用管道液化天然气价格的通知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玉发改价格〔2021〕29号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玉环市发展和改革局关于楚门部分城市道路试行停车收费转为正式执行标准的通知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玉发改价格〔2021〕30号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玉环市发展和改革局关于玉环市殡仪馆守灵室租用收费标准转为正式执行标准的通知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玉发改价格〔2021〕36号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玉环市发展和改革局关于玉环市第二人民医院健共体集团清港分院停车场停车收费标准（试行）的批复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玉发改价格〔2021〕37号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玉环市发展和改革局关于玉环市城区东影时代南北侧停车场停车收费标准（试行）的批复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73</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玉发改价格〔2021〕38号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玉环市发展和改革局关于玉环市外滩咖啡馆前停车场停车收费标准（试行）的批复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74</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玉发改价格〔2021〕39号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玉环市发展和改革局关于玉环市大剧院南段侧停车场停车收费标准（试行）的批复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75</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w:t>
            </w: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68</w:t>
            </w:r>
            <w:r>
              <w:rPr>
                <w:rFonts w:hint="eastAsia" w:ascii="Times New Roman" w:hAnsi="Times New Roman" w:eastAsia="仿宋_GB2312" w:cs="Times New Roman"/>
                <w:i w:val="0"/>
                <w:iCs w:val="0"/>
                <w:color w:val="000000"/>
                <w:kern w:val="0"/>
                <w:sz w:val="24"/>
                <w:szCs w:val="24"/>
                <w:u w:val="none"/>
                <w:lang w:val="en-US" w:eastAsia="zh-CN" w:bidi="ar"/>
              </w:rPr>
              <w:t>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玉环市发展和改革局关于调整非居民管道液化天然气（LNG）最高销售价格的通知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玉发改价格〔2021〕77号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玉环市民政局关于玉环市玉城街道下段村久宝山公益性公墓墓穴使用费标准的批复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77</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玉发改价格〔2021〕78号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玉环市民政局关于玉环市楚门镇筠岗</w:t>
            </w:r>
            <w:r>
              <w:rPr>
                <w:rFonts w:hint="default" w:ascii="Times New Roman" w:hAnsi="Times New Roman" w:eastAsia="仿宋_GB2312" w:cs="Times New Roman"/>
                <w:i w:val="0"/>
                <w:iCs w:val="0"/>
                <w:color w:val="000000"/>
                <w:kern w:val="0"/>
                <w:sz w:val="24"/>
                <w:szCs w:val="24"/>
                <w:u w:val="none"/>
                <w:lang w:val="en-US" w:eastAsia="zh-CN" w:bidi="ar"/>
              </w:rPr>
              <w:t>C</w:t>
            </w:r>
            <w:r>
              <w:rPr>
                <w:rFonts w:hint="eastAsia" w:ascii="Times New Roman" w:hAnsi="Times New Roman" w:eastAsia="仿宋_GB2312" w:cs="Times New Roman"/>
                <w:i w:val="0"/>
                <w:iCs w:val="0"/>
                <w:color w:val="000000"/>
                <w:kern w:val="0"/>
                <w:sz w:val="24"/>
                <w:szCs w:val="24"/>
                <w:u w:val="none"/>
                <w:lang w:val="en-US" w:eastAsia="zh-CN" w:bidi="ar"/>
              </w:rPr>
              <w:t>区公益性公墓墓穴使用费标准的批复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78</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玉发改价格〔2021〕79号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玉环市民政局关于玉环市坎门街道里澳圆山公益性公墓墓穴使用费标准的批复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79</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玉发改价格〔2021〕80号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玉环市民政局关于玉环市坎门街道黄门村山头公益性公墓墓穴使用费标准的批复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玉发改价格〔2021〕81号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玉环市民政局关于玉环市大麦屿街道刘园大岗山公益性公墓墓穴使用费标准的批复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81</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玉发改价格〔2021〕82号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 玉环市财政局 玉环市民政局关于玉环市龙溪镇塘厂三期公益性公墓墓穴使用费标准的批复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82</w:t>
            </w:r>
          </w:p>
        </w:tc>
        <w:tc>
          <w:tcPr>
            <w:tcW w:w="247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玉发改价格〔2021〕83号</w:t>
            </w:r>
          </w:p>
        </w:tc>
        <w:tc>
          <w:tcPr>
            <w:tcW w:w="5167"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玉环市发展和改革局关于海上公交船渡价格（试行）的批复</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40"/>
        </w:rPr>
      </w:pPr>
    </w:p>
    <w:p>
      <w:pPr>
        <w:pStyle w:val="2"/>
        <w:rPr>
          <w:rFonts w:hint="default" w:ascii="Times New Roman" w:hAnsi="Times New Roman" w:eastAsia="仿宋_GB2312" w:cs="Times New Roman"/>
          <w:sz w:val="32"/>
          <w:szCs w:val="40"/>
        </w:rPr>
      </w:pPr>
    </w:p>
    <w:p>
      <w:pPr>
        <w:pStyle w:val="2"/>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bookmarkStart w:id="0" w:name="_GoBack"/>
      <w:bookmarkEnd w:id="0"/>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pStyle w:val="2"/>
        <w:ind w:left="0" w:leftChars="0" w:firstLine="0" w:firstLineChars="0"/>
        <w:rPr>
          <w:rFonts w:hint="default" w:ascii="Times New Roman" w:hAnsi="Times New Roman" w:eastAsia="仿宋_GB2312" w:cs="Times New Roman"/>
          <w:sz w:val="32"/>
          <w:szCs w:val="40"/>
        </w:rPr>
      </w:pPr>
    </w:p>
    <w:p>
      <w:pPr>
        <w:spacing w:line="520" w:lineRule="exact"/>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391795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30.85pt;height:0pt;width:442.2pt;z-index:251660288;mso-width-relative:page;mso-height-relative:page;" filled="f" stroked="t" coordsize="21600,21600" o:gfxdata="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0eE3RAAAABgEAAA8AAAAAAAAAAQAgAAAAIgAAAGRycy9kb3ducmV2LnhtbFBLAQIUABQA&#10;AAAIAIdO4kANtd4w9wEAAOUDAAAOAAAAAAAAAAEAIAAAACABAABkcnMvZTJvRG9jLnhtbFBLBQYA&#10;AAAABgAGAFkBAACJBQAAAAA=&#10;">
                <v:fill on="f" focussize="0,0"/>
                <v:stroke weight="0.99pt" color="#000000" joinstyle="round"/>
                <v:imagedata o:title=""/>
                <o:lock v:ext="edit" aspectratio="f"/>
              </v:line>
            </w:pict>
          </mc:Fallback>
        </mc:AlternateContent>
      </w:r>
      <w:r>
        <w:rPr>
          <w:rFonts w:hint="eastAsia"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38735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3.05pt;height:0pt;width:442.2pt;z-index:251660288;mso-width-relative:page;mso-height-relative:page;" filled="f" stroked="t" coordsize="21600,21600" o:gfxdata="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Xp9v1AAAAAQBAAAPAAAAAAAAAAEAIAAAACIAAABkcnMvZG93bnJldi54bWxQSwECFAAU&#10;AAAACACHTuJA0aohdPUBAADkAwAADgAAAAAAAAABACAAAAAjAQAAZHJzL2Uyb0RvYy54bWxQSwUG&#10;AAAAAAYABgBZAQAAigUAAAAA&#10;">
                <v:fill on="f" focussize="0,0"/>
                <v:stroke weight="0.71pt" color="#000000" joinstyle="round"/>
                <v:imagedata o:title=""/>
                <o:lock v:ext="edit" aspectratio="f"/>
              </v:line>
            </w:pict>
          </mc:Fallback>
        </mc:AlternateContent>
      </w:r>
      <w:r>
        <w:rPr>
          <w:rFonts w:hint="eastAsia"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38735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3.05pt;height:0pt;width:442.2pt;z-index:251660288;mso-width-relative:page;mso-height-relative:page;" filled="f" stroked="t" coordsize="21600,21600" o:gfxdata="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F6fb9QAAAAEAQAADwAAAAAAAAABACAAAAAiAAAAZHJzL2Rvd25yZXYueG1sUEsBAhQA&#10;FAAAAAgAh07iQMVrpXf2AQAA5AMAAA4AAAAAAAAAAQAgAAAAIwEAAGRycy9lMm9Eb2MueG1sUEsF&#10;BgAAAAAGAAYAWQEAAIsFAAAAAA==&#10;">
                <v:fill on="f" focussize="0,0"/>
                <v:stroke weight="0.71pt" color="#000000" joinstyle="round"/>
                <v:imagedata o:title=""/>
                <o:lock v:ext="edit" aspectratio="f"/>
              </v:line>
            </w:pict>
          </mc:Fallback>
        </mc:AlternateContent>
      </w:r>
      <w:r>
        <w:rPr>
          <w:rFonts w:hint="eastAsia" w:ascii="Times New Roman" w:hAnsi="Times New Roman" w:eastAsia="仿宋_GB2312" w:cs="Times New Roman"/>
          <w:sz w:val="28"/>
          <w:szCs w:val="28"/>
        </w:rPr>
        <w:t>玉环市发展和改革局办公室               2021年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月31日印发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大标宋简体">
    <w:altName w:val="Arial Unicode MS"/>
    <w:panose1 w:val="03000509000000000000"/>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文鼎CS大宋">
    <w:altName w:val="宋体"/>
    <w:panose1 w:val="00000000000000000000"/>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5363C"/>
    <w:rsid w:val="010E7C1B"/>
    <w:rsid w:val="0B3C2273"/>
    <w:rsid w:val="0B8A5AD6"/>
    <w:rsid w:val="273024CE"/>
    <w:rsid w:val="2FA774C5"/>
    <w:rsid w:val="37E134AB"/>
    <w:rsid w:val="381B636E"/>
    <w:rsid w:val="38BF5AA1"/>
    <w:rsid w:val="3E1D7E84"/>
    <w:rsid w:val="3E25363C"/>
    <w:rsid w:val="49AA77CD"/>
    <w:rsid w:val="4F9336B9"/>
    <w:rsid w:val="55433947"/>
    <w:rsid w:val="62B04D78"/>
    <w:rsid w:val="6DC20A4A"/>
    <w:rsid w:val="71D11C2F"/>
    <w:rsid w:val="72E60336"/>
    <w:rsid w:val="7DD4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5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default" w:ascii="Arial" w:hAnsi="Arial" w:cs="Arial"/>
      <w:color w:val="000000"/>
      <w:sz w:val="20"/>
      <w:szCs w:val="20"/>
      <w:u w:val="none"/>
    </w:rPr>
  </w:style>
  <w:style w:type="character" w:customStyle="1" w:styleId="12">
    <w:name w:val="font31"/>
    <w:basedOn w:val="8"/>
    <w:qFormat/>
    <w:uiPriority w:val="0"/>
    <w:rPr>
      <w:rFonts w:hint="eastAsia" w:ascii="宋体" w:hAnsi="宋体" w:eastAsia="宋体" w:cs="宋体"/>
      <w:color w:val="000000"/>
      <w:sz w:val="22"/>
      <w:szCs w:val="22"/>
      <w:u w:val="none"/>
    </w:rPr>
  </w:style>
  <w:style w:type="character" w:customStyle="1" w:styleId="13">
    <w:name w:val="font11"/>
    <w:basedOn w:val="8"/>
    <w:qFormat/>
    <w:uiPriority w:val="0"/>
    <w:rPr>
      <w:rFonts w:hint="default" w:ascii="Times New Roman" w:hAnsi="Times New Roman" w:cs="Times New Roman"/>
      <w:color w:val="000000"/>
      <w:sz w:val="22"/>
      <w:szCs w:val="22"/>
      <w:u w:val="none"/>
    </w:rPr>
  </w:style>
  <w:style w:type="character" w:customStyle="1" w:styleId="14">
    <w:name w:val="font71"/>
    <w:basedOn w:val="8"/>
    <w:qFormat/>
    <w:uiPriority w:val="0"/>
    <w:rPr>
      <w:rFonts w:hint="default" w:ascii="Arial" w:hAnsi="Arial" w:cs="Arial"/>
      <w:color w:val="000000"/>
      <w:sz w:val="22"/>
      <w:szCs w:val="22"/>
      <w:u w:val="none"/>
    </w:rPr>
  </w:style>
  <w:style w:type="character" w:customStyle="1" w:styleId="15">
    <w:name w:val="font61"/>
    <w:basedOn w:val="8"/>
    <w:qFormat/>
    <w:uiPriority w:val="0"/>
    <w:rPr>
      <w:rFonts w:hint="eastAsia" w:ascii="宋体" w:hAnsi="宋体" w:eastAsia="宋体" w:cs="宋体"/>
      <w:color w:val="000000"/>
      <w:sz w:val="22"/>
      <w:szCs w:val="22"/>
      <w:u w:val="none"/>
    </w:rPr>
  </w:style>
  <w:style w:type="character" w:customStyle="1" w:styleId="16">
    <w:name w:val="font01"/>
    <w:basedOn w:val="8"/>
    <w:qFormat/>
    <w:uiPriority w:val="0"/>
    <w:rPr>
      <w:rFonts w:hint="default" w:ascii="Times New Roman" w:hAnsi="Times New Roman" w:cs="Times New Roman"/>
      <w:color w:val="000000"/>
      <w:sz w:val="22"/>
      <w:szCs w:val="22"/>
      <w:u w:val="none"/>
    </w:rPr>
  </w:style>
  <w:style w:type="character" w:customStyle="1" w:styleId="17">
    <w:name w:val="font8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2021-12-23T02:58:00Z</dcterms:created>
  <dc:creator>Cherry</dc:creator>
  <cp:lastModifiedBy>Cherry</cp:lastModifiedBy>
  <cp:lastPrinted>2021-12-29T06:41:00Z</cp:lastPrinted>
  <dcterms:modified xsi:type="dcterms:W3CDTF">2021-12-31T01:40:58Z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DDF988668988409083130BCC44D1F415</vt:lpwstr>
  </property>
</Properties>
</file>